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830" w:rsidRPr="0000054E" w:rsidRDefault="00D37578" w:rsidP="00130D22">
      <w:pPr>
        <w:spacing w:after="0"/>
        <w:jc w:val="center"/>
        <w:rPr>
          <w:rFonts w:ascii="Times New Roman" w:hAnsi="Times New Roman" w:cs="Times New Roman"/>
          <w:b/>
          <w:sz w:val="36"/>
          <w:szCs w:val="36"/>
        </w:rPr>
      </w:pPr>
      <w:r w:rsidRPr="0000054E">
        <w:rPr>
          <w:rFonts w:ascii="Times New Roman" w:hAnsi="Times New Roman" w:cs="Times New Roman"/>
          <w:b/>
          <w:sz w:val="36"/>
          <w:szCs w:val="36"/>
        </w:rPr>
        <w:t xml:space="preserve">HAVA KALİTESİ </w:t>
      </w:r>
      <w:r w:rsidR="007653E0" w:rsidRPr="0000054E">
        <w:rPr>
          <w:rFonts w:ascii="Times New Roman" w:hAnsi="Times New Roman" w:cs="Times New Roman"/>
          <w:b/>
          <w:sz w:val="36"/>
          <w:szCs w:val="36"/>
        </w:rPr>
        <w:t>İZLEME SİSTEMİ</w:t>
      </w:r>
    </w:p>
    <w:p w:rsidR="00130D22" w:rsidRPr="0000054E" w:rsidRDefault="00130D22" w:rsidP="00D37578">
      <w:pPr>
        <w:jc w:val="center"/>
        <w:rPr>
          <w:rFonts w:ascii="Times New Roman" w:hAnsi="Times New Roman" w:cs="Times New Roman"/>
          <w:b/>
          <w:sz w:val="28"/>
          <w:szCs w:val="28"/>
        </w:rPr>
      </w:pPr>
      <w:r w:rsidRPr="0000054E">
        <w:rPr>
          <w:rFonts w:ascii="Times New Roman" w:hAnsi="Times New Roman" w:cs="Times New Roman"/>
          <w:b/>
          <w:sz w:val="28"/>
          <w:szCs w:val="28"/>
        </w:rPr>
        <w:t>(https://www.bursa.bel.tr/hava-kalitesi)</w:t>
      </w:r>
    </w:p>
    <w:p w:rsidR="00D37578" w:rsidRDefault="006D51AE" w:rsidP="00857DBC">
      <w:pPr>
        <w:pStyle w:val="ListeParagraf"/>
        <w:numPr>
          <w:ilvl w:val="0"/>
          <w:numId w:val="1"/>
        </w:numPr>
        <w:jc w:val="both"/>
        <w:rPr>
          <w:rFonts w:ascii="Times New Roman" w:hAnsi="Times New Roman" w:cs="Times New Roman"/>
          <w:b/>
          <w:sz w:val="24"/>
          <w:szCs w:val="32"/>
        </w:rPr>
      </w:pPr>
      <w:r w:rsidRPr="00857DBC">
        <w:rPr>
          <w:rFonts w:ascii="Times New Roman" w:hAnsi="Times New Roman" w:cs="Times New Roman"/>
          <w:b/>
          <w:sz w:val="24"/>
          <w:szCs w:val="32"/>
        </w:rPr>
        <w:t>HAVA KİRLİLİĞİ VE HAVA KİRLİLİĞİNİN İNSAN SAĞLIĞI V</w:t>
      </w:r>
      <w:r>
        <w:rPr>
          <w:rFonts w:ascii="Times New Roman" w:hAnsi="Times New Roman" w:cs="Times New Roman"/>
          <w:b/>
          <w:sz w:val="24"/>
          <w:szCs w:val="32"/>
        </w:rPr>
        <w:t xml:space="preserve">E ÇEVRE ÜZERİNDEKİ </w:t>
      </w:r>
      <w:r w:rsidRPr="00857DBC">
        <w:rPr>
          <w:rFonts w:ascii="Times New Roman" w:hAnsi="Times New Roman" w:cs="Times New Roman"/>
          <w:b/>
          <w:sz w:val="24"/>
          <w:szCs w:val="32"/>
        </w:rPr>
        <w:t>ZARARLI ETKİLERİ</w:t>
      </w:r>
    </w:p>
    <w:p w:rsidR="006D51AE" w:rsidRDefault="006D51AE" w:rsidP="00813BF8">
      <w:pPr>
        <w:pStyle w:val="ListeParagraf"/>
        <w:spacing w:after="0"/>
        <w:ind w:firstLine="696"/>
        <w:jc w:val="both"/>
        <w:rPr>
          <w:rFonts w:ascii="Times New Roman" w:hAnsi="Times New Roman" w:cs="Times New Roman"/>
          <w:sz w:val="24"/>
          <w:szCs w:val="32"/>
        </w:rPr>
      </w:pPr>
      <w:r w:rsidRPr="006D51AE">
        <w:rPr>
          <w:rFonts w:ascii="Times New Roman" w:hAnsi="Times New Roman" w:cs="Times New Roman"/>
          <w:sz w:val="24"/>
          <w:szCs w:val="32"/>
        </w:rPr>
        <w:t>Hava kirliliği, küresel olarak ölümlere ve hastalıklara yol açan kaçınılabilir temel nedenlerden birisidir. Dünyada iç ortam hava kirliliği nedeniyle bir yılda çoğunluğu gelişmekte olan ülkelerde olmak üzere yaklaşık olarak 4,3 milyon kişinin yaşamını yitirdiği tahmin edilmektedir. Buna ek olarak yaklaşık 3,7 milyon kişi de dış ortam hava kirliliğine bağlı olarak yaşamını yitirmektedir.</w:t>
      </w:r>
    </w:p>
    <w:p w:rsidR="006D51AE" w:rsidRDefault="006D51AE" w:rsidP="00813BF8">
      <w:pPr>
        <w:pStyle w:val="ListeParagraf"/>
        <w:ind w:firstLine="696"/>
        <w:jc w:val="both"/>
        <w:rPr>
          <w:rFonts w:ascii="Times New Roman" w:hAnsi="Times New Roman" w:cs="Times New Roman"/>
          <w:sz w:val="24"/>
          <w:szCs w:val="32"/>
        </w:rPr>
      </w:pPr>
      <w:r w:rsidRPr="006D51AE">
        <w:rPr>
          <w:rFonts w:ascii="Times New Roman" w:hAnsi="Times New Roman" w:cs="Times New Roman"/>
          <w:sz w:val="24"/>
          <w:szCs w:val="32"/>
        </w:rPr>
        <w:t xml:space="preserve">Hava kirliliği ve özellikle de partikül maddeler Dünya Sağlık Örgütü’ne bağlı bir kuruluş olan Uluslararası Kanser Araştırmaları Ajansı (IARC - The International Agency for Research on Cancer) tarafından akciğer kanseri nedeni olarak sınıflandırılmıştır. Dünya Sağlık Örgütü 2013 yılında hava kirliliğini kansere yol açan etmenler listesine almış; hava kirliliğinin özellikle akciğer kanserinin nedeni olduğunu ve mesane kanseri riskini artırdığını da açıklamıştır Çok sayıda insanın hava kirliliğine maruz kalması nedeniyle, görece düşük düzeylerde maruz kalmanın bile bütün ülkelerde hastalıklarda ve ölümlerde artışa yol açarak sağlıkla ilgili riski yükselttiği bilinmektedir. </w:t>
      </w:r>
    </w:p>
    <w:p w:rsidR="006D51AE" w:rsidRDefault="006D51AE" w:rsidP="00813BF8">
      <w:pPr>
        <w:pStyle w:val="ListeParagraf"/>
        <w:ind w:firstLine="696"/>
        <w:jc w:val="both"/>
        <w:rPr>
          <w:rFonts w:ascii="Times New Roman" w:hAnsi="Times New Roman" w:cs="Times New Roman"/>
          <w:sz w:val="24"/>
          <w:szCs w:val="32"/>
        </w:rPr>
      </w:pPr>
      <w:r w:rsidRPr="006D51AE">
        <w:rPr>
          <w:rFonts w:ascii="Times New Roman" w:hAnsi="Times New Roman" w:cs="Times New Roman"/>
          <w:sz w:val="24"/>
          <w:szCs w:val="32"/>
        </w:rPr>
        <w:t>Hemen herkes hava kirliliğinden etkilenmiş olmasına karşın, hava kirliliği ile ilgili hastalıkların dağılımı ve yükü eşitsizdir. Yoksul ve güçsüz bırakılmış, gecekondu sakinleri de dahil olmak üzere, yoğun yollar veya sanayi sitelerinin yakınında yaşayanlar, genellikle birçok şehirde yüksek düzeyde hava kirliliğine</w:t>
      </w:r>
      <w:r>
        <w:rPr>
          <w:rFonts w:ascii="Times New Roman" w:hAnsi="Times New Roman" w:cs="Times New Roman"/>
          <w:sz w:val="24"/>
          <w:szCs w:val="32"/>
        </w:rPr>
        <w:t xml:space="preserve"> maruz kalmaktadır</w:t>
      </w:r>
      <w:r w:rsidRPr="006D51AE">
        <w:rPr>
          <w:rFonts w:ascii="Times New Roman" w:hAnsi="Times New Roman" w:cs="Times New Roman"/>
          <w:sz w:val="24"/>
          <w:szCs w:val="32"/>
        </w:rPr>
        <w:t>.  Hava kirliliği sağlık açısından başta çocuklar, yaşlılar ve yoksullar olmak üzere herkesi etkileyen en önemli çevresel risklerden birini oluşturmaktadır. Ülkeler hava kirlilik düzeylerinde azalma sağlayarak inme, kalp hastalıkları, akciğer kanseri ve astım da içinde olmak üzere kronik ve akut solunum sistemi hastalıklarının yükünü azaltabilirler.</w:t>
      </w:r>
    </w:p>
    <w:p w:rsidR="006D51AE" w:rsidRPr="006D51AE" w:rsidRDefault="006D51AE" w:rsidP="006D51AE">
      <w:pPr>
        <w:pStyle w:val="ListeParagraf"/>
        <w:jc w:val="both"/>
        <w:rPr>
          <w:rFonts w:ascii="Times New Roman" w:hAnsi="Times New Roman" w:cs="Times New Roman"/>
          <w:sz w:val="24"/>
          <w:szCs w:val="32"/>
        </w:rPr>
      </w:pPr>
    </w:p>
    <w:p w:rsidR="006D51AE" w:rsidRDefault="006D51AE" w:rsidP="00857DBC">
      <w:pPr>
        <w:pStyle w:val="ListeParagraf"/>
        <w:numPr>
          <w:ilvl w:val="0"/>
          <w:numId w:val="1"/>
        </w:numPr>
        <w:jc w:val="both"/>
        <w:rPr>
          <w:rFonts w:ascii="Times New Roman" w:hAnsi="Times New Roman" w:cs="Times New Roman"/>
          <w:b/>
          <w:sz w:val="24"/>
          <w:szCs w:val="32"/>
        </w:rPr>
      </w:pPr>
      <w:r>
        <w:rPr>
          <w:rFonts w:ascii="Times New Roman" w:hAnsi="Times New Roman" w:cs="Times New Roman"/>
          <w:b/>
          <w:sz w:val="24"/>
          <w:szCs w:val="32"/>
        </w:rPr>
        <w:t>BURSA ‘DA HAV</w:t>
      </w:r>
      <w:bookmarkStart w:id="0" w:name="_GoBack"/>
      <w:bookmarkEnd w:id="0"/>
      <w:r>
        <w:rPr>
          <w:rFonts w:ascii="Times New Roman" w:hAnsi="Times New Roman" w:cs="Times New Roman"/>
          <w:b/>
          <w:sz w:val="24"/>
          <w:szCs w:val="32"/>
        </w:rPr>
        <w:t>A KİRLİLİĞİ</w:t>
      </w:r>
    </w:p>
    <w:p w:rsidR="00B00D02" w:rsidRPr="00B00D02" w:rsidRDefault="00B00D02" w:rsidP="005644EE">
      <w:pPr>
        <w:spacing w:after="0"/>
        <w:ind w:left="360"/>
        <w:jc w:val="both"/>
        <w:rPr>
          <w:rFonts w:ascii="Times New Roman" w:hAnsi="Times New Roman" w:cs="Times New Roman"/>
          <w:sz w:val="24"/>
          <w:szCs w:val="32"/>
        </w:rPr>
      </w:pPr>
      <w:r w:rsidRPr="00B00D02">
        <w:rPr>
          <w:rFonts w:ascii="Times New Roman" w:hAnsi="Times New Roman" w:cs="Times New Roman"/>
          <w:sz w:val="24"/>
          <w:szCs w:val="32"/>
        </w:rPr>
        <w:t>09.09.2013 tarihli ve 2013/37 sayılı Hava Kalitesi Değerlendirme ve Yönetimi Genelgesi’ne göre 2014 yılından sonra Avrupa Birliği limit değerlerini sağlamaya yönelik Temiz Hava Eylem Planlarının hazırlanması ve illerde hava kirliliğini azaltmaya yönelik uygulamaların hava kalitesi konusunda ilde çalışan ilgili kurum/kuruluşlarla g</w:t>
      </w:r>
      <w:r w:rsidR="006E43F3">
        <w:rPr>
          <w:rFonts w:ascii="Times New Roman" w:hAnsi="Times New Roman" w:cs="Times New Roman"/>
          <w:sz w:val="24"/>
          <w:szCs w:val="32"/>
        </w:rPr>
        <w:t xml:space="preserve">örüşülüp karara bağlanması için </w:t>
      </w:r>
      <w:r w:rsidRPr="00B00D02">
        <w:rPr>
          <w:rFonts w:ascii="Times New Roman" w:hAnsi="Times New Roman" w:cs="Times New Roman"/>
          <w:sz w:val="24"/>
          <w:szCs w:val="32"/>
        </w:rPr>
        <w:t xml:space="preserve">öncelikle Mahalli Çevre Kurulu Kararı ile her ilgili kurum/kuruluştan en az bir temsilci ile Komisyon kurulması ve bu komisyonca il bazında hava kalitesi durumunun kirlilik kaynakları ve </w:t>
      </w:r>
      <w:r w:rsidRPr="006E43F3">
        <w:rPr>
          <w:rFonts w:ascii="Times New Roman" w:hAnsi="Times New Roman" w:cs="Times New Roman"/>
          <w:b/>
          <w:sz w:val="24"/>
          <w:szCs w:val="32"/>
        </w:rPr>
        <w:t>hava kirliliğini önlemeye yönelik yapılan çalışmaları değerlendirerek</w:t>
      </w:r>
      <w:r w:rsidRPr="00B00D02">
        <w:rPr>
          <w:rFonts w:ascii="Times New Roman" w:hAnsi="Times New Roman" w:cs="Times New Roman"/>
          <w:sz w:val="24"/>
          <w:szCs w:val="32"/>
        </w:rPr>
        <w:t>, yapılacak çalışmaları ve ilave alınabilecek tedbirleri belirlemeleri gerekmektedir.</w:t>
      </w:r>
    </w:p>
    <w:p w:rsidR="00B00D02" w:rsidRDefault="00B00D02" w:rsidP="006E43F3">
      <w:pPr>
        <w:pStyle w:val="ListeParagraf"/>
        <w:jc w:val="both"/>
        <w:rPr>
          <w:rFonts w:ascii="Times New Roman" w:hAnsi="Times New Roman" w:cs="Times New Roman"/>
          <w:b/>
          <w:sz w:val="24"/>
          <w:szCs w:val="32"/>
        </w:rPr>
      </w:pPr>
      <w:r w:rsidRPr="00B00D02">
        <w:rPr>
          <w:rFonts w:ascii="Times New Roman" w:hAnsi="Times New Roman" w:cs="Times New Roman"/>
          <w:b/>
          <w:sz w:val="24"/>
          <w:szCs w:val="32"/>
        </w:rPr>
        <w:t>Başlıca hava kirleticileri:</w:t>
      </w:r>
    </w:p>
    <w:p w:rsidR="00B00D02" w:rsidRPr="005644EE" w:rsidRDefault="00B00D02" w:rsidP="00B00D02">
      <w:pPr>
        <w:pStyle w:val="ListeParagraf"/>
        <w:numPr>
          <w:ilvl w:val="0"/>
          <w:numId w:val="2"/>
        </w:numPr>
        <w:jc w:val="both"/>
        <w:rPr>
          <w:rFonts w:ascii="Times New Roman" w:hAnsi="Times New Roman" w:cs="Times New Roman"/>
          <w:szCs w:val="32"/>
        </w:rPr>
      </w:pPr>
      <w:r w:rsidRPr="005644EE">
        <w:rPr>
          <w:rFonts w:ascii="Times New Roman" w:hAnsi="Times New Roman" w:cs="Times New Roman"/>
          <w:szCs w:val="32"/>
        </w:rPr>
        <w:t>Partikül Maddeler(PM2.5 ve PM10)</w:t>
      </w:r>
    </w:p>
    <w:p w:rsidR="00B00D02" w:rsidRPr="005644EE" w:rsidRDefault="00B00D02" w:rsidP="00B00D02">
      <w:pPr>
        <w:pStyle w:val="ListeParagraf"/>
        <w:numPr>
          <w:ilvl w:val="0"/>
          <w:numId w:val="2"/>
        </w:numPr>
        <w:jc w:val="both"/>
        <w:rPr>
          <w:rFonts w:ascii="Times New Roman" w:hAnsi="Times New Roman" w:cs="Times New Roman"/>
          <w:szCs w:val="32"/>
        </w:rPr>
      </w:pPr>
      <w:r w:rsidRPr="005644EE">
        <w:rPr>
          <w:rFonts w:ascii="Times New Roman" w:hAnsi="Times New Roman" w:cs="Times New Roman"/>
          <w:szCs w:val="32"/>
        </w:rPr>
        <w:t xml:space="preserve">Karbon Monoksit  </w:t>
      </w:r>
    </w:p>
    <w:p w:rsidR="00B00D02" w:rsidRPr="005644EE" w:rsidRDefault="00B00D02" w:rsidP="00B00D02">
      <w:pPr>
        <w:pStyle w:val="ListeParagraf"/>
        <w:numPr>
          <w:ilvl w:val="0"/>
          <w:numId w:val="2"/>
        </w:numPr>
        <w:jc w:val="both"/>
        <w:rPr>
          <w:rFonts w:ascii="Times New Roman" w:hAnsi="Times New Roman" w:cs="Times New Roman"/>
          <w:szCs w:val="32"/>
        </w:rPr>
      </w:pPr>
      <w:r w:rsidRPr="005644EE">
        <w:rPr>
          <w:rFonts w:ascii="Times New Roman" w:hAnsi="Times New Roman" w:cs="Times New Roman"/>
          <w:szCs w:val="32"/>
        </w:rPr>
        <w:t>Ozon</w:t>
      </w:r>
    </w:p>
    <w:p w:rsidR="00B00D02" w:rsidRPr="005644EE" w:rsidRDefault="00B00D02" w:rsidP="00B00D02">
      <w:pPr>
        <w:pStyle w:val="ListeParagraf"/>
        <w:numPr>
          <w:ilvl w:val="0"/>
          <w:numId w:val="2"/>
        </w:numPr>
        <w:jc w:val="both"/>
        <w:rPr>
          <w:rFonts w:ascii="Times New Roman" w:hAnsi="Times New Roman" w:cs="Times New Roman"/>
          <w:szCs w:val="32"/>
        </w:rPr>
      </w:pPr>
      <w:r w:rsidRPr="005644EE">
        <w:rPr>
          <w:rFonts w:ascii="Times New Roman" w:hAnsi="Times New Roman" w:cs="Times New Roman"/>
          <w:szCs w:val="32"/>
        </w:rPr>
        <w:t>Azot Oksitleri</w:t>
      </w:r>
    </w:p>
    <w:p w:rsidR="00B00D02" w:rsidRPr="005644EE" w:rsidRDefault="00B00D02" w:rsidP="00B00D02">
      <w:pPr>
        <w:pStyle w:val="ListeParagraf"/>
        <w:numPr>
          <w:ilvl w:val="0"/>
          <w:numId w:val="2"/>
        </w:numPr>
        <w:jc w:val="both"/>
        <w:rPr>
          <w:rFonts w:ascii="Times New Roman" w:hAnsi="Times New Roman" w:cs="Times New Roman"/>
          <w:szCs w:val="32"/>
        </w:rPr>
      </w:pPr>
      <w:r w:rsidRPr="005644EE">
        <w:rPr>
          <w:rFonts w:ascii="Times New Roman" w:hAnsi="Times New Roman" w:cs="Times New Roman"/>
          <w:szCs w:val="32"/>
        </w:rPr>
        <w:t>Kükürt Dioksit</w:t>
      </w:r>
    </w:p>
    <w:p w:rsidR="00B00D02" w:rsidRPr="005644EE" w:rsidRDefault="00B00D02" w:rsidP="00B00D02">
      <w:pPr>
        <w:pStyle w:val="ListeParagraf"/>
        <w:numPr>
          <w:ilvl w:val="0"/>
          <w:numId w:val="2"/>
        </w:numPr>
        <w:jc w:val="both"/>
        <w:rPr>
          <w:rFonts w:ascii="Times New Roman" w:hAnsi="Times New Roman" w:cs="Times New Roman"/>
          <w:szCs w:val="32"/>
        </w:rPr>
      </w:pPr>
      <w:r w:rsidRPr="005644EE">
        <w:rPr>
          <w:rFonts w:ascii="Times New Roman" w:hAnsi="Times New Roman" w:cs="Times New Roman"/>
          <w:szCs w:val="32"/>
        </w:rPr>
        <w:t xml:space="preserve">Kara Karbon </w:t>
      </w:r>
    </w:p>
    <w:p w:rsidR="0008197A" w:rsidRPr="004F456C" w:rsidRDefault="00B00D02" w:rsidP="005A4F5E">
      <w:pPr>
        <w:pStyle w:val="ListeParagraf"/>
        <w:numPr>
          <w:ilvl w:val="0"/>
          <w:numId w:val="2"/>
        </w:numPr>
        <w:jc w:val="both"/>
        <w:rPr>
          <w:rFonts w:ascii="Times New Roman" w:hAnsi="Times New Roman" w:cs="Times New Roman"/>
          <w:b/>
          <w:sz w:val="24"/>
          <w:szCs w:val="32"/>
        </w:rPr>
      </w:pPr>
      <w:r w:rsidRPr="004F456C">
        <w:rPr>
          <w:rFonts w:ascii="Times New Roman" w:hAnsi="Times New Roman" w:cs="Times New Roman"/>
          <w:szCs w:val="32"/>
        </w:rPr>
        <w:t>Uçucu Organik Bileşikler  olarak sıralanabilir.</w:t>
      </w:r>
    </w:p>
    <w:p w:rsidR="006D51AE" w:rsidRDefault="006E43F3" w:rsidP="00857DBC">
      <w:pPr>
        <w:pStyle w:val="ListeParagraf"/>
        <w:numPr>
          <w:ilvl w:val="0"/>
          <w:numId w:val="1"/>
        </w:numPr>
        <w:jc w:val="both"/>
        <w:rPr>
          <w:rFonts w:ascii="Times New Roman" w:hAnsi="Times New Roman" w:cs="Times New Roman"/>
          <w:b/>
          <w:sz w:val="24"/>
          <w:szCs w:val="32"/>
        </w:rPr>
      </w:pPr>
      <w:r>
        <w:rPr>
          <w:rFonts w:ascii="Times New Roman" w:hAnsi="Times New Roman" w:cs="Times New Roman"/>
          <w:b/>
          <w:sz w:val="24"/>
          <w:szCs w:val="32"/>
        </w:rPr>
        <w:lastRenderedPageBreak/>
        <w:t>MOBİL SENSÖRLERLE HAVA KALİTESİ İZLEME</w:t>
      </w:r>
    </w:p>
    <w:p w:rsidR="00F86E39" w:rsidRDefault="00F86E39" w:rsidP="00F86E39">
      <w:pPr>
        <w:pStyle w:val="ListeParagraf"/>
        <w:jc w:val="both"/>
        <w:rPr>
          <w:rFonts w:ascii="Times New Roman" w:hAnsi="Times New Roman" w:cs="Times New Roman"/>
          <w:b/>
          <w:sz w:val="24"/>
          <w:szCs w:val="32"/>
        </w:rPr>
      </w:pPr>
    </w:p>
    <w:p w:rsidR="004E44FB" w:rsidRDefault="006E43F3" w:rsidP="00FC533B">
      <w:pPr>
        <w:ind w:firstLine="708"/>
        <w:jc w:val="both"/>
        <w:rPr>
          <w:rFonts w:ascii="Times New Roman" w:hAnsi="Times New Roman" w:cs="Times New Roman"/>
          <w:sz w:val="24"/>
          <w:szCs w:val="32"/>
        </w:rPr>
      </w:pPr>
      <w:r w:rsidRPr="006E43F3">
        <w:rPr>
          <w:rFonts w:ascii="Times New Roman" w:hAnsi="Times New Roman" w:cs="Times New Roman"/>
          <w:sz w:val="24"/>
          <w:szCs w:val="32"/>
        </w:rPr>
        <w:t xml:space="preserve">Mevcut hava kalitesi ağları, hava kirliliği eğilimlerini izleyememekte ve yüksek kirlilik trendlerini yakalayamamaktadır. Soluduğumuz havayı anlamak ve kontrol etmek için şehir genelinde daha yoğun sensör ağları </w:t>
      </w:r>
      <w:r w:rsidR="00774440">
        <w:rPr>
          <w:rFonts w:ascii="Times New Roman" w:hAnsi="Times New Roman" w:cs="Times New Roman"/>
          <w:sz w:val="24"/>
          <w:szCs w:val="32"/>
        </w:rPr>
        <w:t>kurulmalıdır. Günümüzde</w:t>
      </w:r>
      <w:r w:rsidRPr="006E43F3">
        <w:rPr>
          <w:rFonts w:ascii="Times New Roman" w:hAnsi="Times New Roman" w:cs="Times New Roman"/>
          <w:sz w:val="24"/>
          <w:szCs w:val="32"/>
        </w:rPr>
        <w:t xml:space="preserve"> hava kalitesi öl</w:t>
      </w:r>
      <w:r w:rsidR="00774440">
        <w:rPr>
          <w:rFonts w:ascii="Times New Roman" w:hAnsi="Times New Roman" w:cs="Times New Roman"/>
          <w:sz w:val="24"/>
          <w:szCs w:val="32"/>
        </w:rPr>
        <w:t>çüm istasyonlarına milyonlarca lira</w:t>
      </w:r>
      <w:r w:rsidRPr="006E43F3">
        <w:rPr>
          <w:rFonts w:ascii="Times New Roman" w:hAnsi="Times New Roman" w:cs="Times New Roman"/>
          <w:sz w:val="24"/>
          <w:szCs w:val="32"/>
        </w:rPr>
        <w:t xml:space="preserve"> harcamak yerine uygun iletişim ve bulut destekli düş</w:t>
      </w:r>
      <w:r w:rsidR="00774440">
        <w:rPr>
          <w:rFonts w:ascii="Times New Roman" w:hAnsi="Times New Roman" w:cs="Times New Roman"/>
          <w:sz w:val="24"/>
          <w:szCs w:val="32"/>
        </w:rPr>
        <w:t>ük maliyetli sensörler kullanılmaya başlanmış ve Bursa Büyükşehir Belediyesi olarak çağın gereklerine uygun olması açısından bu cihazlar tercih edilmeye başlanmıştır.</w:t>
      </w:r>
      <w:r w:rsidR="00FC533B">
        <w:rPr>
          <w:rFonts w:ascii="Times New Roman" w:hAnsi="Times New Roman" w:cs="Times New Roman"/>
          <w:sz w:val="24"/>
          <w:szCs w:val="32"/>
        </w:rPr>
        <w:t xml:space="preserve"> </w:t>
      </w:r>
    </w:p>
    <w:p w:rsidR="00F86E39" w:rsidRDefault="00F86E39" w:rsidP="00FC533B">
      <w:pPr>
        <w:ind w:firstLine="708"/>
        <w:jc w:val="both"/>
        <w:rPr>
          <w:rFonts w:ascii="Times New Roman" w:hAnsi="Times New Roman" w:cs="Times New Roman"/>
          <w:sz w:val="24"/>
          <w:szCs w:val="32"/>
        </w:rPr>
      </w:pPr>
    </w:p>
    <w:p w:rsidR="00FC533B" w:rsidRDefault="00FC533B" w:rsidP="00FC533B">
      <w:pPr>
        <w:ind w:firstLine="708"/>
        <w:jc w:val="both"/>
        <w:rPr>
          <w:rFonts w:ascii="Times New Roman" w:hAnsi="Times New Roman" w:cs="Times New Roman"/>
          <w:b/>
          <w:sz w:val="24"/>
          <w:szCs w:val="32"/>
        </w:rPr>
      </w:pPr>
      <w:r w:rsidRPr="00FC533B">
        <w:rPr>
          <w:rFonts w:ascii="Times New Roman" w:hAnsi="Times New Roman" w:cs="Times New Roman"/>
          <w:sz w:val="24"/>
          <w:szCs w:val="32"/>
        </w:rPr>
        <w:t xml:space="preserve">Hava Kalitesinin İyileştirilmesi Projesi için seçilen pilot bölgeye </w:t>
      </w:r>
      <w:r w:rsidR="004E44FB">
        <w:rPr>
          <w:rFonts w:ascii="Times New Roman" w:hAnsi="Times New Roman" w:cs="Times New Roman"/>
          <w:sz w:val="24"/>
          <w:szCs w:val="32"/>
        </w:rPr>
        <w:t xml:space="preserve">mobil hava kalitesi izleme </w:t>
      </w:r>
      <w:r w:rsidRPr="00FC533B">
        <w:rPr>
          <w:rFonts w:ascii="Times New Roman" w:hAnsi="Times New Roman" w:cs="Times New Roman"/>
          <w:sz w:val="24"/>
          <w:szCs w:val="32"/>
        </w:rPr>
        <w:t>cihazlar</w:t>
      </w:r>
      <w:r w:rsidR="004E44FB">
        <w:rPr>
          <w:rFonts w:ascii="Times New Roman" w:hAnsi="Times New Roman" w:cs="Times New Roman"/>
          <w:sz w:val="24"/>
          <w:szCs w:val="32"/>
        </w:rPr>
        <w:t>ı</w:t>
      </w:r>
      <w:r w:rsidRPr="00FC533B">
        <w:rPr>
          <w:rFonts w:ascii="Times New Roman" w:hAnsi="Times New Roman" w:cs="Times New Roman"/>
          <w:sz w:val="24"/>
          <w:szCs w:val="32"/>
        </w:rPr>
        <w:t xml:space="preserve"> kurulmuş olup, bölgenin hava kalitesi </w:t>
      </w:r>
      <w:hyperlink r:id="rId9" w:history="1">
        <w:r w:rsidR="000A51E2" w:rsidRPr="000B35C6">
          <w:rPr>
            <w:rStyle w:val="Kpr"/>
          </w:rPr>
          <w:t>https://www.bursa.bel.tr/hava-kalitesi</w:t>
        </w:r>
      </w:hyperlink>
      <w:r w:rsidR="000A51E2">
        <w:t xml:space="preserve"> </w:t>
      </w:r>
      <w:r w:rsidRPr="00FC533B">
        <w:rPr>
          <w:rFonts w:ascii="Times New Roman" w:hAnsi="Times New Roman" w:cs="Times New Roman"/>
          <w:sz w:val="24"/>
          <w:szCs w:val="32"/>
        </w:rPr>
        <w:t>adresi üzerinden takip edilmektedir.</w:t>
      </w:r>
    </w:p>
    <w:p w:rsidR="00774440" w:rsidRPr="006E43F3" w:rsidRDefault="00774440" w:rsidP="006E43F3">
      <w:pPr>
        <w:pStyle w:val="ListeParagraf"/>
        <w:jc w:val="both"/>
        <w:rPr>
          <w:rFonts w:ascii="Times New Roman" w:hAnsi="Times New Roman" w:cs="Times New Roman"/>
          <w:sz w:val="24"/>
          <w:szCs w:val="32"/>
        </w:rPr>
      </w:pPr>
    </w:p>
    <w:p w:rsidR="006E43F3" w:rsidRDefault="004F456C" w:rsidP="004F456C">
      <w:pPr>
        <w:rPr>
          <w:rFonts w:ascii="Times New Roman" w:hAnsi="Times New Roman" w:cs="Times New Roman"/>
          <w:b/>
          <w:sz w:val="24"/>
          <w:szCs w:val="32"/>
        </w:rPr>
      </w:pPr>
      <w:r w:rsidRPr="003934E1">
        <w:rPr>
          <w:noProof/>
          <w:lang w:eastAsia="tr-TR"/>
        </w:rPr>
        <w:drawing>
          <wp:inline distT="0" distB="0" distL="0" distR="0" wp14:anchorId="1894CED9" wp14:editId="1FD0234A">
            <wp:extent cx="5864860" cy="4411065"/>
            <wp:effectExtent l="0" t="0" r="254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80408" cy="4422759"/>
                    </a:xfrm>
                    <a:prstGeom prst="rect">
                      <a:avLst/>
                    </a:prstGeom>
                  </pic:spPr>
                </pic:pic>
              </a:graphicData>
            </a:graphic>
          </wp:inline>
        </w:drawing>
      </w:r>
    </w:p>
    <w:p w:rsidR="0008197A" w:rsidRDefault="0008197A" w:rsidP="00774440">
      <w:pPr>
        <w:ind w:firstLine="708"/>
        <w:jc w:val="center"/>
        <w:rPr>
          <w:rFonts w:ascii="Times New Roman" w:hAnsi="Times New Roman" w:cs="Times New Roman"/>
          <w:b/>
          <w:sz w:val="24"/>
          <w:szCs w:val="32"/>
        </w:rPr>
      </w:pPr>
    </w:p>
    <w:p w:rsidR="0008197A" w:rsidRDefault="0008197A" w:rsidP="00774440">
      <w:pPr>
        <w:ind w:firstLine="708"/>
        <w:jc w:val="center"/>
        <w:rPr>
          <w:rFonts w:ascii="Times New Roman" w:hAnsi="Times New Roman" w:cs="Times New Roman"/>
          <w:b/>
          <w:sz w:val="24"/>
          <w:szCs w:val="32"/>
        </w:rPr>
      </w:pPr>
    </w:p>
    <w:p w:rsidR="00775DE3" w:rsidRDefault="00775DE3" w:rsidP="00774440">
      <w:pPr>
        <w:ind w:firstLine="708"/>
        <w:jc w:val="center"/>
        <w:rPr>
          <w:rFonts w:ascii="Times New Roman" w:hAnsi="Times New Roman" w:cs="Times New Roman"/>
          <w:b/>
          <w:sz w:val="24"/>
          <w:szCs w:val="32"/>
        </w:rPr>
      </w:pPr>
    </w:p>
    <w:p w:rsidR="00775DE3" w:rsidRDefault="00775DE3" w:rsidP="00774440">
      <w:pPr>
        <w:ind w:firstLine="708"/>
        <w:jc w:val="center"/>
        <w:rPr>
          <w:rFonts w:ascii="Times New Roman" w:hAnsi="Times New Roman" w:cs="Times New Roman"/>
          <w:b/>
          <w:sz w:val="24"/>
          <w:szCs w:val="32"/>
        </w:rPr>
      </w:pPr>
    </w:p>
    <w:p w:rsidR="00775DE3" w:rsidRDefault="00775DE3" w:rsidP="00774440">
      <w:pPr>
        <w:ind w:firstLine="708"/>
        <w:jc w:val="center"/>
        <w:rPr>
          <w:rFonts w:ascii="Times New Roman" w:hAnsi="Times New Roman" w:cs="Times New Roman"/>
          <w:b/>
          <w:sz w:val="24"/>
          <w:szCs w:val="32"/>
        </w:rPr>
      </w:pPr>
    </w:p>
    <w:p w:rsidR="0026789D" w:rsidRDefault="0026789D" w:rsidP="0026789D">
      <w:pPr>
        <w:pStyle w:val="ListeParagraf"/>
        <w:numPr>
          <w:ilvl w:val="0"/>
          <w:numId w:val="1"/>
        </w:numPr>
        <w:jc w:val="both"/>
        <w:rPr>
          <w:rFonts w:ascii="Times New Roman" w:hAnsi="Times New Roman" w:cs="Times New Roman"/>
          <w:b/>
          <w:sz w:val="24"/>
          <w:szCs w:val="32"/>
        </w:rPr>
      </w:pPr>
      <w:r w:rsidRPr="0026789D">
        <w:rPr>
          <w:rFonts w:ascii="Times New Roman" w:hAnsi="Times New Roman" w:cs="Times New Roman"/>
          <w:b/>
          <w:sz w:val="24"/>
          <w:szCs w:val="32"/>
        </w:rPr>
        <w:lastRenderedPageBreak/>
        <w:t>HAVA KALİTESİ İNDEKSİ</w:t>
      </w:r>
    </w:p>
    <w:p w:rsidR="0026789D" w:rsidRPr="0026789D" w:rsidRDefault="0026789D" w:rsidP="0026789D">
      <w:pPr>
        <w:ind w:left="360"/>
        <w:jc w:val="both"/>
        <w:rPr>
          <w:rFonts w:ascii="Times New Roman" w:hAnsi="Times New Roman" w:cs="Times New Roman"/>
          <w:sz w:val="24"/>
          <w:szCs w:val="32"/>
        </w:rPr>
      </w:pPr>
      <w:r w:rsidRPr="0026789D">
        <w:rPr>
          <w:rFonts w:ascii="Times New Roman" w:hAnsi="Times New Roman" w:cs="Times New Roman"/>
          <w:sz w:val="24"/>
          <w:szCs w:val="32"/>
        </w:rPr>
        <w:t>Hava Kalitesi indeksi (HKİ), hava kalitesinin günlük olarak rapor edilmesi için kullanılan bir indekstir. Yaşadığımız bölgenin havasının ne kadar temiz veya kirli olduğu ve ne tür sağlık etkilerinin oluşabile</w:t>
      </w:r>
      <w:r w:rsidR="001D0E39">
        <w:rPr>
          <w:rFonts w:ascii="Times New Roman" w:hAnsi="Times New Roman" w:cs="Times New Roman"/>
          <w:sz w:val="24"/>
          <w:szCs w:val="32"/>
        </w:rPr>
        <w:t>ceği konusunda bilgiler verir. 5</w:t>
      </w:r>
      <w:r w:rsidRPr="0026789D">
        <w:rPr>
          <w:rFonts w:ascii="Times New Roman" w:hAnsi="Times New Roman" w:cs="Times New Roman"/>
          <w:sz w:val="24"/>
          <w:szCs w:val="32"/>
        </w:rPr>
        <w:t xml:space="preserve"> temel kirletici için hava kalitesi indeksi hesaplanmaktadır. Bunlar; partikül maddeler (PM), karbon monoksit (CO), kükürt dioksit (SO2), azot dioksit (NO2) ve ozon (O3) dur. </w:t>
      </w:r>
    </w:p>
    <w:p w:rsidR="0026789D" w:rsidRDefault="0026789D" w:rsidP="0026789D">
      <w:pPr>
        <w:ind w:left="360"/>
        <w:jc w:val="both"/>
        <w:rPr>
          <w:rFonts w:ascii="Times New Roman" w:hAnsi="Times New Roman" w:cs="Times New Roman"/>
          <w:sz w:val="24"/>
          <w:szCs w:val="32"/>
        </w:rPr>
      </w:pPr>
      <w:r w:rsidRPr="0026789D">
        <w:rPr>
          <w:rFonts w:ascii="Times New Roman" w:hAnsi="Times New Roman" w:cs="Times New Roman"/>
          <w:sz w:val="24"/>
          <w:szCs w:val="32"/>
        </w:rPr>
        <w:t>Hava kalitesi indeksi 6 kategoriden oluşmaktadır. Matematiksel hesaplama yoktur, yalnızca sınıflandırmadır. En yüksek kirletici için belirlenen değer indeks değeridir.</w:t>
      </w:r>
    </w:p>
    <w:p w:rsidR="0026789D" w:rsidRDefault="00130D22" w:rsidP="0026789D">
      <w:pPr>
        <w:ind w:left="360"/>
        <w:jc w:val="both"/>
        <w:rPr>
          <w:rFonts w:ascii="Times New Roman" w:hAnsi="Times New Roman" w:cs="Times New Roman"/>
          <w:sz w:val="24"/>
          <w:szCs w:val="32"/>
        </w:rPr>
      </w:pPr>
      <w:r>
        <w:rPr>
          <w:rFonts w:ascii="Times New Roman" w:hAnsi="Times New Roman" w:cs="Times New Roman"/>
          <w:sz w:val="24"/>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301.5pt">
            <v:imagedata r:id="rId11" o:title="t-20180322103117"/>
          </v:shape>
        </w:pict>
      </w:r>
    </w:p>
    <w:p w:rsidR="00437EDE" w:rsidRDefault="00437EDE" w:rsidP="0026789D">
      <w:pPr>
        <w:ind w:left="360"/>
        <w:jc w:val="both"/>
        <w:rPr>
          <w:rFonts w:ascii="Times New Roman" w:hAnsi="Times New Roman" w:cs="Times New Roman"/>
          <w:sz w:val="24"/>
          <w:szCs w:val="32"/>
        </w:rPr>
      </w:pPr>
    </w:p>
    <w:p w:rsidR="00437EDE" w:rsidRDefault="00437EDE" w:rsidP="0026789D">
      <w:pPr>
        <w:ind w:left="360"/>
        <w:jc w:val="both"/>
        <w:rPr>
          <w:rFonts w:ascii="Times New Roman" w:hAnsi="Times New Roman" w:cs="Times New Roman"/>
          <w:sz w:val="24"/>
          <w:szCs w:val="32"/>
        </w:rPr>
      </w:pPr>
    </w:p>
    <w:p w:rsidR="00437EDE" w:rsidRDefault="00437EDE" w:rsidP="00437EDE">
      <w:pPr>
        <w:pStyle w:val="ListeParagraf"/>
        <w:numPr>
          <w:ilvl w:val="0"/>
          <w:numId w:val="1"/>
        </w:numPr>
        <w:jc w:val="both"/>
        <w:rPr>
          <w:rFonts w:ascii="Times New Roman" w:hAnsi="Times New Roman" w:cs="Times New Roman"/>
          <w:b/>
          <w:sz w:val="24"/>
          <w:szCs w:val="32"/>
        </w:rPr>
      </w:pPr>
      <w:r w:rsidRPr="00437EDE">
        <w:rPr>
          <w:rFonts w:ascii="Times New Roman" w:hAnsi="Times New Roman" w:cs="Times New Roman"/>
          <w:b/>
          <w:sz w:val="24"/>
          <w:szCs w:val="32"/>
        </w:rPr>
        <w:t>İLETİŞİM</w:t>
      </w:r>
    </w:p>
    <w:p w:rsidR="00437EDE" w:rsidRPr="00437EDE" w:rsidRDefault="00437EDE" w:rsidP="00437EDE">
      <w:pPr>
        <w:pStyle w:val="ListeParagraf"/>
        <w:jc w:val="both"/>
        <w:rPr>
          <w:rFonts w:ascii="Times New Roman" w:hAnsi="Times New Roman" w:cs="Times New Roman"/>
          <w:b/>
          <w:sz w:val="24"/>
          <w:szCs w:val="32"/>
        </w:rPr>
      </w:pPr>
    </w:p>
    <w:p w:rsidR="00437EDE" w:rsidRDefault="00437EDE" w:rsidP="00437EDE">
      <w:pPr>
        <w:spacing w:after="100" w:afterAutospacing="1" w:line="240" w:lineRule="auto"/>
        <w:ind w:firstLine="360"/>
        <w:jc w:val="both"/>
        <w:rPr>
          <w:rFonts w:ascii="Times New Roman" w:eastAsia="Times New Roman" w:hAnsi="Times New Roman" w:cs="Times New Roman"/>
          <w:color w:val="777777"/>
          <w:lang w:eastAsia="tr-TR"/>
        </w:rPr>
      </w:pPr>
      <w:r>
        <w:rPr>
          <w:rFonts w:ascii="Times New Roman" w:eastAsia="Times New Roman" w:hAnsi="Times New Roman" w:cs="Times New Roman"/>
          <w:b/>
          <w:lang w:eastAsia="tr-TR"/>
        </w:rPr>
        <w:t>Telefon  :</w:t>
      </w:r>
      <w:r>
        <w:rPr>
          <w:rFonts w:ascii="Times New Roman" w:eastAsia="Times New Roman" w:hAnsi="Times New Roman" w:cs="Times New Roman"/>
          <w:color w:val="777777"/>
          <w:lang w:eastAsia="tr-TR"/>
        </w:rPr>
        <w:t xml:space="preserve"> </w:t>
      </w:r>
      <w:r>
        <w:rPr>
          <w:rFonts w:ascii="Times New Roman" w:eastAsia="Times New Roman" w:hAnsi="Times New Roman" w:cs="Times New Roman"/>
          <w:lang w:eastAsia="tr-TR"/>
        </w:rPr>
        <w:t xml:space="preserve">(0224) 444 16 00 / ALO 153 (Beyaz Masa) </w:t>
      </w:r>
    </w:p>
    <w:p w:rsidR="00437EDE" w:rsidRDefault="00437EDE" w:rsidP="00437EDE">
      <w:pPr>
        <w:spacing w:after="100" w:afterAutospacing="1" w:line="240" w:lineRule="auto"/>
        <w:ind w:firstLine="360"/>
        <w:jc w:val="both"/>
        <w:rPr>
          <w:rFonts w:ascii="Times New Roman" w:eastAsia="Times New Roman" w:hAnsi="Times New Roman" w:cs="Times New Roman"/>
          <w:color w:val="777777"/>
          <w:lang w:eastAsia="tr-TR"/>
        </w:rPr>
      </w:pPr>
      <w:r>
        <w:rPr>
          <w:rFonts w:ascii="Times New Roman" w:eastAsia="Times New Roman" w:hAnsi="Times New Roman" w:cs="Times New Roman"/>
          <w:b/>
          <w:lang w:eastAsia="tr-TR"/>
        </w:rPr>
        <w:t>Fax        :</w:t>
      </w:r>
      <w:r>
        <w:rPr>
          <w:rFonts w:ascii="Times New Roman" w:eastAsia="Times New Roman" w:hAnsi="Times New Roman" w:cs="Times New Roman"/>
          <w:lang w:eastAsia="tr-TR"/>
        </w:rPr>
        <w:t xml:space="preserve"> (0224) 7162060</w:t>
      </w:r>
    </w:p>
    <w:p w:rsidR="00437EDE" w:rsidRDefault="00437EDE" w:rsidP="00437EDE">
      <w:pPr>
        <w:spacing w:after="100" w:afterAutospacing="1" w:line="240" w:lineRule="auto"/>
        <w:ind w:firstLine="360"/>
        <w:jc w:val="both"/>
        <w:rPr>
          <w:rStyle w:val="Kpr"/>
          <w:b/>
        </w:rPr>
      </w:pPr>
      <w:r>
        <w:rPr>
          <w:rFonts w:ascii="Times New Roman" w:eastAsia="Times New Roman" w:hAnsi="Times New Roman" w:cs="Times New Roman"/>
          <w:b/>
          <w:lang w:eastAsia="tr-TR"/>
        </w:rPr>
        <w:t xml:space="preserve">E-Mail   : </w:t>
      </w:r>
      <w:hyperlink r:id="rId12" w:history="1">
        <w:r>
          <w:rPr>
            <w:rStyle w:val="Kpr"/>
            <w:lang w:eastAsia="tr-TR"/>
          </w:rPr>
          <w:t>cevre.kontrol@bursa.bel.tr</w:t>
        </w:r>
      </w:hyperlink>
      <w:r>
        <w:rPr>
          <w:rStyle w:val="Kpr"/>
          <w:lang w:eastAsia="tr-TR"/>
        </w:rPr>
        <w:t xml:space="preserve"> </w:t>
      </w:r>
    </w:p>
    <w:p w:rsidR="00437EDE" w:rsidRPr="00437EDE" w:rsidRDefault="00437EDE" w:rsidP="00437EDE">
      <w:pPr>
        <w:ind w:left="360"/>
        <w:jc w:val="both"/>
        <w:rPr>
          <w:rFonts w:ascii="Times New Roman" w:hAnsi="Times New Roman" w:cs="Times New Roman"/>
          <w:sz w:val="24"/>
          <w:szCs w:val="32"/>
        </w:rPr>
      </w:pPr>
    </w:p>
    <w:sectPr w:rsidR="00437EDE" w:rsidRPr="00437ED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CCE" w:rsidRDefault="00151CCE" w:rsidP="00D37578">
      <w:pPr>
        <w:spacing w:after="0" w:line="240" w:lineRule="auto"/>
      </w:pPr>
      <w:r>
        <w:separator/>
      </w:r>
    </w:p>
  </w:endnote>
  <w:endnote w:type="continuationSeparator" w:id="0">
    <w:p w:rsidR="00151CCE" w:rsidRDefault="00151CCE" w:rsidP="00D3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78" w:rsidRDefault="00D3757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78" w:rsidRDefault="00D3757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78" w:rsidRDefault="00D3757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CCE" w:rsidRDefault="00151CCE" w:rsidP="00D37578">
      <w:pPr>
        <w:spacing w:after="0" w:line="240" w:lineRule="auto"/>
      </w:pPr>
      <w:r>
        <w:separator/>
      </w:r>
    </w:p>
  </w:footnote>
  <w:footnote w:type="continuationSeparator" w:id="0">
    <w:p w:rsidR="00151CCE" w:rsidRDefault="00151CCE" w:rsidP="00D37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78" w:rsidRPr="00B578AF" w:rsidRDefault="00B578AF" w:rsidP="00B578AF">
    <w:pPr>
      <w:pStyle w:val="stBilgi"/>
      <w:jc w:val="right"/>
    </w:pPr>
    <w:fldSimple w:instr=" DOCPROPERTY bjHeaderEvenPageDocProperty \* MERGEFORMAT " w:fldLock="1">
      <w:r w:rsidRPr="00F83160">
        <w:rPr>
          <w:color w:val="0000FF"/>
          <w:sz w:val="20"/>
          <w:szCs w:val="20"/>
        </w:rPr>
        <w:t>Normal</w:t>
      </w:r>
      <w:r w:rsidRPr="00F83160">
        <w:rPr>
          <w:color w:val="000000"/>
          <w:sz w:val="20"/>
          <w:szCs w:val="20"/>
        </w:rPr>
        <w:t xml:space="preserve"> - </w:t>
      </w:r>
      <w:r w:rsidRPr="00F83160">
        <w:rPr>
          <w:color w:val="008000"/>
          <w:sz w:val="20"/>
          <w:szCs w:val="20"/>
        </w:rPr>
        <w:t>Kişisel Veri içermez</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78" w:rsidRPr="00B578AF" w:rsidRDefault="00B578AF" w:rsidP="00B578AF">
    <w:pPr>
      <w:pStyle w:val="stBilgi"/>
      <w:jc w:val="right"/>
    </w:pPr>
    <w:fldSimple w:instr=" DOCPROPERTY bjHeaderBothDocProperty \* MERGEFORMAT " w:fldLock="1">
      <w:r w:rsidRPr="00F83160">
        <w:rPr>
          <w:color w:val="0000FF"/>
          <w:sz w:val="20"/>
          <w:szCs w:val="20"/>
        </w:rPr>
        <w:t>Normal</w:t>
      </w:r>
      <w:r w:rsidRPr="00F83160">
        <w:rPr>
          <w:color w:val="000000"/>
          <w:sz w:val="20"/>
          <w:szCs w:val="20"/>
        </w:rPr>
        <w:t xml:space="preserve"> - </w:t>
      </w:r>
      <w:r w:rsidRPr="00F83160">
        <w:rPr>
          <w:color w:val="008000"/>
          <w:sz w:val="20"/>
          <w:szCs w:val="20"/>
        </w:rPr>
        <w:t>Kişisel Veri içermez</w:t>
      </w:r>
    </w:fldSimple>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78" w:rsidRPr="00B578AF" w:rsidRDefault="00B578AF" w:rsidP="00B578AF">
    <w:pPr>
      <w:pStyle w:val="stBilgi"/>
      <w:jc w:val="right"/>
    </w:pPr>
    <w:fldSimple w:instr=" DOCPROPERTY bjHeaderFirstPageDocProperty \* MERGEFORMAT " w:fldLock="1">
      <w:r w:rsidRPr="00F83160">
        <w:rPr>
          <w:color w:val="0000FF"/>
          <w:sz w:val="20"/>
          <w:szCs w:val="20"/>
        </w:rPr>
        <w:t>Normal</w:t>
      </w:r>
      <w:r w:rsidRPr="00F83160">
        <w:rPr>
          <w:color w:val="000000"/>
          <w:sz w:val="20"/>
          <w:szCs w:val="20"/>
        </w:rPr>
        <w:t xml:space="preserve"> - </w:t>
      </w:r>
      <w:r w:rsidRPr="00F83160">
        <w:rPr>
          <w:color w:val="008000"/>
          <w:sz w:val="20"/>
          <w:szCs w:val="20"/>
        </w:rPr>
        <w:t>Kişisel Veri içermez</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A12FF"/>
    <w:multiLevelType w:val="hybridMultilevel"/>
    <w:tmpl w:val="D0A003F6"/>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6536E54"/>
    <w:multiLevelType w:val="multilevel"/>
    <w:tmpl w:val="21EA54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6C1"/>
    <w:rsid w:val="0000054E"/>
    <w:rsid w:val="0008197A"/>
    <w:rsid w:val="000A51E2"/>
    <w:rsid w:val="000B457F"/>
    <w:rsid w:val="00130D22"/>
    <w:rsid w:val="00151CCE"/>
    <w:rsid w:val="001D0E39"/>
    <w:rsid w:val="001D3414"/>
    <w:rsid w:val="0020227A"/>
    <w:rsid w:val="00215866"/>
    <w:rsid w:val="0024442D"/>
    <w:rsid w:val="0026789D"/>
    <w:rsid w:val="00354203"/>
    <w:rsid w:val="00363656"/>
    <w:rsid w:val="003934E1"/>
    <w:rsid w:val="003C36C1"/>
    <w:rsid w:val="00417732"/>
    <w:rsid w:val="00437EDE"/>
    <w:rsid w:val="004D6F69"/>
    <w:rsid w:val="004E44FB"/>
    <w:rsid w:val="004F456C"/>
    <w:rsid w:val="00515D00"/>
    <w:rsid w:val="005644EE"/>
    <w:rsid w:val="006679BF"/>
    <w:rsid w:val="006D51AE"/>
    <w:rsid w:val="006E43F3"/>
    <w:rsid w:val="006F37D6"/>
    <w:rsid w:val="007653E0"/>
    <w:rsid w:val="00774440"/>
    <w:rsid w:val="00775DE3"/>
    <w:rsid w:val="007B25CC"/>
    <w:rsid w:val="00813BF8"/>
    <w:rsid w:val="008512F6"/>
    <w:rsid w:val="00857DBC"/>
    <w:rsid w:val="00B00D02"/>
    <w:rsid w:val="00B578AF"/>
    <w:rsid w:val="00B60830"/>
    <w:rsid w:val="00D17A65"/>
    <w:rsid w:val="00D37578"/>
    <w:rsid w:val="00D57B39"/>
    <w:rsid w:val="00DC7B5B"/>
    <w:rsid w:val="00F86E39"/>
    <w:rsid w:val="00FC53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509A3B"/>
  <w15:chartTrackingRefBased/>
  <w15:docId w15:val="{29FE3399-262E-495B-AD80-5F44D082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375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37578"/>
  </w:style>
  <w:style w:type="paragraph" w:styleId="AltBilgi">
    <w:name w:val="footer"/>
    <w:basedOn w:val="Normal"/>
    <w:link w:val="AltBilgiChar"/>
    <w:uiPriority w:val="99"/>
    <w:unhideWhenUsed/>
    <w:rsid w:val="00D3757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37578"/>
  </w:style>
  <w:style w:type="paragraph" w:styleId="ListeParagraf">
    <w:name w:val="List Paragraph"/>
    <w:basedOn w:val="Normal"/>
    <w:uiPriority w:val="34"/>
    <w:qFormat/>
    <w:rsid w:val="00857DBC"/>
    <w:pPr>
      <w:ind w:left="720"/>
      <w:contextualSpacing/>
    </w:pPr>
  </w:style>
  <w:style w:type="character" w:styleId="Kpr">
    <w:name w:val="Hyperlink"/>
    <w:basedOn w:val="VarsaylanParagrafYazTipi"/>
    <w:uiPriority w:val="99"/>
    <w:unhideWhenUsed/>
    <w:rsid w:val="00FC53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115620">
      <w:bodyDiv w:val="1"/>
      <w:marLeft w:val="0"/>
      <w:marRight w:val="0"/>
      <w:marTop w:val="0"/>
      <w:marBottom w:val="0"/>
      <w:divBdr>
        <w:top w:val="none" w:sz="0" w:space="0" w:color="auto"/>
        <w:left w:val="none" w:sz="0" w:space="0" w:color="auto"/>
        <w:bottom w:val="none" w:sz="0" w:space="0" w:color="auto"/>
        <w:right w:val="none" w:sz="0" w:space="0" w:color="auto"/>
      </w:divBdr>
    </w:div>
    <w:div w:id="1832939166">
      <w:bodyDiv w:val="1"/>
      <w:marLeft w:val="0"/>
      <w:marRight w:val="0"/>
      <w:marTop w:val="0"/>
      <w:marBottom w:val="0"/>
      <w:divBdr>
        <w:top w:val="none" w:sz="0" w:space="0" w:color="auto"/>
        <w:left w:val="none" w:sz="0" w:space="0" w:color="auto"/>
        <w:bottom w:val="none" w:sz="0" w:space="0" w:color="auto"/>
        <w:right w:val="none" w:sz="0" w:space="0" w:color="auto"/>
      </w:divBdr>
    </w:div>
    <w:div w:id="201097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evre.kontrol@bursa.bel.t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bursa.bel.tr/hava-kalitesi" TargetMode="External"/><Relationship Id="rId14"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PC9zaXNsPjxVc2VyTmFtZT5CVVJTQVxmYXRpaC55aWxkaXo8L1VzZXJOYW1lPjxEYXRlVGltZT4xMS4wMS4yMDI0IDA1OjE5OjQ1PC9EYXRlVGltZT48TGFiZWxTdHJpbmc+Tm9ybWFsIC0gS2kmI3gxNUY7aXNlbCBWZXJpIGkmI3hFNztlcm1lejwvTGFiZWxTdHJpbmc+PC9pdGVtPjwvbGFiZWxIaXN0b3J5Pg==</Value>
</WrappedLabelHistory>
</file>

<file path=customXml/item2.xml><?xml version="1.0" encoding="utf-8"?>
<sisl xmlns:xsd="http://www.w3.org/2001/XMLSchema" xmlns:xsi="http://www.w3.org/2001/XMLSchema-instance" xmlns="http://www.boldonjames.com/2008/01/sie/internal/label" sislVersion="0" policy="acabc880-9b61-42dc-b334-c4c7fa73477b" origin="userSelected">
  <element uid="5e1932c6-bb46-432f-9696-03dfbf2dc1f6" value=""/>
  <element uid="2fbf6afb-c514-4214-8353-07ecdad94af6" value=""/>
</sisl>
</file>

<file path=customXml/itemProps1.xml><?xml version="1.0" encoding="utf-8"?>
<ds:datastoreItem xmlns:ds="http://schemas.openxmlformats.org/officeDocument/2006/customXml" ds:itemID="{C873525C-6249-4571-9533-B327361E0AF8}">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CAD62DAA-091B-4440-A403-EFA3E1846CB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662</Words>
  <Characters>3780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YILDIZ</dc:creator>
  <cp:keywords/>
  <dc:description/>
  <cp:lastModifiedBy>Fatih YILDIZ</cp:lastModifiedBy>
  <cp:revision>30</cp:revision>
  <dcterms:created xsi:type="dcterms:W3CDTF">2024-01-11T05:18:00Z</dcterms:created>
  <dcterms:modified xsi:type="dcterms:W3CDTF">2025-02-11T10:30:00Z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ca3c26b5-28f3-42b1-a558-1b66b7daece4</vt:lpwstr>
  </property>
  <property fmtid="{D5CDD505-2E9C-101B-9397-08002B2CF9AE}" pid="3" name="bjSaver">
    <vt:lpwstr>ojP6dxqY8TjjmOIuREszz0ScpJ9P2Y0i</vt:lpwstr>
  </property>
  <property fmtid="{D5CDD505-2E9C-101B-9397-08002B2CF9AE}" pid="4" name="bjDocumentLabelXML">
    <vt:lpwstr>&lt;?xml version="1.0" encoding="us-ascii"?&gt;&lt;sisl xmlns:xsd="http://www.w3.org/2001/XMLSchema" xmlns:xsi="http://www.w3.org/2001/XMLSchema-instance" sislVersion="0" policy="acabc880-9b61-42dc-b334-c4c7fa73477b" origin="userSelected" xmlns="http://www.boldonj</vt:lpwstr>
  </property>
  <property fmtid="{D5CDD505-2E9C-101B-9397-08002B2CF9AE}" pid="5" name="bjDocumentLabelXML-0">
    <vt:lpwstr>ames.com/2008/01/sie/internal/label"&gt;&lt;element uid="5e1932c6-bb46-432f-9696-03dfbf2dc1f6" value="" /&gt;&lt;element uid="2fbf6afb-c514-4214-8353-07ecdad94af6" value="" /&gt;&lt;/sisl&gt;</vt:lpwstr>
  </property>
  <property fmtid="{D5CDD505-2E9C-101B-9397-08002B2CF9AE}" pid="6" name="bjDocumentSecurityLabel">
    <vt:lpwstr>Normal - Kişisel Veri içermez</vt:lpwstr>
  </property>
  <property fmtid="{D5CDD505-2E9C-101B-9397-08002B2CF9AE}" pid="7" name="bjClsUserRVM">
    <vt:lpwstr>[{"VisualMarkingType":1,"ShapeName":"","ApplyMarking":true}]</vt:lpwstr>
  </property>
  <property fmtid="{D5CDD505-2E9C-101B-9397-08002B2CF9AE}" pid="8" name="bjHeaderBothDocProperty">
    <vt:lpwstr>Normal - Kişisel Veri içermez</vt:lpwstr>
  </property>
  <property fmtid="{D5CDD505-2E9C-101B-9397-08002B2CF9AE}" pid="9" name="bjHeaderFirstPageDocProperty">
    <vt:lpwstr>Normal - Kişisel Veri içermez</vt:lpwstr>
  </property>
  <property fmtid="{D5CDD505-2E9C-101B-9397-08002B2CF9AE}" pid="10" name="bjHeaderEvenPageDocProperty">
    <vt:lpwstr>Normal - Kişisel Veri içermez</vt:lpwstr>
  </property>
  <property fmtid="{D5CDD505-2E9C-101B-9397-08002B2CF9AE}" pid="11" name="bjLabelHistoryID">
    <vt:lpwstr>{C873525C-6249-4571-9533-B327361E0AF8}</vt:lpwstr>
  </property>
</Properties>
</file>