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29BB" w:rsidRPr="00A35278" w:rsidRDefault="003229BB" w:rsidP="009F47D1">
      <w:pPr>
        <w:pStyle w:val="T1"/>
        <w:rPr>
          <w:rStyle w:val="Gl"/>
          <w:rFonts w:ascii="Verdana" w:hAnsi="Verdana"/>
          <w:sz w:val="22"/>
          <w:szCs w:val="22"/>
        </w:rPr>
      </w:pPr>
      <w:r w:rsidRPr="00A35278">
        <w:rPr>
          <w:rStyle w:val="Gl"/>
          <w:rFonts w:ascii="Verdana" w:hAnsi="Verdana"/>
          <w:sz w:val="22"/>
          <w:szCs w:val="22"/>
        </w:rPr>
        <w:t>İÇİNDEKİLER</w:t>
      </w:r>
    </w:p>
    <w:p w:rsidR="00B55D3D" w:rsidRPr="00A35278" w:rsidRDefault="00681C39">
      <w:pPr>
        <w:pStyle w:val="T1"/>
        <w:rPr>
          <w:rFonts w:ascii="Verdana" w:eastAsiaTheme="minorEastAsia" w:hAnsi="Verdana" w:cstheme="minorBidi"/>
          <w:noProof/>
          <w:sz w:val="22"/>
          <w:szCs w:val="22"/>
        </w:rPr>
      </w:pPr>
      <w:r w:rsidRPr="00A35278">
        <w:rPr>
          <w:rStyle w:val="Gl"/>
          <w:rFonts w:ascii="Verdana" w:hAnsi="Verdana"/>
          <w:color w:val="BFBFBF" w:themeColor="background1" w:themeShade="BF"/>
          <w:sz w:val="22"/>
          <w:szCs w:val="22"/>
        </w:rPr>
        <w:fldChar w:fldCharType="begin"/>
      </w:r>
      <w:r w:rsidR="00414244" w:rsidRPr="00A35278">
        <w:rPr>
          <w:rStyle w:val="Gl"/>
          <w:rFonts w:ascii="Verdana" w:hAnsi="Verdana"/>
          <w:color w:val="BFBFBF" w:themeColor="background1" w:themeShade="BF"/>
          <w:sz w:val="22"/>
          <w:szCs w:val="22"/>
        </w:rPr>
        <w:instrText xml:space="preserve"> TOC \o "1-4" \u </w:instrText>
      </w:r>
      <w:r w:rsidRPr="00A35278">
        <w:rPr>
          <w:rStyle w:val="Gl"/>
          <w:rFonts w:ascii="Verdana" w:hAnsi="Verdana"/>
          <w:color w:val="BFBFBF" w:themeColor="background1" w:themeShade="BF"/>
          <w:sz w:val="22"/>
          <w:szCs w:val="22"/>
        </w:rPr>
        <w:fldChar w:fldCharType="separate"/>
      </w:r>
      <w:r w:rsidR="00B55D3D" w:rsidRPr="00A35278">
        <w:rPr>
          <w:rFonts w:ascii="Verdana" w:hAnsi="Verdana"/>
          <w:noProof/>
          <w:sz w:val="22"/>
          <w:szCs w:val="22"/>
        </w:rPr>
        <w:t>1.</w:t>
      </w:r>
      <w:r w:rsidR="00B55D3D" w:rsidRPr="00A35278">
        <w:rPr>
          <w:rFonts w:ascii="Verdana" w:eastAsiaTheme="minorEastAsia" w:hAnsi="Verdana" w:cstheme="minorBidi"/>
          <w:noProof/>
          <w:sz w:val="22"/>
          <w:szCs w:val="22"/>
        </w:rPr>
        <w:tab/>
      </w:r>
      <w:r w:rsidR="00B55D3D" w:rsidRPr="00A35278">
        <w:rPr>
          <w:rFonts w:ascii="Verdana" w:hAnsi="Verdana"/>
          <w:noProof/>
          <w:sz w:val="22"/>
          <w:szCs w:val="22"/>
        </w:rPr>
        <w:t>PLANLAMANIN GEREKÇESİ VE AMACI</w:t>
      </w:r>
      <w:r w:rsidR="00B55D3D" w:rsidRPr="00A35278">
        <w:rPr>
          <w:rFonts w:ascii="Verdana" w:hAnsi="Verdana"/>
          <w:noProof/>
          <w:sz w:val="22"/>
          <w:szCs w:val="22"/>
        </w:rPr>
        <w:tab/>
      </w:r>
      <w:r w:rsidR="00FC49BA">
        <w:rPr>
          <w:rFonts w:ascii="Verdana" w:hAnsi="Verdana"/>
          <w:noProof/>
          <w:sz w:val="22"/>
          <w:szCs w:val="22"/>
        </w:rPr>
        <w:t>2</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2.</w:t>
      </w:r>
      <w:r w:rsidRPr="00A35278">
        <w:rPr>
          <w:rFonts w:ascii="Verdana" w:eastAsiaTheme="minorEastAsia" w:hAnsi="Verdana" w:cstheme="minorBidi"/>
          <w:noProof/>
          <w:sz w:val="22"/>
          <w:szCs w:val="22"/>
        </w:rPr>
        <w:tab/>
      </w:r>
      <w:r w:rsidRPr="00A35278">
        <w:rPr>
          <w:rFonts w:ascii="Verdana" w:hAnsi="Verdana"/>
          <w:noProof/>
          <w:sz w:val="22"/>
          <w:szCs w:val="22"/>
        </w:rPr>
        <w:t>PLANLAMA ALANININ KONUMU VE ULAŞIM İLİŞKİLERİ</w:t>
      </w:r>
      <w:r w:rsidRPr="00A35278">
        <w:rPr>
          <w:rFonts w:ascii="Verdana" w:hAnsi="Verdana"/>
          <w:noProof/>
          <w:sz w:val="22"/>
          <w:szCs w:val="22"/>
        </w:rPr>
        <w:tab/>
      </w:r>
      <w:r w:rsidR="00AF77DE">
        <w:rPr>
          <w:rFonts w:ascii="Verdana" w:hAnsi="Verdana"/>
          <w:noProof/>
          <w:sz w:val="22"/>
          <w:szCs w:val="22"/>
        </w:rPr>
        <w:t>3</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2.1. Planlama Alanının Konumu</w:t>
      </w:r>
      <w:r w:rsidRPr="00A35278">
        <w:rPr>
          <w:rFonts w:ascii="Verdana" w:hAnsi="Verdana"/>
          <w:noProof/>
          <w:sz w:val="22"/>
          <w:szCs w:val="22"/>
        </w:rPr>
        <w:tab/>
      </w:r>
      <w:r w:rsidR="00AF77DE">
        <w:rPr>
          <w:rFonts w:ascii="Verdana" w:hAnsi="Verdana"/>
          <w:noProof/>
          <w:sz w:val="22"/>
          <w:szCs w:val="22"/>
        </w:rPr>
        <w:t>3</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2.2. Ulaşım İlişkileri</w:t>
      </w:r>
      <w:r w:rsidRPr="00A35278">
        <w:rPr>
          <w:rFonts w:ascii="Verdana" w:hAnsi="Verdana"/>
          <w:noProof/>
          <w:sz w:val="22"/>
          <w:szCs w:val="22"/>
        </w:rPr>
        <w:tab/>
      </w:r>
      <w:r w:rsidR="00AF77DE">
        <w:rPr>
          <w:rFonts w:ascii="Verdana" w:hAnsi="Verdana"/>
          <w:noProof/>
          <w:sz w:val="22"/>
          <w:szCs w:val="22"/>
        </w:rPr>
        <w:t>3</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3.</w:t>
      </w:r>
      <w:r w:rsidRPr="00A35278">
        <w:rPr>
          <w:rFonts w:ascii="Verdana" w:eastAsiaTheme="minorEastAsia" w:hAnsi="Verdana" w:cstheme="minorBidi"/>
          <w:noProof/>
          <w:sz w:val="22"/>
          <w:szCs w:val="22"/>
        </w:rPr>
        <w:tab/>
      </w:r>
      <w:r w:rsidRPr="00A35278">
        <w:rPr>
          <w:rFonts w:ascii="Verdana" w:hAnsi="Verdana"/>
          <w:noProof/>
          <w:sz w:val="22"/>
          <w:szCs w:val="22"/>
        </w:rPr>
        <w:t>PLANLAMA ALANI VE YAKIN ÇEVRESİNİN DOĞAL ÇEVRE VERİLERİ</w:t>
      </w:r>
      <w:r w:rsidRPr="00A35278">
        <w:rPr>
          <w:rFonts w:ascii="Verdana" w:hAnsi="Verdana"/>
          <w:noProof/>
          <w:sz w:val="22"/>
          <w:szCs w:val="22"/>
        </w:rPr>
        <w:tab/>
      </w:r>
      <w:r w:rsidR="00867C79">
        <w:rPr>
          <w:rFonts w:ascii="Verdana" w:hAnsi="Verdana"/>
          <w:noProof/>
          <w:sz w:val="22"/>
          <w:szCs w:val="22"/>
        </w:rPr>
        <w:t>4</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3.1. Eğim Durumu</w:t>
      </w:r>
      <w:r w:rsidRPr="00A35278">
        <w:rPr>
          <w:rFonts w:ascii="Verdana" w:hAnsi="Verdana"/>
          <w:noProof/>
          <w:sz w:val="22"/>
          <w:szCs w:val="22"/>
        </w:rPr>
        <w:tab/>
      </w:r>
      <w:r w:rsidR="00867C79">
        <w:rPr>
          <w:rFonts w:ascii="Verdana" w:hAnsi="Verdana"/>
          <w:noProof/>
          <w:sz w:val="22"/>
          <w:szCs w:val="22"/>
        </w:rPr>
        <w:t>4</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3.2. Yükseklik Durumu</w:t>
      </w:r>
      <w:r w:rsidRPr="00A35278">
        <w:rPr>
          <w:rFonts w:ascii="Verdana" w:hAnsi="Verdana"/>
          <w:noProof/>
          <w:sz w:val="22"/>
          <w:szCs w:val="22"/>
        </w:rPr>
        <w:tab/>
      </w:r>
      <w:r w:rsidR="00867C79">
        <w:rPr>
          <w:rFonts w:ascii="Verdana" w:hAnsi="Verdana"/>
          <w:noProof/>
          <w:sz w:val="22"/>
          <w:szCs w:val="22"/>
        </w:rPr>
        <w:t>4</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3.3. Yönlenme Durumu</w:t>
      </w:r>
      <w:r w:rsidRPr="00A35278">
        <w:rPr>
          <w:rFonts w:ascii="Verdana" w:hAnsi="Verdana"/>
          <w:noProof/>
          <w:sz w:val="22"/>
          <w:szCs w:val="22"/>
        </w:rPr>
        <w:tab/>
      </w:r>
      <w:r w:rsidR="00867C79">
        <w:rPr>
          <w:rFonts w:ascii="Verdana" w:hAnsi="Verdana"/>
          <w:noProof/>
          <w:sz w:val="22"/>
          <w:szCs w:val="22"/>
        </w:rPr>
        <w:t>4</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3.4. Jeolojik Durum</w:t>
      </w:r>
      <w:r w:rsidRPr="00A35278">
        <w:rPr>
          <w:rFonts w:ascii="Verdana" w:hAnsi="Verdana"/>
          <w:noProof/>
          <w:sz w:val="22"/>
          <w:szCs w:val="22"/>
        </w:rPr>
        <w:tab/>
      </w:r>
      <w:r w:rsidR="00867C79">
        <w:rPr>
          <w:rFonts w:ascii="Verdana" w:hAnsi="Verdana"/>
          <w:noProof/>
          <w:sz w:val="22"/>
          <w:szCs w:val="22"/>
        </w:rPr>
        <w:t>4</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4.</w:t>
      </w:r>
      <w:r w:rsidRPr="00A35278">
        <w:rPr>
          <w:rFonts w:ascii="Verdana" w:eastAsiaTheme="minorEastAsia" w:hAnsi="Verdana" w:cstheme="minorBidi"/>
          <w:noProof/>
          <w:sz w:val="22"/>
          <w:szCs w:val="22"/>
        </w:rPr>
        <w:tab/>
      </w:r>
      <w:r w:rsidRPr="00A35278">
        <w:rPr>
          <w:rFonts w:ascii="Verdana" w:hAnsi="Verdana"/>
          <w:noProof/>
          <w:sz w:val="22"/>
          <w:szCs w:val="22"/>
        </w:rPr>
        <w:t>PLANLAMA ALANININ MEVCUT DURUMU</w:t>
      </w:r>
      <w:r w:rsidRPr="00A35278">
        <w:rPr>
          <w:rFonts w:ascii="Verdana" w:hAnsi="Verdana"/>
          <w:noProof/>
          <w:sz w:val="22"/>
          <w:szCs w:val="22"/>
        </w:rPr>
        <w:tab/>
      </w:r>
      <w:r w:rsidR="00C25644">
        <w:rPr>
          <w:rFonts w:ascii="Verdana" w:hAnsi="Verdana"/>
          <w:noProof/>
          <w:sz w:val="22"/>
          <w:szCs w:val="22"/>
        </w:rPr>
        <w:t>5</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4.1. Mevcut Arazi Kullanım Durumu</w:t>
      </w:r>
      <w:r w:rsidRPr="00A35278">
        <w:rPr>
          <w:rFonts w:ascii="Verdana" w:hAnsi="Verdana"/>
          <w:noProof/>
          <w:sz w:val="22"/>
          <w:szCs w:val="22"/>
        </w:rPr>
        <w:tab/>
      </w:r>
      <w:r w:rsidR="00C25644">
        <w:rPr>
          <w:rFonts w:ascii="Verdana" w:hAnsi="Verdana"/>
          <w:noProof/>
          <w:sz w:val="22"/>
          <w:szCs w:val="22"/>
        </w:rPr>
        <w:t>5</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5.</w:t>
      </w:r>
      <w:r w:rsidRPr="00A35278">
        <w:rPr>
          <w:rFonts w:ascii="Verdana" w:eastAsiaTheme="minorEastAsia" w:hAnsi="Verdana" w:cstheme="minorBidi"/>
          <w:noProof/>
          <w:sz w:val="22"/>
          <w:szCs w:val="22"/>
        </w:rPr>
        <w:tab/>
      </w:r>
      <w:r w:rsidRPr="00A35278">
        <w:rPr>
          <w:rFonts w:ascii="Verdana" w:hAnsi="Verdana"/>
          <w:noProof/>
          <w:sz w:val="22"/>
          <w:szCs w:val="22"/>
        </w:rPr>
        <w:t>PLANLAMA ALANI MÜLKİYET YAPISI</w:t>
      </w:r>
      <w:r w:rsidRPr="00A35278">
        <w:rPr>
          <w:rFonts w:ascii="Verdana" w:hAnsi="Verdana"/>
          <w:noProof/>
          <w:sz w:val="22"/>
          <w:szCs w:val="22"/>
        </w:rPr>
        <w:tab/>
      </w:r>
      <w:r w:rsidR="00F8196D">
        <w:rPr>
          <w:rFonts w:ascii="Verdana" w:hAnsi="Verdana"/>
          <w:noProof/>
          <w:sz w:val="22"/>
          <w:szCs w:val="22"/>
        </w:rPr>
        <w:t>6</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6.</w:t>
      </w:r>
      <w:r w:rsidRPr="00A35278">
        <w:rPr>
          <w:rFonts w:ascii="Verdana" w:eastAsiaTheme="minorEastAsia" w:hAnsi="Verdana" w:cstheme="minorBidi"/>
          <w:noProof/>
          <w:sz w:val="22"/>
          <w:szCs w:val="22"/>
        </w:rPr>
        <w:tab/>
      </w:r>
      <w:r w:rsidRPr="00A35278">
        <w:rPr>
          <w:rFonts w:ascii="Verdana" w:hAnsi="Verdana"/>
          <w:noProof/>
          <w:sz w:val="22"/>
          <w:szCs w:val="22"/>
        </w:rPr>
        <w:t>PLANLAMA ALANI VE YAKIN ÇEVRESİ MERİ PLAN DURUMU</w:t>
      </w:r>
      <w:r w:rsidRPr="00A35278">
        <w:rPr>
          <w:rFonts w:ascii="Verdana" w:hAnsi="Verdana"/>
          <w:noProof/>
          <w:sz w:val="22"/>
          <w:szCs w:val="22"/>
        </w:rPr>
        <w:tab/>
      </w:r>
      <w:r w:rsidR="00F8196D">
        <w:rPr>
          <w:rFonts w:ascii="Verdana" w:hAnsi="Verdana"/>
          <w:noProof/>
          <w:sz w:val="22"/>
          <w:szCs w:val="22"/>
        </w:rPr>
        <w:t>6</w:t>
      </w:r>
    </w:p>
    <w:p w:rsidR="00B55D3D" w:rsidRPr="00A35278" w:rsidRDefault="00FC49BA">
      <w:pPr>
        <w:pStyle w:val="T1"/>
        <w:rPr>
          <w:rFonts w:ascii="Verdana" w:eastAsiaTheme="minorEastAsia" w:hAnsi="Verdana" w:cstheme="minorBidi"/>
          <w:noProof/>
          <w:sz w:val="22"/>
          <w:szCs w:val="22"/>
        </w:rPr>
      </w:pPr>
      <w:r>
        <w:rPr>
          <w:rFonts w:ascii="Verdana" w:hAnsi="Verdana"/>
          <w:noProof/>
          <w:sz w:val="22"/>
          <w:szCs w:val="22"/>
        </w:rPr>
        <w:t>6.1</w:t>
      </w:r>
      <w:r w:rsidR="00B55D3D" w:rsidRPr="00A35278">
        <w:rPr>
          <w:rFonts w:ascii="Verdana" w:hAnsi="Verdana"/>
          <w:noProof/>
          <w:sz w:val="22"/>
          <w:szCs w:val="22"/>
        </w:rPr>
        <w:t>.</w:t>
      </w:r>
      <w:r w:rsidR="00B55D3D" w:rsidRPr="00A35278">
        <w:rPr>
          <w:rFonts w:ascii="Verdana" w:eastAsiaTheme="minorEastAsia" w:hAnsi="Verdana" w:cstheme="minorBidi"/>
          <w:noProof/>
          <w:sz w:val="22"/>
          <w:szCs w:val="22"/>
        </w:rPr>
        <w:tab/>
      </w:r>
      <w:r w:rsidR="00B55D3D" w:rsidRPr="00A35278">
        <w:rPr>
          <w:rFonts w:ascii="Verdana" w:hAnsi="Verdana"/>
          <w:noProof/>
          <w:sz w:val="22"/>
          <w:szCs w:val="22"/>
        </w:rPr>
        <w:t>1/5000 Ölçekli Nazım İmar Planındaki Durumu</w:t>
      </w:r>
      <w:r w:rsidR="00B55D3D" w:rsidRPr="00A35278">
        <w:rPr>
          <w:rFonts w:ascii="Verdana" w:hAnsi="Verdana"/>
          <w:noProof/>
          <w:sz w:val="22"/>
          <w:szCs w:val="22"/>
        </w:rPr>
        <w:tab/>
      </w:r>
      <w:r w:rsidR="00F8196D">
        <w:rPr>
          <w:rFonts w:ascii="Verdana" w:hAnsi="Verdana"/>
          <w:noProof/>
          <w:sz w:val="22"/>
          <w:szCs w:val="22"/>
        </w:rPr>
        <w:t>6</w:t>
      </w:r>
    </w:p>
    <w:p w:rsidR="00B55D3D" w:rsidRPr="00A35278" w:rsidRDefault="00FC49BA">
      <w:pPr>
        <w:pStyle w:val="T1"/>
        <w:rPr>
          <w:rFonts w:ascii="Verdana" w:eastAsiaTheme="minorEastAsia" w:hAnsi="Verdana" w:cstheme="minorBidi"/>
          <w:noProof/>
          <w:sz w:val="22"/>
          <w:szCs w:val="22"/>
        </w:rPr>
      </w:pPr>
      <w:r>
        <w:rPr>
          <w:rFonts w:ascii="Verdana" w:hAnsi="Verdana"/>
          <w:noProof/>
          <w:sz w:val="22"/>
          <w:szCs w:val="22"/>
        </w:rPr>
        <w:t>6.2</w:t>
      </w:r>
      <w:r w:rsidR="00B55D3D" w:rsidRPr="00A35278">
        <w:rPr>
          <w:rFonts w:ascii="Verdana" w:hAnsi="Verdana"/>
          <w:noProof/>
          <w:sz w:val="22"/>
          <w:szCs w:val="22"/>
        </w:rPr>
        <w:t>.</w:t>
      </w:r>
      <w:r w:rsidR="00B55D3D" w:rsidRPr="00A35278">
        <w:rPr>
          <w:rFonts w:ascii="Verdana" w:eastAsiaTheme="minorEastAsia" w:hAnsi="Verdana" w:cstheme="minorBidi"/>
          <w:noProof/>
          <w:sz w:val="22"/>
          <w:szCs w:val="22"/>
        </w:rPr>
        <w:tab/>
      </w:r>
      <w:r w:rsidR="00B55D3D" w:rsidRPr="00A35278">
        <w:rPr>
          <w:rFonts w:ascii="Verdana" w:hAnsi="Verdana"/>
          <w:noProof/>
          <w:sz w:val="22"/>
          <w:szCs w:val="22"/>
        </w:rPr>
        <w:t>1/1000 Ölçekli Uygulama İmar Planındaki Durumu</w:t>
      </w:r>
      <w:r w:rsidR="00B55D3D" w:rsidRPr="00A35278">
        <w:rPr>
          <w:rFonts w:ascii="Verdana" w:hAnsi="Verdana"/>
          <w:noProof/>
          <w:sz w:val="22"/>
          <w:szCs w:val="22"/>
        </w:rPr>
        <w:tab/>
      </w:r>
      <w:r w:rsidR="00F8196D">
        <w:rPr>
          <w:rFonts w:ascii="Verdana" w:hAnsi="Verdana"/>
          <w:noProof/>
          <w:sz w:val="22"/>
          <w:szCs w:val="22"/>
        </w:rPr>
        <w:t>6</w:t>
      </w:r>
    </w:p>
    <w:p w:rsidR="00B55D3D" w:rsidRPr="00A35278" w:rsidRDefault="00B55D3D">
      <w:pPr>
        <w:pStyle w:val="T1"/>
        <w:rPr>
          <w:rFonts w:ascii="Verdana" w:eastAsiaTheme="minorEastAsia" w:hAnsi="Verdana" w:cstheme="minorBidi"/>
          <w:noProof/>
          <w:sz w:val="22"/>
          <w:szCs w:val="22"/>
        </w:rPr>
      </w:pPr>
      <w:r w:rsidRPr="00A35278">
        <w:rPr>
          <w:rFonts w:ascii="Verdana" w:hAnsi="Verdana"/>
          <w:noProof/>
          <w:sz w:val="22"/>
          <w:szCs w:val="22"/>
        </w:rPr>
        <w:t>7.</w:t>
      </w:r>
      <w:r w:rsidRPr="00A35278">
        <w:rPr>
          <w:rFonts w:ascii="Verdana" w:eastAsiaTheme="minorEastAsia" w:hAnsi="Verdana" w:cstheme="minorBidi"/>
          <w:noProof/>
          <w:sz w:val="22"/>
          <w:szCs w:val="22"/>
        </w:rPr>
        <w:tab/>
      </w:r>
      <w:r w:rsidRPr="00A35278">
        <w:rPr>
          <w:rFonts w:ascii="Verdana" w:hAnsi="Verdana"/>
          <w:noProof/>
          <w:sz w:val="22"/>
          <w:szCs w:val="22"/>
        </w:rPr>
        <w:t>1/1000 ÖLÇEKLİ UYGULAMA İMAR PLANI DEĞİŞİKLİĞİ KARARLARI</w:t>
      </w:r>
      <w:r w:rsidRPr="00A35278">
        <w:rPr>
          <w:rFonts w:ascii="Verdana" w:hAnsi="Verdana"/>
          <w:noProof/>
          <w:sz w:val="22"/>
          <w:szCs w:val="22"/>
        </w:rPr>
        <w:tab/>
      </w:r>
      <w:r w:rsidR="00527F58">
        <w:rPr>
          <w:rFonts w:ascii="Verdana" w:hAnsi="Verdana"/>
          <w:noProof/>
          <w:sz w:val="22"/>
          <w:szCs w:val="22"/>
        </w:rPr>
        <w:t>7</w:t>
      </w:r>
    </w:p>
    <w:p w:rsidR="000E4958" w:rsidRPr="00A35278" w:rsidRDefault="00681C39" w:rsidP="00873682">
      <w:pPr>
        <w:spacing w:before="0" w:after="200" w:line="276" w:lineRule="auto"/>
        <w:jc w:val="left"/>
        <w:rPr>
          <w:rStyle w:val="Gl"/>
          <w:rFonts w:ascii="Verdana" w:hAnsi="Verdana"/>
          <w:color w:val="BFBFBF" w:themeColor="background1" w:themeShade="BF"/>
          <w:sz w:val="22"/>
          <w:szCs w:val="22"/>
        </w:rPr>
      </w:pPr>
      <w:r w:rsidRPr="00A35278">
        <w:rPr>
          <w:rStyle w:val="Gl"/>
          <w:rFonts w:ascii="Verdana" w:hAnsi="Verdana"/>
          <w:color w:val="BFBFBF" w:themeColor="background1" w:themeShade="BF"/>
          <w:sz w:val="22"/>
          <w:szCs w:val="22"/>
        </w:rPr>
        <w:fldChar w:fldCharType="end"/>
      </w:r>
      <w:r w:rsidR="00414244" w:rsidRPr="00A35278">
        <w:rPr>
          <w:rStyle w:val="Gl"/>
          <w:rFonts w:ascii="Verdana" w:hAnsi="Verdana"/>
          <w:color w:val="BFBFBF" w:themeColor="background1" w:themeShade="BF"/>
          <w:sz w:val="22"/>
          <w:szCs w:val="22"/>
        </w:rPr>
        <w:br w:type="page"/>
      </w:r>
    </w:p>
    <w:p w:rsidR="00A35278" w:rsidRPr="00FC49BA" w:rsidRDefault="00A35278" w:rsidP="00FC49BA">
      <w:pPr>
        <w:spacing w:before="0" w:after="200" w:line="276" w:lineRule="auto"/>
        <w:jc w:val="left"/>
        <w:rPr>
          <w:rFonts w:ascii="Verdana" w:hAnsi="Verdana"/>
          <w:b/>
          <w:bCs/>
          <w:i/>
          <w:color w:val="BFBFBF" w:themeColor="background1" w:themeShade="BF"/>
          <w:sz w:val="22"/>
          <w:szCs w:val="22"/>
        </w:rPr>
      </w:pPr>
      <w:bookmarkStart w:id="0" w:name="_Toc413934145"/>
      <w:r w:rsidRPr="00A35278">
        <w:rPr>
          <w:rStyle w:val="Gl"/>
          <w:rFonts w:ascii="Verdana" w:hAnsi="Verdana"/>
          <w:sz w:val="22"/>
          <w:szCs w:val="22"/>
        </w:rPr>
        <w:lastRenderedPageBreak/>
        <w:t>1.</w:t>
      </w:r>
      <w:r w:rsidR="00414244" w:rsidRPr="00A35278">
        <w:rPr>
          <w:rStyle w:val="Gl"/>
          <w:rFonts w:ascii="Verdana" w:hAnsi="Verdana"/>
          <w:sz w:val="22"/>
          <w:szCs w:val="22"/>
        </w:rPr>
        <w:t>PLANLAMANIN GEREKÇESİ VE AMACI</w:t>
      </w:r>
      <w:bookmarkEnd w:id="0"/>
    </w:p>
    <w:p w:rsidR="00A35278" w:rsidRPr="00103AC3" w:rsidRDefault="00A35278" w:rsidP="00A35278">
      <w:pPr>
        <w:rPr>
          <w:rFonts w:ascii="Verdana" w:hAnsi="Verdana"/>
          <w:sz w:val="22"/>
          <w:szCs w:val="22"/>
        </w:rPr>
      </w:pPr>
      <w:r w:rsidRPr="00103AC3">
        <w:rPr>
          <w:rFonts w:ascii="Verdana" w:hAnsi="Verdana"/>
          <w:sz w:val="22"/>
          <w:szCs w:val="22"/>
        </w:rPr>
        <w:t xml:space="preserve">Planlama alanı Bursa İli, Nilüfer İlçesi, </w:t>
      </w:r>
      <w:proofErr w:type="spellStart"/>
      <w:r w:rsidR="00ED0CB5">
        <w:rPr>
          <w:rFonts w:ascii="Verdana" w:hAnsi="Verdana"/>
          <w:sz w:val="22"/>
          <w:szCs w:val="22"/>
        </w:rPr>
        <w:t>Beşevler</w:t>
      </w:r>
      <w:proofErr w:type="spellEnd"/>
      <w:r w:rsidRPr="00103AC3">
        <w:rPr>
          <w:rFonts w:ascii="Verdana" w:hAnsi="Verdana"/>
          <w:sz w:val="22"/>
          <w:szCs w:val="22"/>
        </w:rPr>
        <w:t xml:space="preserve"> Mahallesi, </w:t>
      </w:r>
      <w:r w:rsidR="00ED0CB5">
        <w:rPr>
          <w:rFonts w:ascii="Verdana" w:hAnsi="Verdana"/>
          <w:sz w:val="22"/>
          <w:szCs w:val="22"/>
        </w:rPr>
        <w:t>796 ada 29</w:t>
      </w:r>
      <w:r w:rsidRPr="00103AC3">
        <w:rPr>
          <w:rFonts w:ascii="Verdana" w:hAnsi="Verdana"/>
          <w:sz w:val="22"/>
          <w:szCs w:val="22"/>
        </w:rPr>
        <w:t xml:space="preserve"> parseli kapsamaktadır. Planlama alanı </w:t>
      </w:r>
      <w:proofErr w:type="spellStart"/>
      <w:r w:rsidR="00564E2E">
        <w:rPr>
          <w:rFonts w:ascii="Verdana" w:hAnsi="Verdana"/>
          <w:sz w:val="22"/>
          <w:szCs w:val="22"/>
        </w:rPr>
        <w:t>batısıve</w:t>
      </w:r>
      <w:proofErr w:type="spellEnd"/>
      <w:r w:rsidR="00564E2E">
        <w:rPr>
          <w:rFonts w:ascii="Verdana" w:hAnsi="Verdana"/>
          <w:sz w:val="22"/>
          <w:szCs w:val="22"/>
        </w:rPr>
        <w:t xml:space="preserve"> kuzeyi </w:t>
      </w:r>
      <w:r w:rsidR="004205F0">
        <w:rPr>
          <w:rFonts w:ascii="Verdana" w:hAnsi="Verdana"/>
          <w:sz w:val="22"/>
          <w:szCs w:val="22"/>
        </w:rPr>
        <w:t xml:space="preserve">taşıt yolu, </w:t>
      </w:r>
      <w:r w:rsidR="00564E2E">
        <w:rPr>
          <w:rFonts w:ascii="Verdana" w:hAnsi="Verdana"/>
          <w:sz w:val="22"/>
          <w:szCs w:val="22"/>
        </w:rPr>
        <w:t>doğusu içme suyu tesis alanı güneyi komşu parsel</w:t>
      </w:r>
      <w:r w:rsidR="004205F0">
        <w:rPr>
          <w:rFonts w:ascii="Verdana" w:hAnsi="Verdana"/>
          <w:sz w:val="22"/>
          <w:szCs w:val="22"/>
        </w:rPr>
        <w:t xml:space="preserve"> ile çevrilidir. </w:t>
      </w:r>
      <w:r w:rsidR="007E3E8B">
        <w:rPr>
          <w:rFonts w:ascii="Verdana" w:hAnsi="Verdana"/>
          <w:sz w:val="22"/>
          <w:szCs w:val="22"/>
        </w:rPr>
        <w:t>29 Parsel 796 Adanın batısında bulunmakta olup p</w:t>
      </w:r>
      <w:r w:rsidR="004205F0">
        <w:rPr>
          <w:rFonts w:ascii="Verdana" w:hAnsi="Verdana"/>
          <w:sz w:val="22"/>
          <w:szCs w:val="22"/>
        </w:rPr>
        <w:t>lanlama alanı tek parselden ibarettir.</w:t>
      </w:r>
    </w:p>
    <w:p w:rsidR="00A35278" w:rsidRDefault="00A35278" w:rsidP="00A35278">
      <w:pPr>
        <w:rPr>
          <w:rFonts w:ascii="Verdana" w:hAnsi="Verdana"/>
          <w:sz w:val="22"/>
          <w:szCs w:val="22"/>
        </w:rPr>
      </w:pPr>
      <w:r w:rsidRPr="00103AC3">
        <w:rPr>
          <w:rFonts w:ascii="Verdana" w:hAnsi="Verdana"/>
          <w:sz w:val="22"/>
          <w:szCs w:val="22"/>
        </w:rPr>
        <w:t>Planlama alanına ait planlama kararları incelendiğinde;</w:t>
      </w:r>
      <w:r>
        <w:rPr>
          <w:rFonts w:ascii="Verdana" w:hAnsi="Verdana"/>
          <w:sz w:val="22"/>
          <w:szCs w:val="22"/>
        </w:rPr>
        <w:t xml:space="preserve"> yürürlükteki 1/1.</w:t>
      </w:r>
      <w:r w:rsidRPr="00103AC3">
        <w:rPr>
          <w:rFonts w:ascii="Verdana" w:hAnsi="Verdana"/>
          <w:sz w:val="22"/>
          <w:szCs w:val="22"/>
        </w:rPr>
        <w:t xml:space="preserve">000 Ölçekli </w:t>
      </w:r>
      <w:r>
        <w:rPr>
          <w:rFonts w:ascii="Verdana" w:hAnsi="Verdana"/>
          <w:sz w:val="22"/>
          <w:szCs w:val="22"/>
        </w:rPr>
        <w:t>Uygulama</w:t>
      </w:r>
      <w:r w:rsidRPr="00103AC3">
        <w:rPr>
          <w:rFonts w:ascii="Verdana" w:hAnsi="Verdana"/>
          <w:sz w:val="22"/>
          <w:szCs w:val="22"/>
        </w:rPr>
        <w:t xml:space="preserve"> İmar Planında </w:t>
      </w:r>
      <w:r>
        <w:rPr>
          <w:rFonts w:ascii="Verdana" w:hAnsi="Verdana"/>
          <w:sz w:val="22"/>
          <w:szCs w:val="22"/>
        </w:rPr>
        <w:t xml:space="preserve">konut alanı olarak </w:t>
      </w:r>
      <w:proofErr w:type="spellStart"/>
      <w:r>
        <w:rPr>
          <w:rFonts w:ascii="Verdana" w:hAnsi="Verdana"/>
          <w:sz w:val="22"/>
          <w:szCs w:val="22"/>
        </w:rPr>
        <w:t>planlandığıve</w:t>
      </w:r>
      <w:proofErr w:type="spellEnd"/>
      <w:r>
        <w:rPr>
          <w:rFonts w:ascii="Verdana" w:hAnsi="Verdana"/>
          <w:sz w:val="22"/>
          <w:szCs w:val="22"/>
        </w:rPr>
        <w:t xml:space="preserve"> yapılaşma koşullarının Ayrık Nizam </w:t>
      </w:r>
      <w:r w:rsidR="00564F0D">
        <w:rPr>
          <w:rFonts w:ascii="Verdana" w:hAnsi="Verdana"/>
          <w:sz w:val="22"/>
          <w:szCs w:val="22"/>
        </w:rPr>
        <w:t>8</w:t>
      </w:r>
      <w:r w:rsidR="00E65A55">
        <w:rPr>
          <w:rFonts w:ascii="Verdana" w:hAnsi="Verdana"/>
          <w:sz w:val="22"/>
          <w:szCs w:val="22"/>
        </w:rPr>
        <w:t xml:space="preserve"> </w:t>
      </w:r>
      <w:proofErr w:type="spellStart"/>
      <w:r w:rsidR="00E65A55">
        <w:rPr>
          <w:rFonts w:ascii="Verdana" w:hAnsi="Verdana"/>
          <w:sz w:val="22"/>
          <w:szCs w:val="22"/>
        </w:rPr>
        <w:t>Kat</w:t>
      </w:r>
      <w:r w:rsidR="00564F0D">
        <w:rPr>
          <w:rFonts w:ascii="Verdana" w:hAnsi="Verdana"/>
          <w:sz w:val="22"/>
          <w:szCs w:val="22"/>
        </w:rPr>
        <w:t>Yençok</w:t>
      </w:r>
      <w:proofErr w:type="spellEnd"/>
      <w:r w:rsidR="00564F0D">
        <w:rPr>
          <w:rFonts w:ascii="Verdana" w:hAnsi="Verdana"/>
          <w:sz w:val="22"/>
          <w:szCs w:val="22"/>
        </w:rPr>
        <w:t>=24,50m</w:t>
      </w:r>
      <w:r w:rsidR="00E65A55">
        <w:rPr>
          <w:rFonts w:ascii="Verdana" w:hAnsi="Verdana"/>
          <w:sz w:val="22"/>
          <w:szCs w:val="22"/>
        </w:rPr>
        <w:t xml:space="preserve"> Emsal</w:t>
      </w:r>
      <w:r>
        <w:rPr>
          <w:rFonts w:ascii="Verdana" w:hAnsi="Verdana"/>
          <w:sz w:val="22"/>
          <w:szCs w:val="22"/>
        </w:rPr>
        <w:t>=</w:t>
      </w:r>
      <w:r w:rsidR="00564F0D">
        <w:rPr>
          <w:rFonts w:ascii="Verdana" w:hAnsi="Verdana"/>
          <w:sz w:val="22"/>
          <w:szCs w:val="22"/>
        </w:rPr>
        <w:t>1,00</w:t>
      </w:r>
      <w:r>
        <w:rPr>
          <w:rFonts w:ascii="Verdana" w:hAnsi="Verdana"/>
          <w:sz w:val="22"/>
          <w:szCs w:val="22"/>
        </w:rPr>
        <w:t xml:space="preserve"> olacak şekilde tanımlandığı belirlenmiştir. </w:t>
      </w:r>
    </w:p>
    <w:p w:rsidR="00750936" w:rsidRDefault="00750936" w:rsidP="00750936">
      <w:pPr>
        <w:rPr>
          <w:rFonts w:ascii="Verdana" w:hAnsi="Verdana"/>
          <w:sz w:val="22"/>
          <w:szCs w:val="22"/>
        </w:rPr>
      </w:pPr>
      <w:r>
        <w:rPr>
          <w:rFonts w:ascii="Verdana" w:hAnsi="Verdana"/>
          <w:sz w:val="22"/>
          <w:szCs w:val="22"/>
        </w:rPr>
        <w:t>Mevcut yapıların deprem yönetmeliğine uygun üretilmemesi ve eski olması nedeniyle risk taşıdığı değerlendirilmiş ve kat maliklerinin talebi üzerinde parselin kentsel dönüşüm kapsamına alınması amacıyla plan değişikliği hazırlanmıştır. Söz konusu plan değişikliği Bursa Büyükşehir Belediye meclisince onaylanmış ve riskli yapı tespiti yapılmıştır. Ancak plan ile ilgili Yürütmeyi durdurma kararı bulunması nedeniyle devam eden süreç durma noktasına gelmiş ve site sakinleri açısından ciddi bir mağduriyet oluşmuştur.</w:t>
      </w:r>
    </w:p>
    <w:p w:rsidR="00750936" w:rsidRDefault="00750936" w:rsidP="00750936">
      <w:pPr>
        <w:rPr>
          <w:rFonts w:ascii="Verdana" w:hAnsi="Verdana"/>
          <w:sz w:val="22"/>
          <w:szCs w:val="22"/>
        </w:rPr>
      </w:pPr>
      <w:r>
        <w:rPr>
          <w:rFonts w:ascii="Verdana" w:hAnsi="Verdana"/>
          <w:sz w:val="22"/>
          <w:szCs w:val="22"/>
        </w:rPr>
        <w:t xml:space="preserve">Bu amaçla hazırlanan plan değişikliği ile parsel üzerinde daha önce düzenlenen yürütmeyi durdurma kararı göz önüne alınarak ve mevzuatın öngördüğü sosyal/teknik donatı ihtiyacı karşılanacak şekilde plan değişikliği hazırlanmıştır.  </w:t>
      </w:r>
    </w:p>
    <w:p w:rsidR="00A35278" w:rsidRDefault="00A35278" w:rsidP="00D336C1">
      <w:pPr>
        <w:rPr>
          <w:rFonts w:ascii="Verdana" w:hAnsi="Verdana"/>
          <w:sz w:val="22"/>
          <w:szCs w:val="22"/>
        </w:rPr>
      </w:pPr>
    </w:p>
    <w:p w:rsidR="00A35278" w:rsidRDefault="00A35278" w:rsidP="00D336C1">
      <w:pPr>
        <w:rPr>
          <w:rFonts w:ascii="Verdana" w:hAnsi="Verdana"/>
          <w:sz w:val="22"/>
          <w:szCs w:val="22"/>
        </w:rPr>
      </w:pPr>
    </w:p>
    <w:p w:rsidR="00A35278" w:rsidRDefault="00A35278" w:rsidP="00D336C1">
      <w:pPr>
        <w:rPr>
          <w:rFonts w:ascii="Verdana" w:hAnsi="Verdana"/>
          <w:sz w:val="22"/>
          <w:szCs w:val="22"/>
        </w:rPr>
      </w:pPr>
    </w:p>
    <w:p w:rsidR="00A35278" w:rsidRDefault="00A35278" w:rsidP="00D336C1">
      <w:pPr>
        <w:rPr>
          <w:rFonts w:ascii="Verdana" w:hAnsi="Verdana"/>
          <w:sz w:val="22"/>
          <w:szCs w:val="22"/>
        </w:rPr>
      </w:pPr>
    </w:p>
    <w:p w:rsidR="001D21CD" w:rsidRPr="00A35278" w:rsidRDefault="001D21CD">
      <w:pPr>
        <w:spacing w:before="0" w:after="200" w:line="276" w:lineRule="auto"/>
        <w:jc w:val="left"/>
        <w:rPr>
          <w:rFonts w:ascii="Verdana" w:hAnsi="Verdana"/>
          <w:sz w:val="22"/>
          <w:szCs w:val="22"/>
        </w:rPr>
      </w:pPr>
      <w:r w:rsidRPr="00A35278">
        <w:rPr>
          <w:rFonts w:ascii="Verdana" w:hAnsi="Verdana"/>
          <w:sz w:val="22"/>
          <w:szCs w:val="22"/>
        </w:rPr>
        <w:br w:type="page"/>
      </w:r>
    </w:p>
    <w:p w:rsidR="00414244" w:rsidRPr="00A35278" w:rsidRDefault="002716AD" w:rsidP="002716AD">
      <w:pPr>
        <w:pStyle w:val="Balk1"/>
        <w:numPr>
          <w:ilvl w:val="0"/>
          <w:numId w:val="0"/>
        </w:numPr>
        <w:rPr>
          <w:rFonts w:ascii="Verdana" w:hAnsi="Verdana"/>
          <w:sz w:val="22"/>
          <w:szCs w:val="22"/>
        </w:rPr>
      </w:pPr>
      <w:bookmarkStart w:id="1" w:name="_Toc413934146"/>
      <w:r>
        <w:rPr>
          <w:rFonts w:ascii="Verdana" w:hAnsi="Verdana"/>
          <w:sz w:val="22"/>
          <w:szCs w:val="22"/>
        </w:rPr>
        <w:lastRenderedPageBreak/>
        <w:t>2.</w:t>
      </w:r>
      <w:r w:rsidR="00362563" w:rsidRPr="00A35278">
        <w:rPr>
          <w:rFonts w:ascii="Verdana" w:hAnsi="Verdana"/>
          <w:sz w:val="22"/>
          <w:szCs w:val="22"/>
        </w:rPr>
        <w:t xml:space="preserve">PLANLAMA ALANININ </w:t>
      </w:r>
      <w:r w:rsidR="00E114F2" w:rsidRPr="00A35278">
        <w:rPr>
          <w:rFonts w:ascii="Verdana" w:hAnsi="Verdana"/>
          <w:sz w:val="22"/>
          <w:szCs w:val="22"/>
        </w:rPr>
        <w:t>KONUMU VE ULAŞIM İLİŞKİLERİ</w:t>
      </w:r>
      <w:bookmarkEnd w:id="1"/>
    </w:p>
    <w:p w:rsidR="00362563" w:rsidRDefault="00362563" w:rsidP="00B21132">
      <w:pPr>
        <w:pStyle w:val="Balk1"/>
        <w:numPr>
          <w:ilvl w:val="0"/>
          <w:numId w:val="0"/>
        </w:numPr>
        <w:ind w:left="360" w:hanging="360"/>
        <w:rPr>
          <w:rFonts w:ascii="Verdana" w:hAnsi="Verdana"/>
          <w:sz w:val="22"/>
          <w:szCs w:val="22"/>
        </w:rPr>
      </w:pPr>
      <w:bookmarkStart w:id="2" w:name="_Toc413934147"/>
      <w:r w:rsidRPr="00A35278">
        <w:rPr>
          <w:rFonts w:ascii="Verdana" w:hAnsi="Verdana"/>
          <w:sz w:val="22"/>
          <w:szCs w:val="22"/>
        </w:rPr>
        <w:t>2.1. Planlama Alanının Konumu</w:t>
      </w:r>
      <w:bookmarkEnd w:id="2"/>
    </w:p>
    <w:p w:rsidR="00CA52FF" w:rsidRDefault="00CA52FF" w:rsidP="00B21132">
      <w:pPr>
        <w:rPr>
          <w:rFonts w:ascii="Verdana" w:hAnsi="Verdana"/>
          <w:noProof/>
          <w:sz w:val="22"/>
          <w:szCs w:val="22"/>
        </w:rPr>
      </w:pPr>
      <w:r w:rsidRPr="00103AC3">
        <w:rPr>
          <w:rFonts w:ascii="Verdana" w:hAnsi="Verdana"/>
          <w:sz w:val="22"/>
          <w:szCs w:val="22"/>
        </w:rPr>
        <w:t xml:space="preserve">Bursa İli, Nilüfer İlçesi, </w:t>
      </w:r>
      <w:proofErr w:type="spellStart"/>
      <w:r w:rsidR="00BB6F80">
        <w:rPr>
          <w:rFonts w:ascii="Verdana" w:hAnsi="Verdana"/>
          <w:sz w:val="22"/>
          <w:szCs w:val="22"/>
        </w:rPr>
        <w:t>Beşevler</w:t>
      </w:r>
      <w:r w:rsidRPr="00103AC3">
        <w:rPr>
          <w:rFonts w:ascii="Verdana" w:hAnsi="Verdana"/>
          <w:sz w:val="22"/>
          <w:szCs w:val="22"/>
        </w:rPr>
        <w:t>Mahallesinde</w:t>
      </w:r>
      <w:proofErr w:type="spellEnd"/>
      <w:r w:rsidRPr="00103AC3">
        <w:rPr>
          <w:rFonts w:ascii="Verdana" w:hAnsi="Verdana"/>
          <w:sz w:val="22"/>
          <w:szCs w:val="22"/>
        </w:rPr>
        <w:t xml:space="preserve"> bulunan </w:t>
      </w:r>
      <w:r w:rsidR="00BB6F80">
        <w:rPr>
          <w:rFonts w:ascii="Verdana" w:hAnsi="Verdana"/>
          <w:sz w:val="22"/>
          <w:szCs w:val="22"/>
        </w:rPr>
        <w:t>732</w:t>
      </w:r>
      <w:r w:rsidRPr="00103AC3">
        <w:rPr>
          <w:rFonts w:ascii="Verdana" w:hAnsi="Verdana"/>
          <w:sz w:val="22"/>
          <w:szCs w:val="22"/>
        </w:rPr>
        <w:t xml:space="preserve"> m</w:t>
      </w:r>
      <w:r w:rsidRPr="00103AC3">
        <w:rPr>
          <w:rFonts w:ascii="Verdana" w:hAnsi="Verdana"/>
          <w:sz w:val="22"/>
          <w:szCs w:val="22"/>
          <w:vertAlign w:val="superscript"/>
        </w:rPr>
        <w:t>2</w:t>
      </w:r>
      <w:r w:rsidRPr="00103AC3">
        <w:rPr>
          <w:rFonts w:ascii="Verdana" w:hAnsi="Verdana"/>
          <w:sz w:val="22"/>
          <w:szCs w:val="22"/>
        </w:rPr>
        <w:t xml:space="preserve"> büyüklüğünde olan planlama alanı yakın çevresinde </w:t>
      </w:r>
      <w:r>
        <w:rPr>
          <w:rFonts w:ascii="Verdana" w:hAnsi="Verdana"/>
          <w:sz w:val="22"/>
          <w:szCs w:val="22"/>
        </w:rPr>
        <w:t xml:space="preserve">planlı yapılaşmış 5-8 kat orta yaşlı site tipi yapılardan müteşekkil </w:t>
      </w:r>
      <w:r w:rsidRPr="00103AC3">
        <w:rPr>
          <w:rFonts w:ascii="Verdana" w:hAnsi="Verdana"/>
          <w:sz w:val="22"/>
          <w:szCs w:val="22"/>
        </w:rPr>
        <w:t>konut alanları bulunmaktadır.</w:t>
      </w:r>
      <w:r>
        <w:rPr>
          <w:rFonts w:ascii="Verdana" w:hAnsi="Verdana"/>
          <w:sz w:val="22"/>
          <w:szCs w:val="22"/>
        </w:rPr>
        <w:t xml:space="preserve"> Genel olarak altyapı ve belediyecilik hizmetleri, sosyal donatı alanları yeterli seviyededir. Orta ve orta üst gelir grubuna hitap eden bölge merkezi konumda bulunmaktadır.</w:t>
      </w:r>
    </w:p>
    <w:p w:rsidR="005026AA" w:rsidRPr="00103AC3" w:rsidRDefault="003E2D07" w:rsidP="00CA52FF">
      <w:pPr>
        <w:rPr>
          <w:rFonts w:ascii="Verdana" w:hAnsi="Verdana"/>
          <w:sz w:val="22"/>
          <w:szCs w:val="22"/>
        </w:rPr>
      </w:pPr>
      <w:r>
        <w:rPr>
          <w:rFonts w:ascii="Verdana" w:hAnsi="Verdana"/>
          <w:noProof/>
          <w:sz w:val="22"/>
          <w:szCs w:val="22"/>
        </w:rPr>
        <w:drawing>
          <wp:inline distT="0" distB="0" distL="0" distR="0">
            <wp:extent cx="5759450" cy="3770327"/>
            <wp:effectExtent l="19050" t="0" r="0" b="0"/>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759450" cy="3770327"/>
                    </a:xfrm>
                    <a:prstGeom prst="rect">
                      <a:avLst/>
                    </a:prstGeom>
                    <a:noFill/>
                    <a:ln w="9525">
                      <a:noFill/>
                      <a:miter lim="800000"/>
                      <a:headEnd/>
                      <a:tailEnd/>
                    </a:ln>
                  </pic:spPr>
                </pic:pic>
              </a:graphicData>
            </a:graphic>
          </wp:inline>
        </w:drawing>
      </w:r>
    </w:p>
    <w:p w:rsidR="005026AA" w:rsidRPr="00943B30" w:rsidRDefault="005026AA" w:rsidP="005026AA">
      <w:pPr>
        <w:pStyle w:val="ResimYazs"/>
        <w:spacing w:before="0"/>
        <w:rPr>
          <w:rFonts w:ascii="Verdana" w:hAnsi="Verdana"/>
          <w:sz w:val="20"/>
          <w:szCs w:val="22"/>
        </w:rPr>
      </w:pPr>
      <w:bookmarkStart w:id="3" w:name="_Toc419944289"/>
      <w:r w:rsidRPr="00943B30">
        <w:rPr>
          <w:rFonts w:ascii="Verdana" w:hAnsi="Verdana"/>
          <w:sz w:val="20"/>
          <w:szCs w:val="22"/>
        </w:rPr>
        <w:t>Planlama Alanının Bölge İçerisindeki Konumu</w:t>
      </w:r>
      <w:bookmarkEnd w:id="3"/>
    </w:p>
    <w:p w:rsidR="009D3301" w:rsidRPr="00A35278" w:rsidRDefault="009D3301" w:rsidP="000E4958">
      <w:pPr>
        <w:keepNext/>
        <w:widowControl w:val="0"/>
        <w:tabs>
          <w:tab w:val="left" w:pos="9720"/>
          <w:tab w:val="left" w:pos="9900"/>
        </w:tabs>
        <w:autoSpaceDE w:val="0"/>
        <w:autoSpaceDN w:val="0"/>
        <w:adjustRightInd w:val="0"/>
        <w:spacing w:before="0" w:after="0"/>
        <w:rPr>
          <w:rFonts w:ascii="Verdana" w:hAnsi="Verdana"/>
          <w:sz w:val="22"/>
          <w:szCs w:val="22"/>
        </w:rPr>
      </w:pPr>
    </w:p>
    <w:p w:rsidR="00362563" w:rsidRDefault="00362563" w:rsidP="00B21132">
      <w:pPr>
        <w:pStyle w:val="Balk1"/>
        <w:numPr>
          <w:ilvl w:val="0"/>
          <w:numId w:val="0"/>
        </w:numPr>
        <w:ind w:left="360" w:hanging="360"/>
        <w:rPr>
          <w:rFonts w:ascii="Verdana" w:hAnsi="Verdana"/>
          <w:sz w:val="22"/>
          <w:szCs w:val="22"/>
        </w:rPr>
      </w:pPr>
      <w:bookmarkStart w:id="4" w:name="_Toc413934148"/>
      <w:r w:rsidRPr="00A35278">
        <w:rPr>
          <w:rFonts w:ascii="Verdana" w:hAnsi="Verdana"/>
          <w:sz w:val="22"/>
          <w:szCs w:val="22"/>
        </w:rPr>
        <w:t>2.2. Ulaşım İlişkileri</w:t>
      </w:r>
      <w:bookmarkEnd w:id="4"/>
    </w:p>
    <w:p w:rsidR="002D3794" w:rsidRPr="00103AC3" w:rsidRDefault="002D3794" w:rsidP="00B21132">
      <w:pPr>
        <w:rPr>
          <w:rFonts w:ascii="Verdana" w:hAnsi="Verdana"/>
          <w:sz w:val="22"/>
          <w:szCs w:val="22"/>
        </w:rPr>
      </w:pPr>
      <w:r w:rsidRPr="00103AC3">
        <w:rPr>
          <w:rFonts w:ascii="Verdana" w:hAnsi="Verdana"/>
          <w:sz w:val="22"/>
          <w:szCs w:val="22"/>
        </w:rPr>
        <w:t>Planlama alanı</w:t>
      </w:r>
      <w:r>
        <w:rPr>
          <w:rFonts w:ascii="Verdana" w:hAnsi="Verdana"/>
          <w:sz w:val="22"/>
          <w:szCs w:val="22"/>
        </w:rPr>
        <w:t>na</w:t>
      </w:r>
      <w:r w:rsidRPr="00103AC3">
        <w:rPr>
          <w:rFonts w:ascii="Verdana" w:hAnsi="Verdana"/>
          <w:sz w:val="22"/>
          <w:szCs w:val="22"/>
        </w:rPr>
        <w:t xml:space="preserve">, </w:t>
      </w:r>
      <w:r>
        <w:rPr>
          <w:rFonts w:ascii="Verdana" w:hAnsi="Verdana"/>
          <w:sz w:val="22"/>
          <w:szCs w:val="22"/>
        </w:rPr>
        <w:t xml:space="preserve">Nilüfer İlçesinin en önemli ulaşım ve ticaret akslarından </w:t>
      </w:r>
      <w:r w:rsidR="004B678A">
        <w:rPr>
          <w:rFonts w:ascii="Verdana" w:hAnsi="Verdana"/>
          <w:sz w:val="22"/>
          <w:szCs w:val="22"/>
        </w:rPr>
        <w:t>Bilginler Caddesi</w:t>
      </w:r>
      <w:r>
        <w:rPr>
          <w:rFonts w:ascii="Verdana" w:hAnsi="Verdana"/>
          <w:sz w:val="22"/>
          <w:szCs w:val="22"/>
        </w:rPr>
        <w:t xml:space="preserve"> üzerinden ulaşılabilmektedir. </w:t>
      </w:r>
      <w:r w:rsidR="00CB0CA1">
        <w:rPr>
          <w:rFonts w:ascii="Verdana" w:hAnsi="Verdana"/>
          <w:sz w:val="22"/>
          <w:szCs w:val="22"/>
        </w:rPr>
        <w:t>Bilginler Caddesi’ne yaklaşık 15</w:t>
      </w:r>
      <w:r>
        <w:rPr>
          <w:rFonts w:ascii="Verdana" w:hAnsi="Verdana"/>
          <w:sz w:val="22"/>
          <w:szCs w:val="22"/>
        </w:rPr>
        <w:t xml:space="preserve">0m. </w:t>
      </w:r>
      <w:r w:rsidR="00CB0CA1">
        <w:rPr>
          <w:rFonts w:ascii="Verdana" w:hAnsi="Verdana"/>
          <w:sz w:val="22"/>
          <w:szCs w:val="22"/>
        </w:rPr>
        <w:t xml:space="preserve">Onurlu Sokak ve Serçe Sokak’ın kesiştiği köşededir. </w:t>
      </w:r>
      <w:r>
        <w:rPr>
          <w:rFonts w:ascii="Verdana" w:hAnsi="Verdana"/>
          <w:sz w:val="22"/>
          <w:szCs w:val="22"/>
        </w:rPr>
        <w:t xml:space="preserve">Toplu ulaşım olanakları, ana arterlere yakın uzaklık açısından değerlendirildiğinde planlama alanı kolay ulaşılabilir niteliktedir. </w:t>
      </w:r>
    </w:p>
    <w:p w:rsidR="005026AA" w:rsidRPr="00103AC3" w:rsidRDefault="001F2173" w:rsidP="005026AA">
      <w:pPr>
        <w:pStyle w:val="ResimYazs"/>
        <w:jc w:val="left"/>
        <w:rPr>
          <w:rFonts w:ascii="Verdana" w:hAnsi="Verdana"/>
          <w:sz w:val="22"/>
          <w:szCs w:val="22"/>
        </w:rPr>
      </w:pPr>
      <w:r>
        <w:rPr>
          <w:rFonts w:ascii="Verdana" w:hAnsi="Verdana"/>
          <w:bCs w:val="0"/>
          <w:i w:val="0"/>
          <w:noProof/>
          <w:sz w:val="22"/>
          <w:szCs w:val="22"/>
        </w:rPr>
        <w:lastRenderedPageBreak/>
        <w:drawing>
          <wp:inline distT="0" distB="0" distL="0" distR="0">
            <wp:extent cx="5759450" cy="3132590"/>
            <wp:effectExtent l="19050" t="0" r="0" b="0"/>
            <wp:docPr id="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759450" cy="3132590"/>
                    </a:xfrm>
                    <a:prstGeom prst="rect">
                      <a:avLst/>
                    </a:prstGeom>
                    <a:noFill/>
                    <a:ln w="9525">
                      <a:noFill/>
                      <a:miter lim="800000"/>
                      <a:headEnd/>
                      <a:tailEnd/>
                    </a:ln>
                  </pic:spPr>
                </pic:pic>
              </a:graphicData>
            </a:graphic>
          </wp:inline>
        </w:drawing>
      </w:r>
    </w:p>
    <w:p w:rsidR="005026AA" w:rsidRPr="005026AA" w:rsidRDefault="005026AA" w:rsidP="005026AA">
      <w:bookmarkStart w:id="5" w:name="_Toc419944290"/>
      <w:r w:rsidRPr="00943B30">
        <w:rPr>
          <w:rFonts w:ascii="Verdana" w:hAnsi="Verdana"/>
          <w:sz w:val="20"/>
          <w:szCs w:val="22"/>
        </w:rPr>
        <w:t>Planlama Alanının Ulaşım İlişkileri</w:t>
      </w:r>
      <w:bookmarkEnd w:id="5"/>
    </w:p>
    <w:p w:rsidR="000E4958" w:rsidRPr="00A35278" w:rsidRDefault="000E4958" w:rsidP="009D3301">
      <w:pPr>
        <w:pStyle w:val="ResimYazs"/>
        <w:jc w:val="left"/>
        <w:rPr>
          <w:rFonts w:ascii="Verdana" w:hAnsi="Verdana"/>
          <w:sz w:val="22"/>
          <w:szCs w:val="22"/>
        </w:rPr>
      </w:pPr>
    </w:p>
    <w:p w:rsidR="00362563" w:rsidRPr="00A35278" w:rsidRDefault="002716AD" w:rsidP="002716AD">
      <w:pPr>
        <w:pStyle w:val="Balk1"/>
        <w:numPr>
          <w:ilvl w:val="0"/>
          <w:numId w:val="0"/>
        </w:numPr>
        <w:tabs>
          <w:tab w:val="left" w:pos="426"/>
        </w:tabs>
        <w:rPr>
          <w:rFonts w:ascii="Verdana" w:hAnsi="Verdana"/>
          <w:sz w:val="22"/>
          <w:szCs w:val="22"/>
        </w:rPr>
      </w:pPr>
      <w:bookmarkStart w:id="6" w:name="_Toc413934149"/>
      <w:r>
        <w:rPr>
          <w:rFonts w:ascii="Verdana" w:hAnsi="Verdana"/>
          <w:sz w:val="22"/>
          <w:szCs w:val="22"/>
        </w:rPr>
        <w:t>3.</w:t>
      </w:r>
      <w:r w:rsidR="00733E21" w:rsidRPr="00A35278">
        <w:rPr>
          <w:rFonts w:ascii="Verdana" w:hAnsi="Verdana"/>
          <w:sz w:val="22"/>
          <w:szCs w:val="22"/>
        </w:rPr>
        <w:t>PLANLAMA ALANI VE YAKIN ÇEVRESİNİN DOĞAL ÇEVRE VERİLERİ</w:t>
      </w:r>
      <w:bookmarkEnd w:id="6"/>
    </w:p>
    <w:p w:rsidR="002716AD" w:rsidRPr="00103AC3" w:rsidRDefault="002716AD" w:rsidP="002716AD">
      <w:pPr>
        <w:pStyle w:val="Balk1"/>
        <w:numPr>
          <w:ilvl w:val="0"/>
          <w:numId w:val="0"/>
        </w:numPr>
        <w:ind w:left="-76" w:firstLine="784"/>
        <w:rPr>
          <w:rFonts w:ascii="Verdana" w:hAnsi="Verdana"/>
          <w:sz w:val="22"/>
          <w:szCs w:val="22"/>
        </w:rPr>
      </w:pPr>
      <w:bookmarkStart w:id="7" w:name="_Toc413770951"/>
      <w:bookmarkStart w:id="8" w:name="_Toc413934154"/>
      <w:r>
        <w:rPr>
          <w:rFonts w:ascii="Verdana" w:hAnsi="Verdana"/>
          <w:sz w:val="22"/>
          <w:szCs w:val="22"/>
        </w:rPr>
        <w:t>3</w:t>
      </w:r>
      <w:r w:rsidRPr="00103AC3">
        <w:rPr>
          <w:rFonts w:ascii="Verdana" w:hAnsi="Verdana"/>
          <w:sz w:val="22"/>
          <w:szCs w:val="22"/>
        </w:rPr>
        <w:t>.1. Eğim Durumu</w:t>
      </w:r>
      <w:bookmarkEnd w:id="7"/>
    </w:p>
    <w:p w:rsidR="002716AD" w:rsidRPr="00103AC3" w:rsidRDefault="002716AD" w:rsidP="002716AD">
      <w:pPr>
        <w:rPr>
          <w:rFonts w:ascii="Verdana" w:hAnsi="Verdana"/>
          <w:sz w:val="22"/>
          <w:szCs w:val="22"/>
        </w:rPr>
      </w:pPr>
      <w:r w:rsidRPr="00103AC3">
        <w:rPr>
          <w:rFonts w:ascii="Verdana" w:hAnsi="Verdana"/>
          <w:sz w:val="22"/>
          <w:szCs w:val="22"/>
        </w:rPr>
        <w:t xml:space="preserve">Planlama alanı eğim durumu bakımından </w:t>
      </w:r>
      <w:r>
        <w:rPr>
          <w:rFonts w:ascii="Verdana" w:hAnsi="Verdana"/>
          <w:sz w:val="22"/>
          <w:szCs w:val="22"/>
        </w:rPr>
        <w:t>eğimli ve orta eğimli dokuya sahiptir. Genel olarak eğim koşulları herhangi bir doğal eşik oluşturacak sınırlarda değildir.</w:t>
      </w:r>
    </w:p>
    <w:p w:rsidR="002716AD" w:rsidRPr="00103AC3" w:rsidRDefault="002716AD" w:rsidP="002716AD">
      <w:pPr>
        <w:pStyle w:val="Balk1"/>
        <w:numPr>
          <w:ilvl w:val="0"/>
          <w:numId w:val="0"/>
        </w:numPr>
        <w:ind w:left="-76" w:firstLine="784"/>
        <w:rPr>
          <w:rFonts w:ascii="Verdana" w:hAnsi="Verdana"/>
          <w:sz w:val="22"/>
          <w:szCs w:val="22"/>
        </w:rPr>
      </w:pPr>
      <w:bookmarkStart w:id="9" w:name="_Toc413770952"/>
      <w:r>
        <w:rPr>
          <w:rFonts w:ascii="Verdana" w:hAnsi="Verdana"/>
          <w:sz w:val="22"/>
          <w:szCs w:val="22"/>
        </w:rPr>
        <w:t>3</w:t>
      </w:r>
      <w:r w:rsidRPr="00103AC3">
        <w:rPr>
          <w:rFonts w:ascii="Verdana" w:hAnsi="Verdana"/>
          <w:sz w:val="22"/>
          <w:szCs w:val="22"/>
        </w:rPr>
        <w:t>.2. Yükseklik Durumu</w:t>
      </w:r>
      <w:bookmarkEnd w:id="9"/>
    </w:p>
    <w:p w:rsidR="002716AD" w:rsidRPr="00103AC3" w:rsidRDefault="002716AD" w:rsidP="002716AD">
      <w:pPr>
        <w:rPr>
          <w:rFonts w:ascii="Verdana" w:hAnsi="Verdana"/>
          <w:sz w:val="22"/>
          <w:szCs w:val="22"/>
        </w:rPr>
      </w:pPr>
      <w:r w:rsidRPr="00103AC3">
        <w:rPr>
          <w:rFonts w:ascii="Verdana" w:hAnsi="Verdana"/>
          <w:sz w:val="22"/>
          <w:szCs w:val="22"/>
        </w:rPr>
        <w:t xml:space="preserve">Planlama alanı </w:t>
      </w:r>
      <w:r>
        <w:rPr>
          <w:rFonts w:ascii="Verdana" w:hAnsi="Verdana"/>
          <w:sz w:val="22"/>
          <w:szCs w:val="22"/>
        </w:rPr>
        <w:t>kuzey-</w:t>
      </w:r>
      <w:proofErr w:type="spellStart"/>
      <w:r>
        <w:rPr>
          <w:rFonts w:ascii="Verdana" w:hAnsi="Verdana"/>
          <w:sz w:val="22"/>
          <w:szCs w:val="22"/>
        </w:rPr>
        <w:t>güneyistikametinde</w:t>
      </w:r>
      <w:proofErr w:type="spellEnd"/>
      <w:r w:rsidRPr="00103AC3">
        <w:rPr>
          <w:rFonts w:ascii="Verdana" w:hAnsi="Verdana"/>
          <w:sz w:val="22"/>
          <w:szCs w:val="22"/>
        </w:rPr>
        <w:t xml:space="preserve"> denizden </w:t>
      </w:r>
      <w:r w:rsidR="001C52C2">
        <w:rPr>
          <w:rFonts w:ascii="Verdana" w:hAnsi="Verdana"/>
          <w:sz w:val="22"/>
          <w:szCs w:val="22"/>
        </w:rPr>
        <w:t>168-171</w:t>
      </w:r>
      <w:r w:rsidRPr="00103AC3">
        <w:rPr>
          <w:rFonts w:ascii="Verdana" w:hAnsi="Verdana"/>
          <w:sz w:val="22"/>
          <w:szCs w:val="22"/>
        </w:rPr>
        <w:t xml:space="preserve"> m yüksekliktedir.</w:t>
      </w:r>
    </w:p>
    <w:p w:rsidR="002716AD" w:rsidRPr="00103AC3" w:rsidRDefault="002716AD" w:rsidP="002716AD">
      <w:pPr>
        <w:pStyle w:val="Balk1"/>
        <w:numPr>
          <w:ilvl w:val="0"/>
          <w:numId w:val="0"/>
        </w:numPr>
        <w:ind w:left="-76" w:firstLine="784"/>
        <w:rPr>
          <w:rFonts w:ascii="Verdana" w:hAnsi="Verdana"/>
          <w:sz w:val="22"/>
          <w:szCs w:val="22"/>
        </w:rPr>
      </w:pPr>
      <w:bookmarkStart w:id="10" w:name="_Toc413770953"/>
      <w:r>
        <w:rPr>
          <w:rFonts w:ascii="Verdana" w:hAnsi="Verdana"/>
          <w:sz w:val="22"/>
          <w:szCs w:val="22"/>
        </w:rPr>
        <w:t>3</w:t>
      </w:r>
      <w:r w:rsidRPr="00103AC3">
        <w:rPr>
          <w:rFonts w:ascii="Verdana" w:hAnsi="Verdana"/>
          <w:sz w:val="22"/>
          <w:szCs w:val="22"/>
        </w:rPr>
        <w:t>.3. Yönlenme Durumu</w:t>
      </w:r>
      <w:bookmarkEnd w:id="10"/>
    </w:p>
    <w:p w:rsidR="002716AD" w:rsidRPr="00103AC3" w:rsidRDefault="002716AD" w:rsidP="002716AD">
      <w:pPr>
        <w:rPr>
          <w:rFonts w:ascii="Verdana" w:hAnsi="Verdana" w:cs="Arial"/>
          <w:sz w:val="22"/>
          <w:szCs w:val="22"/>
        </w:rPr>
      </w:pPr>
      <w:r w:rsidRPr="00103AC3">
        <w:rPr>
          <w:rFonts w:ascii="Verdana" w:hAnsi="Verdana" w:cs="Arial"/>
          <w:sz w:val="22"/>
          <w:szCs w:val="22"/>
        </w:rPr>
        <w:t xml:space="preserve">Planlama alanı geneli </w:t>
      </w:r>
      <w:r w:rsidR="001C52C2">
        <w:rPr>
          <w:rFonts w:ascii="Verdana" w:hAnsi="Verdana" w:cs="Arial"/>
          <w:sz w:val="22"/>
          <w:szCs w:val="22"/>
        </w:rPr>
        <w:t xml:space="preserve">kuzey </w:t>
      </w:r>
      <w:r w:rsidRPr="00103AC3">
        <w:rPr>
          <w:rFonts w:ascii="Verdana" w:hAnsi="Verdana" w:cs="Arial"/>
          <w:sz w:val="22"/>
          <w:szCs w:val="22"/>
        </w:rPr>
        <w:t>bakılıdır.</w:t>
      </w:r>
    </w:p>
    <w:p w:rsidR="002716AD" w:rsidRPr="00103AC3" w:rsidRDefault="002716AD" w:rsidP="002716AD">
      <w:pPr>
        <w:pStyle w:val="Balk1"/>
        <w:numPr>
          <w:ilvl w:val="0"/>
          <w:numId w:val="0"/>
        </w:numPr>
        <w:ind w:firstLine="708"/>
        <w:rPr>
          <w:rFonts w:ascii="Verdana" w:hAnsi="Verdana"/>
          <w:sz w:val="22"/>
          <w:szCs w:val="22"/>
        </w:rPr>
      </w:pPr>
      <w:bookmarkStart w:id="11" w:name="_Toc413770954"/>
      <w:r>
        <w:rPr>
          <w:rFonts w:ascii="Verdana" w:hAnsi="Verdana"/>
          <w:sz w:val="22"/>
          <w:szCs w:val="22"/>
        </w:rPr>
        <w:t>3</w:t>
      </w:r>
      <w:r w:rsidRPr="00103AC3">
        <w:rPr>
          <w:rFonts w:ascii="Verdana" w:hAnsi="Verdana"/>
          <w:sz w:val="22"/>
          <w:szCs w:val="22"/>
        </w:rPr>
        <w:t>.4. Jeolojik Durum</w:t>
      </w:r>
      <w:bookmarkEnd w:id="11"/>
    </w:p>
    <w:p w:rsidR="002716AD" w:rsidRPr="00103AC3" w:rsidRDefault="002716AD" w:rsidP="00750936">
      <w:pPr>
        <w:rPr>
          <w:rFonts w:ascii="Verdana" w:hAnsi="Verdana"/>
          <w:sz w:val="22"/>
          <w:szCs w:val="22"/>
        </w:rPr>
      </w:pPr>
      <w:r>
        <w:rPr>
          <w:rFonts w:ascii="Verdana" w:hAnsi="Verdana"/>
          <w:sz w:val="22"/>
          <w:szCs w:val="22"/>
        </w:rPr>
        <w:t xml:space="preserve">Planlama alanının jeolojik </w:t>
      </w:r>
      <w:proofErr w:type="spellStart"/>
      <w:r>
        <w:rPr>
          <w:rFonts w:ascii="Verdana" w:hAnsi="Verdana"/>
          <w:sz w:val="22"/>
          <w:szCs w:val="22"/>
        </w:rPr>
        <w:t>durumunailişkin</w:t>
      </w:r>
      <w:proofErr w:type="spellEnd"/>
      <w:r>
        <w:rPr>
          <w:rFonts w:ascii="Verdana" w:hAnsi="Verdana"/>
          <w:sz w:val="22"/>
          <w:szCs w:val="22"/>
        </w:rPr>
        <w:t xml:space="preserve"> Bursa Büyükşehir Belediyesi İmar Uygulama Şube Müdürlüğü’nden alınan rapor plan değişiklik dosyasının ekinde sunulmuştur. </w:t>
      </w:r>
    </w:p>
    <w:p w:rsidR="00362563" w:rsidRPr="00A35278" w:rsidRDefault="00F51063" w:rsidP="00F51063">
      <w:pPr>
        <w:pStyle w:val="Balk1"/>
        <w:numPr>
          <w:ilvl w:val="0"/>
          <w:numId w:val="0"/>
        </w:numPr>
        <w:ind w:left="360" w:hanging="360"/>
        <w:rPr>
          <w:rFonts w:ascii="Verdana" w:hAnsi="Verdana"/>
          <w:sz w:val="22"/>
          <w:szCs w:val="22"/>
        </w:rPr>
      </w:pPr>
      <w:r>
        <w:rPr>
          <w:rFonts w:ascii="Verdana" w:hAnsi="Verdana"/>
          <w:sz w:val="22"/>
          <w:szCs w:val="22"/>
        </w:rPr>
        <w:lastRenderedPageBreak/>
        <w:t>4.</w:t>
      </w:r>
      <w:r w:rsidR="00050F35" w:rsidRPr="00A35278">
        <w:rPr>
          <w:rFonts w:ascii="Verdana" w:hAnsi="Verdana"/>
          <w:sz w:val="22"/>
          <w:szCs w:val="22"/>
        </w:rPr>
        <w:t>PLANLAMA ALANININ MEVCUT DURUMU</w:t>
      </w:r>
      <w:bookmarkEnd w:id="8"/>
    </w:p>
    <w:p w:rsidR="00704FD4" w:rsidRDefault="00050F35" w:rsidP="00B21132">
      <w:pPr>
        <w:pStyle w:val="Balk1"/>
        <w:numPr>
          <w:ilvl w:val="0"/>
          <w:numId w:val="0"/>
        </w:numPr>
        <w:ind w:left="360" w:hanging="360"/>
        <w:rPr>
          <w:rFonts w:ascii="Verdana" w:hAnsi="Verdana"/>
          <w:sz w:val="22"/>
          <w:szCs w:val="22"/>
        </w:rPr>
      </w:pPr>
      <w:bookmarkStart w:id="12" w:name="_Toc413934155"/>
      <w:r w:rsidRPr="00A35278">
        <w:rPr>
          <w:rFonts w:ascii="Verdana" w:hAnsi="Verdana"/>
          <w:sz w:val="22"/>
          <w:szCs w:val="22"/>
        </w:rPr>
        <w:t>4.1. Mevcut Arazi Kullanım Durumu</w:t>
      </w:r>
      <w:bookmarkEnd w:id="12"/>
    </w:p>
    <w:p w:rsidR="00F51063" w:rsidRPr="00F51063" w:rsidRDefault="00E63728" w:rsidP="00F51063">
      <w:r>
        <w:rPr>
          <w:noProof/>
        </w:rPr>
        <w:drawing>
          <wp:inline distT="0" distB="0" distL="0" distR="0">
            <wp:extent cx="5759450" cy="3085826"/>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5759450" cy="3085826"/>
                    </a:xfrm>
                    <a:prstGeom prst="rect">
                      <a:avLst/>
                    </a:prstGeom>
                    <a:noFill/>
                    <a:ln w="9525">
                      <a:noFill/>
                      <a:miter lim="800000"/>
                      <a:headEnd/>
                      <a:tailEnd/>
                    </a:ln>
                  </pic:spPr>
                </pic:pic>
              </a:graphicData>
            </a:graphic>
          </wp:inline>
        </w:drawing>
      </w:r>
    </w:p>
    <w:p w:rsidR="00F51063" w:rsidRPr="001D1EAD" w:rsidRDefault="00704FD4" w:rsidP="001D1EAD">
      <w:pPr>
        <w:pStyle w:val="ResimYazs"/>
        <w:rPr>
          <w:rFonts w:ascii="Verdana" w:hAnsi="Verdana"/>
          <w:sz w:val="20"/>
          <w:szCs w:val="22"/>
        </w:rPr>
      </w:pPr>
      <w:bookmarkStart w:id="13" w:name="_Toc421985374"/>
      <w:r w:rsidRPr="00F51063">
        <w:rPr>
          <w:rFonts w:ascii="Verdana" w:hAnsi="Verdana"/>
          <w:sz w:val="20"/>
          <w:szCs w:val="22"/>
        </w:rPr>
        <w:t>Planlama Alanı Mevcut Arazi Kullanım Durumu</w:t>
      </w:r>
      <w:bookmarkEnd w:id="13"/>
    </w:p>
    <w:p w:rsidR="00774075" w:rsidRDefault="00F51063" w:rsidP="00B21132">
      <w:pPr>
        <w:rPr>
          <w:rFonts w:ascii="Verdana" w:hAnsi="Verdana"/>
          <w:sz w:val="22"/>
          <w:szCs w:val="22"/>
        </w:rPr>
      </w:pPr>
      <w:r>
        <w:rPr>
          <w:rFonts w:ascii="Verdana" w:hAnsi="Verdana"/>
          <w:sz w:val="22"/>
          <w:szCs w:val="22"/>
        </w:rPr>
        <w:t xml:space="preserve">Parselin yakın çevresi konut alanı olarak tanımlı parsellerden ibaret olup büyük ölçüde yapılaşma tamamlanmıştır. </w:t>
      </w:r>
      <w:r w:rsidR="00482E42" w:rsidRPr="00103AC3">
        <w:rPr>
          <w:rFonts w:ascii="Verdana" w:hAnsi="Verdana"/>
          <w:sz w:val="22"/>
          <w:szCs w:val="22"/>
        </w:rPr>
        <w:t>Planlama alanında, mevcutta</w:t>
      </w:r>
      <w:r w:rsidR="00366E36">
        <w:rPr>
          <w:rFonts w:ascii="Verdana" w:hAnsi="Verdana"/>
          <w:sz w:val="22"/>
          <w:szCs w:val="22"/>
        </w:rPr>
        <w:t>1</w:t>
      </w:r>
      <w:r w:rsidR="00482E42" w:rsidRPr="00103AC3">
        <w:rPr>
          <w:rFonts w:ascii="Verdana" w:hAnsi="Verdana"/>
          <w:sz w:val="22"/>
          <w:szCs w:val="22"/>
        </w:rPr>
        <w:t xml:space="preserve"> adet </w:t>
      </w:r>
      <w:r w:rsidR="00482E42">
        <w:rPr>
          <w:rFonts w:ascii="Verdana" w:hAnsi="Verdana"/>
          <w:sz w:val="22"/>
          <w:szCs w:val="22"/>
        </w:rPr>
        <w:t xml:space="preserve">blok </w:t>
      </w:r>
      <w:r w:rsidR="00AA4BDF">
        <w:rPr>
          <w:rFonts w:ascii="Verdana" w:hAnsi="Verdana"/>
          <w:sz w:val="22"/>
          <w:szCs w:val="22"/>
        </w:rPr>
        <w:t>6</w:t>
      </w:r>
      <w:r w:rsidR="005C38F9">
        <w:rPr>
          <w:rFonts w:ascii="Verdana" w:hAnsi="Verdana"/>
          <w:sz w:val="22"/>
          <w:szCs w:val="22"/>
        </w:rPr>
        <w:t xml:space="preserve"> </w:t>
      </w:r>
      <w:r w:rsidR="00366E36">
        <w:rPr>
          <w:rFonts w:ascii="Verdana" w:hAnsi="Verdana"/>
          <w:sz w:val="22"/>
          <w:szCs w:val="22"/>
        </w:rPr>
        <w:t xml:space="preserve">Dubleks </w:t>
      </w:r>
      <w:r w:rsidR="00482E42">
        <w:rPr>
          <w:rFonts w:ascii="Verdana" w:hAnsi="Verdana"/>
          <w:sz w:val="22"/>
          <w:szCs w:val="22"/>
        </w:rPr>
        <w:t>Daireden ibaret</w:t>
      </w:r>
      <w:r w:rsidR="00366E36">
        <w:rPr>
          <w:rFonts w:ascii="Verdana" w:hAnsi="Verdana"/>
          <w:sz w:val="22"/>
          <w:szCs w:val="22"/>
        </w:rPr>
        <w:t xml:space="preserve">tir </w:t>
      </w:r>
      <w:proofErr w:type="spellStart"/>
      <w:r w:rsidR="00366E36">
        <w:rPr>
          <w:rFonts w:ascii="Verdana" w:hAnsi="Verdana"/>
          <w:sz w:val="22"/>
          <w:szCs w:val="22"/>
        </w:rPr>
        <w:t>Aksoykent</w:t>
      </w:r>
      <w:proofErr w:type="spellEnd"/>
      <w:r w:rsidR="00366E36">
        <w:rPr>
          <w:rFonts w:ascii="Verdana" w:hAnsi="Verdana"/>
          <w:sz w:val="22"/>
          <w:szCs w:val="22"/>
        </w:rPr>
        <w:t xml:space="preserve"> Sitesi E Blok</w:t>
      </w:r>
      <w:r w:rsidR="005C38F9">
        <w:rPr>
          <w:rFonts w:ascii="Verdana" w:hAnsi="Verdana"/>
          <w:sz w:val="22"/>
          <w:szCs w:val="22"/>
        </w:rPr>
        <w:t xml:space="preserve"> </w:t>
      </w:r>
      <w:r w:rsidR="00366E36">
        <w:rPr>
          <w:rFonts w:ascii="Verdana" w:hAnsi="Verdana"/>
          <w:sz w:val="22"/>
          <w:szCs w:val="22"/>
        </w:rPr>
        <w:t>olarak tescilli</w:t>
      </w:r>
      <w:r w:rsidR="005C38F9">
        <w:rPr>
          <w:rFonts w:ascii="Verdana" w:hAnsi="Verdana"/>
          <w:sz w:val="22"/>
          <w:szCs w:val="22"/>
        </w:rPr>
        <w:t>dir.</w:t>
      </w:r>
      <w:r w:rsidR="00366E36">
        <w:rPr>
          <w:rFonts w:ascii="Verdana" w:hAnsi="Verdana"/>
          <w:sz w:val="22"/>
          <w:szCs w:val="22"/>
        </w:rPr>
        <w:t xml:space="preserve"> Parsel bünyesinde</w:t>
      </w:r>
      <w:r w:rsidR="00482E42">
        <w:rPr>
          <w:rFonts w:ascii="Verdana" w:hAnsi="Verdana"/>
          <w:sz w:val="22"/>
          <w:szCs w:val="22"/>
        </w:rPr>
        <w:t xml:space="preserve">, </w:t>
      </w:r>
      <w:r w:rsidR="00366E36">
        <w:rPr>
          <w:rFonts w:ascii="Verdana" w:hAnsi="Verdana"/>
          <w:sz w:val="22"/>
          <w:szCs w:val="22"/>
        </w:rPr>
        <w:t xml:space="preserve">açık otopark alanı, </w:t>
      </w:r>
      <w:r w:rsidR="00482E42">
        <w:rPr>
          <w:rFonts w:ascii="Verdana" w:hAnsi="Verdana"/>
          <w:sz w:val="22"/>
          <w:szCs w:val="22"/>
        </w:rPr>
        <w:t>bahçe duvarı ve çevre düzenlemesi</w:t>
      </w:r>
      <w:r w:rsidR="00482E42" w:rsidRPr="00103AC3">
        <w:rPr>
          <w:rFonts w:ascii="Verdana" w:hAnsi="Verdana"/>
          <w:sz w:val="22"/>
          <w:szCs w:val="22"/>
        </w:rPr>
        <w:t xml:space="preserve"> bulunmaktadır. </w:t>
      </w:r>
    </w:p>
    <w:p w:rsidR="001D1EAD" w:rsidRDefault="0093208D" w:rsidP="0093208D">
      <w:pPr>
        <w:jc w:val="center"/>
        <w:rPr>
          <w:rFonts w:ascii="Verdana" w:hAnsi="Verdana"/>
          <w:sz w:val="22"/>
          <w:szCs w:val="22"/>
        </w:rPr>
      </w:pPr>
      <w:r>
        <w:rPr>
          <w:rFonts w:ascii="Verdana" w:hAnsi="Verdana"/>
          <w:noProof/>
          <w:sz w:val="22"/>
          <w:szCs w:val="22"/>
        </w:rPr>
        <w:drawing>
          <wp:inline distT="0" distB="0" distL="0" distR="0">
            <wp:extent cx="1800000" cy="3199050"/>
            <wp:effectExtent l="19050" t="0" r="0" b="0"/>
            <wp:docPr id="8" name="7 Resim" descr="IMG_3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555.JPG"/>
                    <pic:cNvPicPr/>
                  </pic:nvPicPr>
                  <pic:blipFill>
                    <a:blip r:embed="rId12" cstate="print"/>
                    <a:stretch>
                      <a:fillRect/>
                    </a:stretch>
                  </pic:blipFill>
                  <pic:spPr>
                    <a:xfrm>
                      <a:off x="0" y="0"/>
                      <a:ext cx="1800000" cy="3199050"/>
                    </a:xfrm>
                    <a:prstGeom prst="rect">
                      <a:avLst/>
                    </a:prstGeom>
                  </pic:spPr>
                </pic:pic>
              </a:graphicData>
            </a:graphic>
          </wp:inline>
        </w:drawing>
      </w:r>
      <w:r>
        <w:rPr>
          <w:rFonts w:ascii="Verdana" w:hAnsi="Verdana"/>
          <w:noProof/>
          <w:sz w:val="22"/>
          <w:szCs w:val="22"/>
        </w:rPr>
        <w:drawing>
          <wp:inline distT="0" distB="0" distL="0" distR="0">
            <wp:extent cx="1800000" cy="3199050"/>
            <wp:effectExtent l="19050" t="0" r="0" b="0"/>
            <wp:docPr id="14" name="13 Resim" descr="IMG_3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559.JPG"/>
                    <pic:cNvPicPr/>
                  </pic:nvPicPr>
                  <pic:blipFill>
                    <a:blip r:embed="rId13" cstate="print"/>
                    <a:stretch>
                      <a:fillRect/>
                    </a:stretch>
                  </pic:blipFill>
                  <pic:spPr>
                    <a:xfrm>
                      <a:off x="0" y="0"/>
                      <a:ext cx="1800000" cy="3199050"/>
                    </a:xfrm>
                    <a:prstGeom prst="rect">
                      <a:avLst/>
                    </a:prstGeom>
                  </pic:spPr>
                </pic:pic>
              </a:graphicData>
            </a:graphic>
          </wp:inline>
        </w:drawing>
      </w:r>
      <w:r>
        <w:rPr>
          <w:rFonts w:ascii="Verdana" w:hAnsi="Verdana"/>
          <w:noProof/>
          <w:sz w:val="22"/>
          <w:szCs w:val="22"/>
        </w:rPr>
        <w:drawing>
          <wp:inline distT="0" distB="0" distL="0" distR="0">
            <wp:extent cx="1800000" cy="3199050"/>
            <wp:effectExtent l="19050" t="0" r="0" b="0"/>
            <wp:docPr id="16" name="15 Resim" descr="IMG_3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556.JPG"/>
                    <pic:cNvPicPr/>
                  </pic:nvPicPr>
                  <pic:blipFill>
                    <a:blip r:embed="rId14" cstate="print"/>
                    <a:stretch>
                      <a:fillRect/>
                    </a:stretch>
                  </pic:blipFill>
                  <pic:spPr>
                    <a:xfrm>
                      <a:off x="0" y="0"/>
                      <a:ext cx="1800000" cy="3199050"/>
                    </a:xfrm>
                    <a:prstGeom prst="rect">
                      <a:avLst/>
                    </a:prstGeom>
                  </pic:spPr>
                </pic:pic>
              </a:graphicData>
            </a:graphic>
          </wp:inline>
        </w:drawing>
      </w:r>
    </w:p>
    <w:p w:rsidR="001D1EAD" w:rsidRPr="00A35278" w:rsidRDefault="0093208D" w:rsidP="000A1FF9">
      <w:pPr>
        <w:rPr>
          <w:rFonts w:ascii="Verdana" w:hAnsi="Verdana"/>
          <w:sz w:val="22"/>
          <w:szCs w:val="22"/>
        </w:rPr>
      </w:pPr>
      <w:r>
        <w:rPr>
          <w:rFonts w:ascii="Verdana" w:hAnsi="Verdana"/>
          <w:noProof/>
          <w:sz w:val="22"/>
          <w:szCs w:val="22"/>
        </w:rPr>
        <w:lastRenderedPageBreak/>
        <w:drawing>
          <wp:inline distT="0" distB="0" distL="0" distR="0">
            <wp:extent cx="2904904" cy="1796903"/>
            <wp:effectExtent l="19050" t="0" r="0" b="0"/>
            <wp:docPr id="17" name="16 Resim" descr="IMG_3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557.JPG"/>
                    <pic:cNvPicPr/>
                  </pic:nvPicPr>
                  <pic:blipFill>
                    <a:blip r:embed="rId15" cstate="print"/>
                    <a:stretch>
                      <a:fillRect/>
                    </a:stretch>
                  </pic:blipFill>
                  <pic:spPr>
                    <a:xfrm>
                      <a:off x="0" y="0"/>
                      <a:ext cx="2909911" cy="1800000"/>
                    </a:xfrm>
                    <a:prstGeom prst="rect">
                      <a:avLst/>
                    </a:prstGeom>
                  </pic:spPr>
                </pic:pic>
              </a:graphicData>
            </a:graphic>
          </wp:inline>
        </w:drawing>
      </w:r>
      <w:r>
        <w:rPr>
          <w:rFonts w:ascii="Verdana" w:hAnsi="Verdana"/>
          <w:noProof/>
          <w:sz w:val="22"/>
          <w:szCs w:val="22"/>
        </w:rPr>
        <w:drawing>
          <wp:inline distT="0" distB="0" distL="0" distR="0">
            <wp:extent cx="2660355" cy="1796903"/>
            <wp:effectExtent l="19050" t="0" r="6645" b="0"/>
            <wp:docPr id="18" name="17 Resim" descr="IMG_3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558.JPG"/>
                    <pic:cNvPicPr/>
                  </pic:nvPicPr>
                  <pic:blipFill>
                    <a:blip r:embed="rId16" cstate="print"/>
                    <a:stretch>
                      <a:fillRect/>
                    </a:stretch>
                  </pic:blipFill>
                  <pic:spPr>
                    <a:xfrm>
                      <a:off x="0" y="0"/>
                      <a:ext cx="2664940" cy="1800000"/>
                    </a:xfrm>
                    <a:prstGeom prst="rect">
                      <a:avLst/>
                    </a:prstGeom>
                  </pic:spPr>
                </pic:pic>
              </a:graphicData>
            </a:graphic>
          </wp:inline>
        </w:drawing>
      </w:r>
    </w:p>
    <w:p w:rsidR="00050F35" w:rsidRPr="00A35278" w:rsidRDefault="001D1EAD" w:rsidP="001D1EAD">
      <w:pPr>
        <w:pStyle w:val="Balk1"/>
        <w:numPr>
          <w:ilvl w:val="0"/>
          <w:numId w:val="0"/>
        </w:numPr>
        <w:ind w:left="360" w:hanging="360"/>
        <w:rPr>
          <w:rFonts w:ascii="Verdana" w:hAnsi="Verdana"/>
          <w:sz w:val="22"/>
          <w:szCs w:val="22"/>
        </w:rPr>
      </w:pPr>
      <w:bookmarkStart w:id="14" w:name="_Toc413934156"/>
      <w:r>
        <w:rPr>
          <w:rFonts w:ascii="Verdana" w:hAnsi="Verdana"/>
          <w:sz w:val="22"/>
          <w:szCs w:val="22"/>
        </w:rPr>
        <w:t>5.</w:t>
      </w:r>
      <w:r w:rsidR="00050F35" w:rsidRPr="00A35278">
        <w:rPr>
          <w:rFonts w:ascii="Verdana" w:hAnsi="Verdana"/>
          <w:sz w:val="22"/>
          <w:szCs w:val="22"/>
        </w:rPr>
        <w:t>PLANLAMA ALANI MÜLKİYET YAPISI</w:t>
      </w:r>
      <w:bookmarkEnd w:id="14"/>
    </w:p>
    <w:p w:rsidR="00B4543C" w:rsidRPr="00103AC3" w:rsidRDefault="00B4543C" w:rsidP="00B4543C">
      <w:pPr>
        <w:rPr>
          <w:rFonts w:ascii="Verdana" w:hAnsi="Verdana"/>
          <w:sz w:val="22"/>
          <w:szCs w:val="22"/>
        </w:rPr>
      </w:pPr>
      <w:bookmarkStart w:id="15" w:name="_Toc413934157"/>
      <w:r w:rsidRPr="00103AC3">
        <w:rPr>
          <w:rFonts w:ascii="Verdana" w:hAnsi="Verdana"/>
          <w:sz w:val="22"/>
          <w:szCs w:val="22"/>
        </w:rPr>
        <w:t xml:space="preserve">Planlama alanı </w:t>
      </w:r>
      <w:r w:rsidR="00AC7848">
        <w:rPr>
          <w:rFonts w:ascii="Verdana" w:hAnsi="Verdana"/>
          <w:sz w:val="22"/>
          <w:szCs w:val="22"/>
        </w:rPr>
        <w:t>tapuda H21C05D3D</w:t>
      </w:r>
      <w:r>
        <w:rPr>
          <w:rFonts w:ascii="Verdana" w:hAnsi="Verdana"/>
          <w:sz w:val="22"/>
          <w:szCs w:val="22"/>
        </w:rPr>
        <w:t xml:space="preserve"> Pafta </w:t>
      </w:r>
      <w:r w:rsidR="00AC7848">
        <w:rPr>
          <w:rFonts w:ascii="Verdana" w:hAnsi="Verdana"/>
          <w:sz w:val="22"/>
          <w:szCs w:val="22"/>
        </w:rPr>
        <w:t>796</w:t>
      </w:r>
      <w:r>
        <w:rPr>
          <w:rFonts w:ascii="Verdana" w:hAnsi="Verdana"/>
          <w:sz w:val="22"/>
          <w:szCs w:val="22"/>
        </w:rPr>
        <w:t xml:space="preserve"> ada </w:t>
      </w:r>
      <w:r w:rsidR="00AC7848">
        <w:rPr>
          <w:rFonts w:ascii="Verdana" w:hAnsi="Verdana"/>
          <w:sz w:val="22"/>
          <w:szCs w:val="22"/>
        </w:rPr>
        <w:t>29</w:t>
      </w:r>
      <w:r>
        <w:rPr>
          <w:rFonts w:ascii="Verdana" w:hAnsi="Verdana"/>
          <w:sz w:val="22"/>
          <w:szCs w:val="22"/>
        </w:rPr>
        <w:t xml:space="preserve"> parsel numarasıyla kayıtlı olup</w:t>
      </w:r>
      <w:r w:rsidR="00831967">
        <w:rPr>
          <w:rFonts w:ascii="Verdana" w:hAnsi="Verdana"/>
          <w:sz w:val="22"/>
          <w:szCs w:val="22"/>
        </w:rPr>
        <w:t xml:space="preserve"> </w:t>
      </w:r>
      <w:r>
        <w:rPr>
          <w:rFonts w:ascii="Verdana" w:hAnsi="Verdana"/>
          <w:sz w:val="22"/>
          <w:szCs w:val="22"/>
        </w:rPr>
        <w:t xml:space="preserve">plan değişikliğini talep eden kat maliklerine aittir. </w:t>
      </w:r>
      <w:r w:rsidRPr="00103AC3">
        <w:rPr>
          <w:rFonts w:ascii="Verdana" w:hAnsi="Verdana"/>
          <w:sz w:val="22"/>
          <w:szCs w:val="22"/>
        </w:rPr>
        <w:t xml:space="preserve">Toplam alan büyüklüğü </w:t>
      </w:r>
      <w:r w:rsidR="00AC7848">
        <w:rPr>
          <w:rFonts w:ascii="Verdana" w:hAnsi="Verdana"/>
          <w:sz w:val="22"/>
          <w:szCs w:val="22"/>
        </w:rPr>
        <w:t>743</w:t>
      </w:r>
      <w:r w:rsidRPr="00103AC3">
        <w:rPr>
          <w:rFonts w:ascii="Verdana" w:hAnsi="Verdana"/>
          <w:sz w:val="22"/>
          <w:szCs w:val="22"/>
        </w:rPr>
        <w:t xml:space="preserve"> m</w:t>
      </w:r>
      <w:r w:rsidRPr="00103AC3">
        <w:rPr>
          <w:rFonts w:ascii="Verdana" w:hAnsi="Verdana"/>
          <w:sz w:val="22"/>
          <w:szCs w:val="22"/>
          <w:vertAlign w:val="superscript"/>
        </w:rPr>
        <w:t>2</w:t>
      </w:r>
      <w:r w:rsidRPr="00103AC3">
        <w:rPr>
          <w:rFonts w:ascii="Verdana" w:hAnsi="Verdana"/>
          <w:sz w:val="22"/>
          <w:szCs w:val="22"/>
        </w:rPr>
        <w:t>’dir.</w:t>
      </w:r>
    </w:p>
    <w:p w:rsidR="00486D88" w:rsidRPr="00A35278" w:rsidRDefault="001D1EAD" w:rsidP="00646407">
      <w:pPr>
        <w:pStyle w:val="Balk1"/>
        <w:numPr>
          <w:ilvl w:val="0"/>
          <w:numId w:val="0"/>
        </w:numPr>
        <w:rPr>
          <w:rFonts w:ascii="Verdana" w:hAnsi="Verdana"/>
          <w:sz w:val="22"/>
          <w:szCs w:val="22"/>
        </w:rPr>
      </w:pPr>
      <w:r>
        <w:rPr>
          <w:rFonts w:ascii="Verdana" w:hAnsi="Verdana"/>
          <w:sz w:val="22"/>
          <w:szCs w:val="22"/>
        </w:rPr>
        <w:t>6.</w:t>
      </w:r>
      <w:r w:rsidR="00050F35" w:rsidRPr="00A35278">
        <w:rPr>
          <w:rFonts w:ascii="Verdana" w:hAnsi="Verdana"/>
          <w:sz w:val="22"/>
          <w:szCs w:val="22"/>
        </w:rPr>
        <w:t>PLANLAMA ALANI VE YAKIN ÇEVRESİ MERİ PLAN DURUMU</w:t>
      </w:r>
      <w:bookmarkEnd w:id="15"/>
    </w:p>
    <w:p w:rsidR="00140E4A" w:rsidRPr="00A35278" w:rsidRDefault="00140E4A" w:rsidP="00B21132">
      <w:pPr>
        <w:pStyle w:val="Balk1"/>
        <w:numPr>
          <w:ilvl w:val="0"/>
          <w:numId w:val="0"/>
        </w:numPr>
        <w:ind w:left="360" w:hanging="360"/>
        <w:rPr>
          <w:rFonts w:ascii="Verdana" w:hAnsi="Verdana"/>
          <w:sz w:val="22"/>
          <w:szCs w:val="22"/>
        </w:rPr>
      </w:pPr>
      <w:bookmarkStart w:id="16" w:name="_Toc413934159"/>
      <w:r w:rsidRPr="00A35278">
        <w:rPr>
          <w:rFonts w:ascii="Verdana" w:hAnsi="Verdana"/>
          <w:sz w:val="22"/>
          <w:szCs w:val="22"/>
        </w:rPr>
        <w:t>6.</w:t>
      </w:r>
      <w:r w:rsidR="001D1EAD">
        <w:rPr>
          <w:rFonts w:ascii="Verdana" w:hAnsi="Verdana"/>
          <w:sz w:val="22"/>
          <w:szCs w:val="22"/>
        </w:rPr>
        <w:t>1-</w:t>
      </w:r>
      <w:r w:rsidRPr="00A35278">
        <w:rPr>
          <w:rFonts w:ascii="Verdana" w:hAnsi="Verdana"/>
          <w:sz w:val="22"/>
          <w:szCs w:val="22"/>
        </w:rPr>
        <w:t>1/5000 Ölçekli Nazım İmar Planındaki Durumu</w:t>
      </w:r>
      <w:bookmarkEnd w:id="16"/>
    </w:p>
    <w:p w:rsidR="00784A85" w:rsidRPr="00103AC3" w:rsidRDefault="00784A85" w:rsidP="00B21132">
      <w:pPr>
        <w:rPr>
          <w:rFonts w:ascii="Verdana" w:hAnsi="Verdana"/>
          <w:sz w:val="22"/>
          <w:szCs w:val="22"/>
        </w:rPr>
      </w:pPr>
      <w:r w:rsidRPr="00103AC3">
        <w:rPr>
          <w:rFonts w:ascii="Verdana" w:hAnsi="Verdana"/>
          <w:sz w:val="22"/>
          <w:szCs w:val="22"/>
        </w:rPr>
        <w:t>Planlama alanına ait planlama kararları incelendiğinde 1/5000 Ölçekli Nazı</w:t>
      </w:r>
      <w:r w:rsidR="00491F9A">
        <w:rPr>
          <w:rFonts w:ascii="Verdana" w:hAnsi="Verdana"/>
          <w:sz w:val="22"/>
          <w:szCs w:val="22"/>
        </w:rPr>
        <w:t xml:space="preserve">m İmar Planında planlama alanı </w:t>
      </w:r>
      <w:r w:rsidR="00D66716" w:rsidRPr="00D66716">
        <w:rPr>
          <w:rFonts w:ascii="Verdana" w:hAnsi="Verdana"/>
          <w:color w:val="000000" w:themeColor="text1"/>
          <w:sz w:val="22"/>
          <w:szCs w:val="22"/>
        </w:rPr>
        <w:t>200</w:t>
      </w:r>
      <w:r w:rsidRPr="00D66716">
        <w:rPr>
          <w:rFonts w:ascii="Verdana" w:hAnsi="Verdana"/>
          <w:color w:val="000000" w:themeColor="text1"/>
          <w:sz w:val="22"/>
          <w:szCs w:val="22"/>
        </w:rPr>
        <w:t xml:space="preserve"> ki/ha</w:t>
      </w:r>
      <w:r w:rsidRPr="00103AC3">
        <w:rPr>
          <w:rFonts w:ascii="Verdana" w:hAnsi="Verdana"/>
          <w:sz w:val="22"/>
          <w:szCs w:val="22"/>
        </w:rPr>
        <w:t xml:space="preserve"> Konut alanında kalmaktadır.</w:t>
      </w:r>
    </w:p>
    <w:p w:rsidR="002326E0" w:rsidRPr="00A35278" w:rsidRDefault="00C359F8" w:rsidP="00D64ABE">
      <w:pPr>
        <w:jc w:val="center"/>
        <w:rPr>
          <w:rFonts w:ascii="Verdana" w:hAnsi="Verdana"/>
          <w:sz w:val="22"/>
          <w:szCs w:val="22"/>
        </w:rPr>
      </w:pPr>
      <w:r>
        <w:rPr>
          <w:rFonts w:ascii="Verdana" w:hAnsi="Verdana"/>
          <w:noProof/>
          <w:sz w:val="22"/>
          <w:szCs w:val="22"/>
        </w:rPr>
        <w:drawing>
          <wp:inline distT="0" distB="0" distL="0" distR="0">
            <wp:extent cx="5053494" cy="3987210"/>
            <wp:effectExtent l="19050" t="0" r="0" b="0"/>
            <wp:docPr id="19" name="18 Resim" descr="5000_mevcu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0_mevcut (1).jpg"/>
                    <pic:cNvPicPr/>
                  </pic:nvPicPr>
                  <pic:blipFill>
                    <a:blip r:embed="rId17"/>
                    <a:stretch>
                      <a:fillRect/>
                    </a:stretch>
                  </pic:blipFill>
                  <pic:spPr>
                    <a:xfrm>
                      <a:off x="0" y="0"/>
                      <a:ext cx="5057775" cy="3990588"/>
                    </a:xfrm>
                    <a:prstGeom prst="rect">
                      <a:avLst/>
                    </a:prstGeom>
                  </pic:spPr>
                </pic:pic>
              </a:graphicData>
            </a:graphic>
          </wp:inline>
        </w:drawing>
      </w:r>
    </w:p>
    <w:p w:rsidR="00486D88" w:rsidRPr="00A35278" w:rsidRDefault="00704FD4" w:rsidP="00D64ABE">
      <w:pPr>
        <w:pStyle w:val="ResimYazs"/>
        <w:ind w:firstLine="708"/>
        <w:rPr>
          <w:rFonts w:ascii="Verdana" w:hAnsi="Verdana"/>
          <w:sz w:val="22"/>
          <w:szCs w:val="22"/>
        </w:rPr>
      </w:pPr>
      <w:bookmarkStart w:id="17" w:name="_Toc421985376"/>
      <w:r w:rsidRPr="00A35278">
        <w:rPr>
          <w:rFonts w:ascii="Verdana" w:hAnsi="Verdana"/>
          <w:sz w:val="22"/>
          <w:szCs w:val="22"/>
        </w:rPr>
        <w:t>1/5000 ölçekli Nazım İmar Planı</w:t>
      </w:r>
      <w:r w:rsidR="00A70BF7" w:rsidRPr="00A35278">
        <w:rPr>
          <w:rFonts w:ascii="Verdana" w:hAnsi="Verdana"/>
          <w:sz w:val="22"/>
          <w:szCs w:val="22"/>
        </w:rPr>
        <w:t xml:space="preserve"> Durumu</w:t>
      </w:r>
      <w:bookmarkEnd w:id="17"/>
    </w:p>
    <w:p w:rsidR="00A70BF7" w:rsidRPr="00A35278" w:rsidRDefault="00784A85" w:rsidP="00B21132">
      <w:pPr>
        <w:pStyle w:val="Balk1"/>
        <w:numPr>
          <w:ilvl w:val="0"/>
          <w:numId w:val="0"/>
        </w:numPr>
        <w:ind w:left="360" w:hanging="360"/>
        <w:rPr>
          <w:rFonts w:ascii="Verdana" w:hAnsi="Verdana"/>
          <w:sz w:val="22"/>
          <w:szCs w:val="22"/>
        </w:rPr>
      </w:pPr>
      <w:bookmarkStart w:id="18" w:name="_Toc413934160"/>
      <w:r>
        <w:rPr>
          <w:rFonts w:ascii="Verdana" w:hAnsi="Verdana"/>
          <w:sz w:val="22"/>
          <w:szCs w:val="22"/>
        </w:rPr>
        <w:lastRenderedPageBreak/>
        <w:t>6.2-</w:t>
      </w:r>
      <w:r w:rsidR="00A70BF7" w:rsidRPr="00A35278">
        <w:rPr>
          <w:rFonts w:ascii="Verdana" w:hAnsi="Verdana"/>
          <w:sz w:val="22"/>
          <w:szCs w:val="22"/>
        </w:rPr>
        <w:t>1/1000 Ölçekli Uygulama İmar Planındaki Durumu</w:t>
      </w:r>
      <w:bookmarkEnd w:id="18"/>
    </w:p>
    <w:p w:rsidR="00784A85" w:rsidRDefault="00784A85" w:rsidP="00784A85">
      <w:pPr>
        <w:rPr>
          <w:rFonts w:ascii="Verdana" w:hAnsi="Verdana"/>
          <w:sz w:val="22"/>
          <w:szCs w:val="22"/>
        </w:rPr>
      </w:pPr>
      <w:r w:rsidRPr="00103AC3">
        <w:rPr>
          <w:rFonts w:ascii="Verdana" w:hAnsi="Verdana"/>
          <w:sz w:val="22"/>
          <w:szCs w:val="22"/>
        </w:rPr>
        <w:t>Planlama alanına ait planlama kararları incelendiğinde;</w:t>
      </w:r>
      <w:r>
        <w:rPr>
          <w:rFonts w:ascii="Verdana" w:hAnsi="Verdana"/>
          <w:sz w:val="22"/>
          <w:szCs w:val="22"/>
        </w:rPr>
        <w:t xml:space="preserve"> yürürlükteki 1/1.</w:t>
      </w:r>
      <w:r w:rsidRPr="00103AC3">
        <w:rPr>
          <w:rFonts w:ascii="Verdana" w:hAnsi="Verdana"/>
          <w:sz w:val="22"/>
          <w:szCs w:val="22"/>
        </w:rPr>
        <w:t xml:space="preserve">000 Ölçekli </w:t>
      </w:r>
      <w:r>
        <w:rPr>
          <w:rFonts w:ascii="Verdana" w:hAnsi="Verdana"/>
          <w:sz w:val="22"/>
          <w:szCs w:val="22"/>
        </w:rPr>
        <w:t>Uygulama</w:t>
      </w:r>
      <w:r w:rsidRPr="00103AC3">
        <w:rPr>
          <w:rFonts w:ascii="Verdana" w:hAnsi="Verdana"/>
          <w:sz w:val="22"/>
          <w:szCs w:val="22"/>
        </w:rPr>
        <w:t xml:space="preserve"> İmar Planında </w:t>
      </w:r>
      <w:r>
        <w:rPr>
          <w:rFonts w:ascii="Verdana" w:hAnsi="Verdana"/>
          <w:sz w:val="22"/>
          <w:szCs w:val="22"/>
        </w:rPr>
        <w:t xml:space="preserve">konut alanı olarak </w:t>
      </w:r>
      <w:proofErr w:type="spellStart"/>
      <w:r>
        <w:rPr>
          <w:rFonts w:ascii="Verdana" w:hAnsi="Verdana"/>
          <w:sz w:val="22"/>
          <w:szCs w:val="22"/>
        </w:rPr>
        <w:t>planlandığıve</w:t>
      </w:r>
      <w:proofErr w:type="spellEnd"/>
      <w:r>
        <w:rPr>
          <w:rFonts w:ascii="Verdana" w:hAnsi="Verdana"/>
          <w:sz w:val="22"/>
          <w:szCs w:val="22"/>
        </w:rPr>
        <w:t xml:space="preserve"> yapılaşma koşullarının Ayrık Nizam </w:t>
      </w:r>
      <w:proofErr w:type="spellStart"/>
      <w:r w:rsidR="007546F1">
        <w:rPr>
          <w:rFonts w:ascii="Verdana" w:hAnsi="Verdana"/>
          <w:sz w:val="22"/>
          <w:szCs w:val="22"/>
        </w:rPr>
        <w:t>Yençok</w:t>
      </w:r>
      <w:proofErr w:type="spellEnd"/>
      <w:r w:rsidR="007546F1">
        <w:rPr>
          <w:rFonts w:ascii="Verdana" w:hAnsi="Verdana"/>
          <w:sz w:val="22"/>
          <w:szCs w:val="22"/>
        </w:rPr>
        <w:t>=24,50m.Emsal=1,00</w:t>
      </w:r>
      <w:r>
        <w:rPr>
          <w:rFonts w:ascii="Verdana" w:hAnsi="Verdana"/>
          <w:sz w:val="22"/>
          <w:szCs w:val="22"/>
        </w:rPr>
        <w:t xml:space="preserve"> olacak şekilde tanımlandığı belirlenmiştir. </w:t>
      </w:r>
    </w:p>
    <w:p w:rsidR="00D51CCB" w:rsidRDefault="00C41E6D" w:rsidP="003A52EC">
      <w:pPr>
        <w:rPr>
          <w:rFonts w:ascii="Verdana" w:hAnsi="Verdana"/>
          <w:sz w:val="22"/>
          <w:szCs w:val="22"/>
        </w:rPr>
      </w:pPr>
      <w:r>
        <w:rPr>
          <w:rFonts w:ascii="Verdana" w:hAnsi="Verdana"/>
          <w:noProof/>
          <w:sz w:val="22"/>
          <w:szCs w:val="22"/>
        </w:rPr>
        <w:drawing>
          <wp:inline distT="0" distB="0" distL="0" distR="0">
            <wp:extent cx="5010150" cy="4327451"/>
            <wp:effectExtent l="19050" t="0" r="0" b="0"/>
            <wp:docPr id="20" name="19 Resim" descr="1000_mevc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0_mevcut.jpg"/>
                    <pic:cNvPicPr/>
                  </pic:nvPicPr>
                  <pic:blipFill>
                    <a:blip r:embed="rId18"/>
                    <a:stretch>
                      <a:fillRect/>
                    </a:stretch>
                  </pic:blipFill>
                  <pic:spPr>
                    <a:xfrm>
                      <a:off x="0" y="0"/>
                      <a:ext cx="5010150" cy="4327451"/>
                    </a:xfrm>
                    <a:prstGeom prst="rect">
                      <a:avLst/>
                    </a:prstGeom>
                  </pic:spPr>
                </pic:pic>
              </a:graphicData>
            </a:graphic>
          </wp:inline>
        </w:drawing>
      </w:r>
    </w:p>
    <w:p w:rsidR="00527F58" w:rsidRDefault="00527F58" w:rsidP="00527F58">
      <w:pPr>
        <w:pStyle w:val="Balk1"/>
        <w:numPr>
          <w:ilvl w:val="0"/>
          <w:numId w:val="0"/>
        </w:numPr>
        <w:rPr>
          <w:rFonts w:ascii="Verdana" w:hAnsi="Verdana"/>
          <w:sz w:val="22"/>
          <w:szCs w:val="22"/>
        </w:rPr>
      </w:pPr>
      <w:r>
        <w:rPr>
          <w:rFonts w:ascii="Verdana" w:hAnsi="Verdana"/>
          <w:sz w:val="22"/>
          <w:szCs w:val="22"/>
        </w:rPr>
        <w:t>7.</w:t>
      </w:r>
      <w:r w:rsidRPr="00A35278">
        <w:rPr>
          <w:rFonts w:ascii="Verdana" w:hAnsi="Verdana"/>
          <w:noProof/>
          <w:sz w:val="22"/>
          <w:szCs w:val="22"/>
        </w:rPr>
        <w:t>1/1000 ÖLÇEKLİ UYGULAMA İMAR PLANI DEĞİŞİKLİĞİ KARARLARI</w:t>
      </w:r>
    </w:p>
    <w:p w:rsidR="009B1F41" w:rsidRDefault="00BE6E9C" w:rsidP="00BE6E9C">
      <w:pPr>
        <w:rPr>
          <w:rFonts w:ascii="Verdana" w:hAnsi="Verdana"/>
          <w:sz w:val="22"/>
          <w:szCs w:val="22"/>
        </w:rPr>
      </w:pPr>
      <w:r>
        <w:rPr>
          <w:rFonts w:ascii="Verdana" w:hAnsi="Verdana"/>
          <w:sz w:val="22"/>
          <w:szCs w:val="22"/>
        </w:rPr>
        <w:t xml:space="preserve">Bu amaçla hazırlanan plan değişikliği ile binaların Riskli Yapı olarak tescil edilmesi koşuluna bağlı olarak yapılaşma koşulları yeniden düzenlenmiştir. </w:t>
      </w:r>
      <w:r w:rsidR="000B1D9B">
        <w:rPr>
          <w:rFonts w:ascii="Verdana" w:hAnsi="Verdana"/>
          <w:sz w:val="22"/>
          <w:szCs w:val="22"/>
        </w:rPr>
        <w:t>Parsel 1/5000 Nazım İmar Planına uygun olarak Konut Alanı olarak planlanmıştır.</w:t>
      </w:r>
    </w:p>
    <w:p w:rsidR="009B1F41" w:rsidRDefault="009B1F41" w:rsidP="009B1F41">
      <w:pPr>
        <w:rPr>
          <w:rFonts w:ascii="Verdana" w:hAnsi="Verdana"/>
          <w:sz w:val="22"/>
          <w:szCs w:val="22"/>
        </w:rPr>
      </w:pPr>
      <w:r>
        <w:rPr>
          <w:rFonts w:ascii="Verdana" w:hAnsi="Verdana"/>
          <w:sz w:val="22"/>
          <w:szCs w:val="22"/>
        </w:rPr>
        <w:t xml:space="preserve">Uygulama imar planında yapılaşma koşulları </w:t>
      </w:r>
      <w:proofErr w:type="spellStart"/>
      <w:r>
        <w:rPr>
          <w:rFonts w:ascii="Verdana" w:hAnsi="Verdana"/>
          <w:sz w:val="22"/>
          <w:szCs w:val="22"/>
        </w:rPr>
        <w:t>Yençok</w:t>
      </w:r>
      <w:proofErr w:type="spellEnd"/>
      <w:r>
        <w:rPr>
          <w:rFonts w:ascii="Verdana" w:hAnsi="Verdana"/>
          <w:sz w:val="22"/>
          <w:szCs w:val="22"/>
        </w:rPr>
        <w:t>=27,50m. belirlenmiş, çekme mesafeleri ve emsal=1,50 olacak şekilde plana işlenmiştir. Ayrıca plan değişikliğine aşağıdaki plan notu eklenmiştir.</w:t>
      </w:r>
    </w:p>
    <w:p w:rsidR="00533071" w:rsidRDefault="00533071" w:rsidP="00533071">
      <w:pPr>
        <w:numPr>
          <w:ilvl w:val="0"/>
          <w:numId w:val="50"/>
        </w:numPr>
        <w:rPr>
          <w:rFonts w:ascii="Verdana" w:hAnsi="Verdana"/>
          <w:sz w:val="22"/>
          <w:szCs w:val="22"/>
        </w:rPr>
      </w:pPr>
      <w:r w:rsidRPr="0044348F">
        <w:rPr>
          <w:rFonts w:ascii="Verdana" w:hAnsi="Verdana"/>
          <w:sz w:val="22"/>
          <w:szCs w:val="22"/>
        </w:rPr>
        <w:t>Riskli yapı şerhi aldığı takdirde Çevre ve Şehircilik Bakanlığı'nın 05.09.2016 tarih ve E.14820 sayılı yazısında belirtilen 6306 Sayılı kanunun</w:t>
      </w:r>
      <w:r>
        <w:rPr>
          <w:rFonts w:ascii="Verdana" w:hAnsi="Verdana"/>
          <w:sz w:val="22"/>
          <w:szCs w:val="22"/>
        </w:rPr>
        <w:t xml:space="preserve"> </w:t>
      </w:r>
      <w:r w:rsidRPr="0044348F">
        <w:rPr>
          <w:rFonts w:ascii="Verdana" w:hAnsi="Verdana"/>
          <w:sz w:val="22"/>
          <w:szCs w:val="22"/>
        </w:rPr>
        <w:t xml:space="preserve"> 6.maddesinin 12.bendi uyarınca geçici olarak Bursa Büyükşehir </w:t>
      </w:r>
      <w:r w:rsidRPr="0044348F">
        <w:rPr>
          <w:rFonts w:ascii="Verdana" w:hAnsi="Verdana"/>
          <w:sz w:val="22"/>
          <w:szCs w:val="22"/>
        </w:rPr>
        <w:lastRenderedPageBreak/>
        <w:t>Belediyesi'ne devredilen yetki doğrultusunda plan değişikliği geçerlidir.</w:t>
      </w:r>
      <w:r w:rsidRPr="0044348F">
        <w:t xml:space="preserve"> </w:t>
      </w:r>
      <w:r w:rsidRPr="0044348F">
        <w:rPr>
          <w:rFonts w:ascii="Verdana" w:hAnsi="Verdana"/>
          <w:sz w:val="22"/>
          <w:szCs w:val="22"/>
        </w:rPr>
        <w:t>Kentsel Dönüşüm Emsal artışı için ilave imar planı değişikliği aranmaz.</w:t>
      </w:r>
    </w:p>
    <w:p w:rsidR="00533071" w:rsidRDefault="00533071" w:rsidP="00533071">
      <w:pPr>
        <w:numPr>
          <w:ilvl w:val="0"/>
          <w:numId w:val="50"/>
        </w:numPr>
        <w:rPr>
          <w:rFonts w:ascii="Verdana" w:hAnsi="Verdana"/>
          <w:sz w:val="22"/>
          <w:szCs w:val="22"/>
        </w:rPr>
      </w:pPr>
      <w:r w:rsidRPr="002160C0">
        <w:rPr>
          <w:rFonts w:ascii="Verdana" w:hAnsi="Verdana"/>
          <w:sz w:val="22"/>
          <w:szCs w:val="22"/>
        </w:rPr>
        <w:t xml:space="preserve">Nüfus veya yapı yoğunluğundan kaynaklı donatı ihtiyacı </w:t>
      </w:r>
      <w:r>
        <w:rPr>
          <w:rFonts w:ascii="Verdana" w:hAnsi="Verdana"/>
          <w:sz w:val="22"/>
          <w:szCs w:val="22"/>
        </w:rPr>
        <w:t>796</w:t>
      </w:r>
      <w:r w:rsidRPr="002160C0">
        <w:rPr>
          <w:rFonts w:ascii="Verdana" w:hAnsi="Verdana"/>
          <w:sz w:val="22"/>
          <w:szCs w:val="22"/>
        </w:rPr>
        <w:t xml:space="preserve"> ada </w:t>
      </w:r>
      <w:r>
        <w:rPr>
          <w:rFonts w:ascii="Verdana" w:hAnsi="Verdana"/>
          <w:sz w:val="22"/>
          <w:szCs w:val="22"/>
        </w:rPr>
        <w:t>29</w:t>
      </w:r>
      <w:r w:rsidRPr="002160C0">
        <w:rPr>
          <w:rFonts w:ascii="Verdana" w:hAnsi="Verdana"/>
          <w:sz w:val="22"/>
          <w:szCs w:val="22"/>
        </w:rPr>
        <w:t xml:space="preserve"> parsel için ; </w:t>
      </w:r>
      <w:r>
        <w:rPr>
          <w:rFonts w:ascii="Verdana" w:hAnsi="Verdana"/>
          <w:sz w:val="22"/>
          <w:szCs w:val="22"/>
        </w:rPr>
        <w:t>180,39</w:t>
      </w:r>
      <w:r w:rsidRPr="002160C0">
        <w:rPr>
          <w:rFonts w:ascii="Verdana" w:hAnsi="Verdana"/>
          <w:sz w:val="22"/>
          <w:szCs w:val="22"/>
        </w:rPr>
        <w:t xml:space="preserve"> m²'dir.</w:t>
      </w:r>
      <w:r w:rsidRPr="002160C0">
        <w:t xml:space="preserve"> </w:t>
      </w:r>
      <w:r w:rsidRPr="002160C0">
        <w:rPr>
          <w:rFonts w:ascii="Verdana" w:hAnsi="Verdana"/>
          <w:sz w:val="22"/>
          <w:szCs w:val="22"/>
        </w:rPr>
        <w:t xml:space="preserve">Kamuya bırakılan alan </w:t>
      </w:r>
      <w:proofErr w:type="spellStart"/>
      <w:r w:rsidRPr="002160C0">
        <w:rPr>
          <w:rFonts w:ascii="Verdana" w:hAnsi="Verdana"/>
          <w:sz w:val="22"/>
          <w:szCs w:val="22"/>
        </w:rPr>
        <w:t>bilabedel</w:t>
      </w:r>
      <w:proofErr w:type="spellEnd"/>
      <w:r w:rsidRPr="002160C0">
        <w:rPr>
          <w:rFonts w:ascii="Verdana" w:hAnsi="Verdana"/>
          <w:sz w:val="22"/>
          <w:szCs w:val="22"/>
        </w:rPr>
        <w:t xml:space="preserve"> terkedilecektir. Terk işlemi yapılmadan inşaat ruhsatı verilemez.</w:t>
      </w:r>
    </w:p>
    <w:p w:rsidR="00533071" w:rsidRDefault="00533071" w:rsidP="00533071">
      <w:pPr>
        <w:numPr>
          <w:ilvl w:val="0"/>
          <w:numId w:val="50"/>
        </w:numPr>
        <w:rPr>
          <w:rFonts w:ascii="Verdana" w:hAnsi="Verdana"/>
          <w:sz w:val="22"/>
          <w:szCs w:val="22"/>
        </w:rPr>
      </w:pPr>
      <w:r w:rsidRPr="0044348F">
        <w:rPr>
          <w:rFonts w:ascii="Verdana" w:hAnsi="Verdana"/>
          <w:sz w:val="22"/>
          <w:szCs w:val="22"/>
        </w:rPr>
        <w:t xml:space="preserve"> </w:t>
      </w:r>
      <w:proofErr w:type="spellStart"/>
      <w:r w:rsidRPr="002160C0">
        <w:rPr>
          <w:rFonts w:ascii="Verdana" w:hAnsi="Verdana"/>
          <w:sz w:val="22"/>
          <w:szCs w:val="22"/>
        </w:rPr>
        <w:t>Taks</w:t>
      </w:r>
      <w:proofErr w:type="spellEnd"/>
      <w:r w:rsidRPr="002160C0">
        <w:rPr>
          <w:rFonts w:ascii="Verdana" w:hAnsi="Verdana"/>
          <w:sz w:val="22"/>
          <w:szCs w:val="22"/>
        </w:rPr>
        <w:t xml:space="preserve"> 0.60'ı geçemez.</w:t>
      </w:r>
    </w:p>
    <w:p w:rsidR="00533071" w:rsidRDefault="00F22559" w:rsidP="00533071">
      <w:pPr>
        <w:numPr>
          <w:ilvl w:val="0"/>
          <w:numId w:val="50"/>
        </w:numPr>
        <w:rPr>
          <w:rFonts w:ascii="Verdana" w:hAnsi="Verdana"/>
          <w:sz w:val="22"/>
          <w:szCs w:val="22"/>
        </w:rPr>
      </w:pPr>
      <w:r>
        <w:rPr>
          <w:rFonts w:ascii="Verdana" w:hAnsi="Verdana"/>
          <w:sz w:val="22"/>
          <w:szCs w:val="22"/>
        </w:rPr>
        <w:t>796 ada 29 parsel 732 m² olup , e</w:t>
      </w:r>
      <w:r w:rsidR="00533071" w:rsidRPr="002160C0">
        <w:rPr>
          <w:rFonts w:ascii="Verdana" w:hAnsi="Verdana"/>
          <w:sz w:val="22"/>
          <w:szCs w:val="22"/>
        </w:rPr>
        <w:t>msal</w:t>
      </w:r>
      <w:r>
        <w:rPr>
          <w:rFonts w:ascii="Verdana" w:hAnsi="Verdana"/>
          <w:sz w:val="22"/>
          <w:szCs w:val="22"/>
        </w:rPr>
        <w:t xml:space="preserve"> bu alan üzerinden </w:t>
      </w:r>
      <w:r w:rsidR="00533071">
        <w:rPr>
          <w:rFonts w:ascii="Verdana" w:hAnsi="Verdana"/>
          <w:sz w:val="22"/>
          <w:szCs w:val="22"/>
        </w:rPr>
        <w:t>hesaplanacaktır.</w:t>
      </w:r>
      <w:bookmarkStart w:id="19" w:name="_GoBack"/>
      <w:bookmarkEnd w:id="19"/>
    </w:p>
    <w:p w:rsidR="00533071" w:rsidRDefault="00533071" w:rsidP="00533071">
      <w:pPr>
        <w:numPr>
          <w:ilvl w:val="0"/>
          <w:numId w:val="50"/>
        </w:numPr>
        <w:rPr>
          <w:rFonts w:ascii="Verdana" w:hAnsi="Verdana"/>
          <w:sz w:val="22"/>
          <w:szCs w:val="22"/>
        </w:rPr>
      </w:pPr>
      <w:r w:rsidRPr="002160C0">
        <w:rPr>
          <w:rFonts w:ascii="Verdana" w:hAnsi="Verdana"/>
          <w:sz w:val="22"/>
          <w:szCs w:val="22"/>
        </w:rPr>
        <w:t>Planda kamuya terkedilecek alanlar (</w:t>
      </w:r>
      <w:proofErr w:type="spellStart"/>
      <w:r w:rsidRPr="002160C0">
        <w:rPr>
          <w:rFonts w:ascii="Verdana" w:hAnsi="Verdana"/>
          <w:sz w:val="22"/>
          <w:szCs w:val="22"/>
        </w:rPr>
        <w:t>yol,otopark</w:t>
      </w:r>
      <w:proofErr w:type="spellEnd"/>
      <w:r w:rsidRPr="002160C0">
        <w:rPr>
          <w:rFonts w:ascii="Verdana" w:hAnsi="Verdana"/>
          <w:sz w:val="22"/>
          <w:szCs w:val="22"/>
        </w:rPr>
        <w:t xml:space="preserve"> ve park) planda öngörülen kullanım fonksiyonları dışında kullanılamaz.</w:t>
      </w:r>
    </w:p>
    <w:p w:rsidR="009B1F41" w:rsidRDefault="009B1F41" w:rsidP="009B1F41">
      <w:pPr>
        <w:rPr>
          <w:rFonts w:ascii="Verdana" w:hAnsi="Verdana"/>
          <w:sz w:val="22"/>
          <w:szCs w:val="22"/>
        </w:rPr>
      </w:pPr>
    </w:p>
    <w:p w:rsidR="00CF5E5D" w:rsidRDefault="00F22559" w:rsidP="00533071">
      <w:pPr>
        <w:jc w:val="center"/>
        <w:rPr>
          <w:rFonts w:ascii="Verdana" w:hAnsi="Verdana"/>
          <w:sz w:val="22"/>
          <w:szCs w:val="22"/>
        </w:rPr>
      </w:pPr>
      <w:r>
        <w:rPr>
          <w:noProof/>
        </w:rPr>
        <w:drawing>
          <wp:inline distT="0" distB="0" distL="0" distR="0" wp14:anchorId="06113D0B" wp14:editId="411ED090">
            <wp:extent cx="3857391" cy="3402418"/>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7269" t="27239" r="26753" b="16313"/>
                    <a:stretch/>
                  </pic:blipFill>
                  <pic:spPr bwMode="auto">
                    <a:xfrm>
                      <a:off x="0" y="0"/>
                      <a:ext cx="3855119" cy="3400414"/>
                    </a:xfrm>
                    <a:prstGeom prst="rect">
                      <a:avLst/>
                    </a:prstGeom>
                    <a:ln>
                      <a:noFill/>
                    </a:ln>
                    <a:extLst>
                      <a:ext uri="{53640926-AAD7-44D8-BBD7-CCE9431645EC}">
                        <a14:shadowObscured xmlns:a14="http://schemas.microsoft.com/office/drawing/2010/main"/>
                      </a:ext>
                    </a:extLst>
                  </pic:spPr>
                </pic:pic>
              </a:graphicData>
            </a:graphic>
          </wp:inline>
        </w:drawing>
      </w:r>
    </w:p>
    <w:p w:rsidR="004406BB" w:rsidRDefault="004406BB" w:rsidP="004406BB">
      <w:pPr>
        <w:rPr>
          <w:rFonts w:ascii="Verdana" w:hAnsi="Verdana"/>
          <w:sz w:val="22"/>
          <w:szCs w:val="22"/>
        </w:rPr>
      </w:pPr>
      <w:r>
        <w:rPr>
          <w:rFonts w:ascii="Verdana" w:hAnsi="Verdana"/>
          <w:sz w:val="22"/>
          <w:szCs w:val="22"/>
        </w:rPr>
        <w:t>Emsal Artışından doğan Sosyal Donatı Alanı Hesabı;</w:t>
      </w:r>
    </w:p>
    <w:p w:rsidR="00492532" w:rsidRDefault="004406BB" w:rsidP="00492532">
      <w:pPr>
        <w:rPr>
          <w:rFonts w:ascii="Verdana" w:hAnsi="Verdana"/>
          <w:sz w:val="22"/>
          <w:szCs w:val="22"/>
        </w:rPr>
      </w:pPr>
      <w:r>
        <w:rPr>
          <w:rFonts w:ascii="Verdana" w:hAnsi="Verdana"/>
          <w:sz w:val="22"/>
          <w:szCs w:val="22"/>
        </w:rPr>
        <w:t>Her iki parselde 0,50 Emsal artışının tamamı Konut olarak kullanılacaktır.</w:t>
      </w:r>
      <w:r w:rsidR="00492532">
        <w:rPr>
          <w:rFonts w:ascii="Verdana" w:hAnsi="Verdana"/>
          <w:sz w:val="22"/>
          <w:szCs w:val="22"/>
        </w:rPr>
        <w:t xml:space="preserve"> Bu amaçla hazırlanan plan değişikliği ile parsel üzerinde daha önce düzenlenen yürütmeyi durdurma kararı göz önüne alınarak ve mevzuatın öngördüğü sosyal/teknik donatı ihtiyacı karşılanacak şekilde plan değişikliği hazırlanmıştır.  </w:t>
      </w:r>
    </w:p>
    <w:p w:rsidR="00310EA7" w:rsidRDefault="00310EA7" w:rsidP="00492532">
      <w:pPr>
        <w:rPr>
          <w:b/>
          <w:sz w:val="28"/>
          <w:szCs w:val="28"/>
        </w:rPr>
      </w:pPr>
    </w:p>
    <w:p w:rsidR="00492532" w:rsidRPr="002C1027" w:rsidRDefault="00310EA7" w:rsidP="00492532">
      <w:pPr>
        <w:rPr>
          <w:b/>
          <w:sz w:val="28"/>
          <w:szCs w:val="28"/>
        </w:rPr>
      </w:pPr>
      <w:r>
        <w:rPr>
          <w:b/>
          <w:sz w:val="28"/>
          <w:szCs w:val="28"/>
        </w:rPr>
        <w:t>TAPU ALANI</w:t>
      </w:r>
    </w:p>
    <w:p w:rsidR="00492532" w:rsidRDefault="00492532" w:rsidP="00492532">
      <w:pPr>
        <w:rPr>
          <w:b/>
        </w:rPr>
      </w:pPr>
      <w:r>
        <w:lastRenderedPageBreak/>
        <w:t xml:space="preserve">796/29 : </w:t>
      </w:r>
      <w:r w:rsidR="004F1078">
        <w:rPr>
          <w:b/>
        </w:rPr>
        <w:t>732</w:t>
      </w:r>
      <w:r w:rsidRPr="00827DF4">
        <w:rPr>
          <w:b/>
        </w:rPr>
        <w:t>,00 m²</w:t>
      </w:r>
    </w:p>
    <w:p w:rsidR="004F1078" w:rsidRPr="002C1027" w:rsidRDefault="004F1078" w:rsidP="004F1078">
      <w:pPr>
        <w:rPr>
          <w:b/>
          <w:sz w:val="28"/>
          <w:szCs w:val="28"/>
        </w:rPr>
      </w:pPr>
      <w:r w:rsidRPr="002C1027">
        <w:rPr>
          <w:b/>
          <w:sz w:val="28"/>
          <w:szCs w:val="28"/>
        </w:rPr>
        <w:t xml:space="preserve">0.50 </w:t>
      </w:r>
      <w:r w:rsidR="00310EA7">
        <w:rPr>
          <w:b/>
          <w:sz w:val="28"/>
          <w:szCs w:val="28"/>
        </w:rPr>
        <w:t>EMSAL ARTIŞ</w:t>
      </w:r>
    </w:p>
    <w:p w:rsidR="004F1078" w:rsidRPr="00827DF4" w:rsidRDefault="004F1078" w:rsidP="004F1078">
      <w:pPr>
        <w:rPr>
          <w:b/>
        </w:rPr>
      </w:pPr>
      <w:r>
        <w:t>796/29 Konut Artışı  : 732,00 x 0.50 :</w:t>
      </w:r>
      <w:r w:rsidR="00864369">
        <w:rPr>
          <w:b/>
        </w:rPr>
        <w:t>366</w:t>
      </w:r>
      <w:r w:rsidRPr="00827DF4">
        <w:rPr>
          <w:b/>
        </w:rPr>
        <w:t>,00 m²</w:t>
      </w:r>
    </w:p>
    <w:p w:rsidR="004F1078" w:rsidRPr="002C1027" w:rsidRDefault="004F1078" w:rsidP="004F1078">
      <w:pPr>
        <w:rPr>
          <w:b/>
          <w:sz w:val="28"/>
          <w:szCs w:val="28"/>
        </w:rPr>
      </w:pPr>
      <w:r w:rsidRPr="002C1027">
        <w:rPr>
          <w:b/>
          <w:sz w:val="28"/>
          <w:szCs w:val="28"/>
        </w:rPr>
        <w:t>SOSYAL DONATI İHTİYACI</w:t>
      </w:r>
    </w:p>
    <w:p w:rsidR="004F1078" w:rsidRDefault="00864369" w:rsidP="004F1078">
      <w:r>
        <w:t>796/29</w:t>
      </w:r>
      <w:r w:rsidR="004F1078">
        <w:t xml:space="preserve"> Konut : </w:t>
      </w:r>
      <w:r>
        <w:t>366</w:t>
      </w:r>
      <w:r w:rsidR="004F1078">
        <w:t xml:space="preserve">,00 / 35 x 17,25 : </w:t>
      </w:r>
      <w:r>
        <w:rPr>
          <w:b/>
        </w:rPr>
        <w:t>180,44</w:t>
      </w:r>
      <w:r w:rsidR="004F1078" w:rsidRPr="00827DF4">
        <w:rPr>
          <w:b/>
        </w:rPr>
        <w:t xml:space="preserve"> m²</w:t>
      </w:r>
    </w:p>
    <w:p w:rsidR="004F1078" w:rsidRPr="00827DF4" w:rsidRDefault="004F1078" w:rsidP="004F1078">
      <w:pPr>
        <w:ind w:left="2832" w:firstLine="708"/>
        <w:rPr>
          <w:b/>
          <w:color w:val="FF0000"/>
        </w:rPr>
      </w:pPr>
      <w:r w:rsidRPr="00827DF4">
        <w:rPr>
          <w:b/>
          <w:color w:val="FF0000"/>
        </w:rPr>
        <w:t xml:space="preserve">TOPLAM : </w:t>
      </w:r>
      <w:r w:rsidR="00864369">
        <w:rPr>
          <w:b/>
          <w:color w:val="FF0000"/>
        </w:rPr>
        <w:t>180,44</w:t>
      </w:r>
      <w:r w:rsidRPr="00827DF4">
        <w:rPr>
          <w:b/>
          <w:color w:val="FF0000"/>
        </w:rPr>
        <w:t xml:space="preserve"> m²</w:t>
      </w:r>
    </w:p>
    <w:p w:rsidR="00310EA7" w:rsidRDefault="00310EA7" w:rsidP="00310EA7">
      <w:pPr>
        <w:rPr>
          <w:b/>
          <w:sz w:val="28"/>
          <w:szCs w:val="28"/>
        </w:rPr>
      </w:pPr>
    </w:p>
    <w:p w:rsidR="004F1078" w:rsidRPr="002C1027" w:rsidRDefault="004F1078" w:rsidP="00310EA7">
      <w:pPr>
        <w:rPr>
          <w:b/>
          <w:sz w:val="28"/>
          <w:szCs w:val="28"/>
        </w:rPr>
      </w:pPr>
      <w:r w:rsidRPr="002C1027">
        <w:rPr>
          <w:b/>
          <w:sz w:val="28"/>
          <w:szCs w:val="28"/>
        </w:rPr>
        <w:t>TERKLER</w:t>
      </w:r>
    </w:p>
    <w:p w:rsidR="00347E95" w:rsidRDefault="004F1078" w:rsidP="00347E95">
      <w:pPr>
        <w:rPr>
          <w:b/>
        </w:rPr>
      </w:pPr>
      <w:r w:rsidRPr="00827DF4">
        <w:rPr>
          <w:b/>
        </w:rPr>
        <w:t>7</w:t>
      </w:r>
      <w:r w:rsidR="00675FA9">
        <w:rPr>
          <w:b/>
        </w:rPr>
        <w:t>96/29</w:t>
      </w:r>
      <w:r w:rsidRPr="00827DF4">
        <w:rPr>
          <w:b/>
        </w:rPr>
        <w:tab/>
      </w:r>
      <w:r w:rsidR="00347E95">
        <w:rPr>
          <w:b/>
        </w:rPr>
        <w:t>Yol</w:t>
      </w:r>
      <w:r w:rsidR="00347E95" w:rsidRPr="00827DF4">
        <w:rPr>
          <w:b/>
        </w:rPr>
        <w:t xml:space="preserve"> : </w:t>
      </w:r>
      <w:r w:rsidR="00347E95">
        <w:rPr>
          <w:b/>
        </w:rPr>
        <w:t>54.30</w:t>
      </w:r>
      <w:r w:rsidR="00347E95" w:rsidRPr="00827DF4">
        <w:rPr>
          <w:b/>
        </w:rPr>
        <w:t xml:space="preserve"> m²</w:t>
      </w:r>
    </w:p>
    <w:p w:rsidR="00347E95" w:rsidRPr="00827DF4" w:rsidRDefault="00347E95" w:rsidP="00347E95">
      <w:pPr>
        <w:ind w:left="708" w:firstLine="708"/>
        <w:rPr>
          <w:b/>
        </w:rPr>
      </w:pPr>
      <w:r w:rsidRPr="00827DF4">
        <w:rPr>
          <w:b/>
        </w:rPr>
        <w:t xml:space="preserve">Park : </w:t>
      </w:r>
      <w:r>
        <w:rPr>
          <w:b/>
        </w:rPr>
        <w:t>126.14</w:t>
      </w:r>
      <w:r w:rsidRPr="00827DF4">
        <w:rPr>
          <w:b/>
        </w:rPr>
        <w:t xml:space="preserve"> m²</w:t>
      </w:r>
    </w:p>
    <w:p w:rsidR="00347E95" w:rsidRDefault="00347E95" w:rsidP="00347E95">
      <w:pPr>
        <w:ind w:left="708" w:firstLine="708"/>
        <w:rPr>
          <w:b/>
          <w:color w:val="FF0000"/>
        </w:rPr>
      </w:pPr>
      <w:r w:rsidRPr="00827DF4">
        <w:rPr>
          <w:b/>
          <w:color w:val="FF0000"/>
        </w:rPr>
        <w:t xml:space="preserve">TOPLAM : </w:t>
      </w:r>
      <w:r>
        <w:rPr>
          <w:b/>
          <w:color w:val="FF0000"/>
        </w:rPr>
        <w:t>180.44</w:t>
      </w:r>
      <w:r w:rsidRPr="00827DF4">
        <w:rPr>
          <w:b/>
          <w:color w:val="FF0000"/>
        </w:rPr>
        <w:t xml:space="preserve"> m²</w:t>
      </w:r>
    </w:p>
    <w:p w:rsidR="00C64098" w:rsidRDefault="00C64098" w:rsidP="003A52EC">
      <w:pPr>
        <w:rPr>
          <w:rFonts w:ascii="Verdana" w:hAnsi="Verdana"/>
          <w:sz w:val="22"/>
          <w:szCs w:val="22"/>
        </w:rPr>
      </w:pPr>
    </w:p>
    <w:p w:rsidR="00BE6E9C" w:rsidRPr="00A35278" w:rsidRDefault="00BE6E9C" w:rsidP="003A52EC">
      <w:pPr>
        <w:rPr>
          <w:rFonts w:ascii="Verdana" w:hAnsi="Verdana"/>
          <w:sz w:val="22"/>
          <w:szCs w:val="22"/>
        </w:rPr>
      </w:pPr>
      <w:r>
        <w:rPr>
          <w:rFonts w:ascii="Verdana" w:hAnsi="Verdana"/>
          <w:sz w:val="22"/>
          <w:szCs w:val="22"/>
        </w:rPr>
        <w:t>KULLANIM ALANLARI TABLOSU</w:t>
      </w:r>
    </w:p>
    <w:tbl>
      <w:tblPr>
        <w:tblW w:w="680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0"/>
        <w:gridCol w:w="1275"/>
        <w:gridCol w:w="1418"/>
        <w:gridCol w:w="1417"/>
        <w:gridCol w:w="1134"/>
      </w:tblGrid>
      <w:tr w:rsidR="009C0F1E" w:rsidRPr="003242B8" w:rsidTr="00A32F27">
        <w:trPr>
          <w:trHeight w:hRule="exact" w:val="752"/>
        </w:trPr>
        <w:tc>
          <w:tcPr>
            <w:tcW w:w="1560" w:type="dxa"/>
            <w:shd w:val="clear" w:color="auto" w:fill="FFC000"/>
            <w:vAlign w:val="center"/>
          </w:tcPr>
          <w:p w:rsidR="009C0F1E" w:rsidRPr="003242B8" w:rsidRDefault="009C0F1E" w:rsidP="00733C01">
            <w:pPr>
              <w:jc w:val="center"/>
              <w:rPr>
                <w:rFonts w:ascii="Verdana" w:hAnsi="Verdana"/>
                <w:sz w:val="16"/>
              </w:rPr>
            </w:pPr>
            <w:bookmarkStart w:id="20" w:name="_Toc421758292"/>
          </w:p>
        </w:tc>
        <w:tc>
          <w:tcPr>
            <w:tcW w:w="1275" w:type="dxa"/>
            <w:shd w:val="clear" w:color="auto" w:fill="FFC000"/>
            <w:vAlign w:val="center"/>
          </w:tcPr>
          <w:p w:rsidR="009C0F1E" w:rsidRPr="003242B8" w:rsidRDefault="009C0F1E" w:rsidP="00733C01">
            <w:pPr>
              <w:jc w:val="center"/>
              <w:rPr>
                <w:rFonts w:ascii="Verdana" w:hAnsi="Verdana"/>
                <w:sz w:val="16"/>
              </w:rPr>
            </w:pPr>
            <w:r w:rsidRPr="003242B8">
              <w:rPr>
                <w:rFonts w:ascii="Verdana" w:hAnsi="Verdana"/>
                <w:sz w:val="16"/>
                <w:szCs w:val="22"/>
              </w:rPr>
              <w:t>PARSEL NO</w:t>
            </w:r>
          </w:p>
        </w:tc>
        <w:tc>
          <w:tcPr>
            <w:tcW w:w="1418" w:type="dxa"/>
            <w:shd w:val="clear" w:color="auto" w:fill="FFC000"/>
            <w:vAlign w:val="center"/>
          </w:tcPr>
          <w:p w:rsidR="009C0F1E" w:rsidRDefault="009C0F1E" w:rsidP="00733C01">
            <w:pPr>
              <w:spacing w:line="240" w:lineRule="auto"/>
              <w:jc w:val="center"/>
              <w:rPr>
                <w:rFonts w:ascii="Verdana" w:hAnsi="Verdana"/>
                <w:sz w:val="16"/>
              </w:rPr>
            </w:pPr>
            <w:r w:rsidRPr="003242B8">
              <w:rPr>
                <w:rFonts w:ascii="Verdana" w:hAnsi="Verdana"/>
                <w:sz w:val="16"/>
                <w:szCs w:val="22"/>
              </w:rPr>
              <w:t>KONUT</w:t>
            </w:r>
          </w:p>
          <w:p w:rsidR="009C0F1E" w:rsidRPr="003242B8" w:rsidRDefault="009C0F1E" w:rsidP="00733C01">
            <w:pPr>
              <w:spacing w:line="240" w:lineRule="auto"/>
              <w:jc w:val="center"/>
              <w:rPr>
                <w:rFonts w:ascii="Verdana" w:hAnsi="Verdana"/>
                <w:sz w:val="16"/>
              </w:rPr>
            </w:pPr>
            <w:r w:rsidRPr="003242B8">
              <w:rPr>
                <w:rFonts w:ascii="Verdana" w:hAnsi="Verdana"/>
                <w:sz w:val="16"/>
                <w:szCs w:val="22"/>
              </w:rPr>
              <w:t>(m²)</w:t>
            </w:r>
          </w:p>
        </w:tc>
        <w:tc>
          <w:tcPr>
            <w:tcW w:w="1417" w:type="dxa"/>
            <w:shd w:val="clear" w:color="auto" w:fill="FFC000"/>
            <w:vAlign w:val="center"/>
          </w:tcPr>
          <w:p w:rsidR="009C0F1E" w:rsidRDefault="009C0F1E" w:rsidP="00733C01">
            <w:pPr>
              <w:spacing w:line="240" w:lineRule="auto"/>
              <w:jc w:val="center"/>
              <w:rPr>
                <w:rFonts w:ascii="Verdana" w:hAnsi="Verdana"/>
                <w:sz w:val="16"/>
              </w:rPr>
            </w:pPr>
            <w:r w:rsidRPr="003242B8">
              <w:rPr>
                <w:rFonts w:ascii="Verdana" w:hAnsi="Verdana"/>
                <w:sz w:val="16"/>
                <w:szCs w:val="22"/>
              </w:rPr>
              <w:t>YOL</w:t>
            </w:r>
          </w:p>
          <w:p w:rsidR="009C0F1E" w:rsidRPr="003242B8" w:rsidRDefault="009C0F1E" w:rsidP="00733C01">
            <w:pPr>
              <w:spacing w:line="240" w:lineRule="auto"/>
              <w:jc w:val="center"/>
              <w:rPr>
                <w:rFonts w:ascii="Verdana" w:hAnsi="Verdana"/>
                <w:sz w:val="16"/>
              </w:rPr>
            </w:pPr>
            <w:r w:rsidRPr="003242B8">
              <w:rPr>
                <w:rFonts w:ascii="Verdana" w:hAnsi="Verdana"/>
                <w:sz w:val="16"/>
                <w:szCs w:val="22"/>
              </w:rPr>
              <w:t>(m²)</w:t>
            </w:r>
          </w:p>
        </w:tc>
        <w:tc>
          <w:tcPr>
            <w:tcW w:w="1134" w:type="dxa"/>
            <w:shd w:val="clear" w:color="auto" w:fill="FFC000"/>
            <w:vAlign w:val="center"/>
          </w:tcPr>
          <w:p w:rsidR="009C0F1E" w:rsidRDefault="009C0F1E" w:rsidP="00733C01">
            <w:pPr>
              <w:spacing w:line="240" w:lineRule="auto"/>
              <w:jc w:val="center"/>
              <w:rPr>
                <w:rFonts w:ascii="Verdana" w:hAnsi="Verdana"/>
                <w:sz w:val="16"/>
              </w:rPr>
            </w:pPr>
            <w:r w:rsidRPr="003242B8">
              <w:rPr>
                <w:rFonts w:ascii="Verdana" w:hAnsi="Verdana"/>
                <w:sz w:val="16"/>
                <w:szCs w:val="22"/>
              </w:rPr>
              <w:t>PARK</w:t>
            </w:r>
          </w:p>
          <w:p w:rsidR="009C0F1E" w:rsidRPr="003242B8" w:rsidRDefault="009C0F1E" w:rsidP="00733C01">
            <w:pPr>
              <w:spacing w:line="240" w:lineRule="auto"/>
              <w:jc w:val="center"/>
              <w:rPr>
                <w:rFonts w:ascii="Verdana" w:hAnsi="Verdana"/>
                <w:sz w:val="16"/>
              </w:rPr>
            </w:pPr>
            <w:r w:rsidRPr="003242B8">
              <w:rPr>
                <w:rFonts w:ascii="Verdana" w:hAnsi="Verdana"/>
                <w:sz w:val="16"/>
                <w:szCs w:val="22"/>
              </w:rPr>
              <w:t>(m²)</w:t>
            </w:r>
          </w:p>
        </w:tc>
      </w:tr>
      <w:tr w:rsidR="009C0F1E" w:rsidRPr="00103AC3" w:rsidTr="00A32F27">
        <w:trPr>
          <w:trHeight w:hRule="exact" w:val="585"/>
        </w:trPr>
        <w:tc>
          <w:tcPr>
            <w:tcW w:w="1560" w:type="dxa"/>
          </w:tcPr>
          <w:p w:rsidR="009C0F1E" w:rsidRDefault="009C0F1E" w:rsidP="00733C01">
            <w:pPr>
              <w:jc w:val="left"/>
              <w:rPr>
                <w:rFonts w:ascii="Verdana" w:hAnsi="Verdana"/>
              </w:rPr>
            </w:pPr>
            <w:r>
              <w:rPr>
                <w:rFonts w:ascii="Verdana" w:hAnsi="Verdana"/>
                <w:sz w:val="22"/>
                <w:szCs w:val="22"/>
              </w:rPr>
              <w:t>MEVCUT</w:t>
            </w:r>
          </w:p>
        </w:tc>
        <w:tc>
          <w:tcPr>
            <w:tcW w:w="1275" w:type="dxa"/>
          </w:tcPr>
          <w:p w:rsidR="009C0F1E" w:rsidRPr="007C1ADF" w:rsidRDefault="009C0F1E" w:rsidP="00733C01">
            <w:pPr>
              <w:jc w:val="left"/>
              <w:rPr>
                <w:rFonts w:ascii="Verdana" w:hAnsi="Verdana"/>
              </w:rPr>
            </w:pPr>
            <w:r>
              <w:rPr>
                <w:rFonts w:ascii="Verdana" w:hAnsi="Verdana"/>
                <w:sz w:val="22"/>
                <w:szCs w:val="22"/>
              </w:rPr>
              <w:t>796/29</w:t>
            </w:r>
          </w:p>
        </w:tc>
        <w:tc>
          <w:tcPr>
            <w:tcW w:w="1418" w:type="dxa"/>
            <w:vAlign w:val="center"/>
          </w:tcPr>
          <w:p w:rsidR="009C0F1E" w:rsidRPr="007C1ADF" w:rsidRDefault="00A32F27" w:rsidP="00733C01">
            <w:pPr>
              <w:jc w:val="left"/>
              <w:rPr>
                <w:rFonts w:ascii="Verdana" w:hAnsi="Verdana"/>
              </w:rPr>
            </w:pPr>
            <w:r>
              <w:rPr>
                <w:rFonts w:ascii="Verdana" w:hAnsi="Verdana"/>
                <w:sz w:val="22"/>
                <w:szCs w:val="22"/>
              </w:rPr>
              <w:t>732</w:t>
            </w:r>
          </w:p>
        </w:tc>
        <w:tc>
          <w:tcPr>
            <w:tcW w:w="1417" w:type="dxa"/>
            <w:vAlign w:val="center"/>
          </w:tcPr>
          <w:p w:rsidR="009C0F1E" w:rsidRPr="007C1ADF" w:rsidRDefault="009C0F1E" w:rsidP="00733C01">
            <w:pPr>
              <w:jc w:val="left"/>
              <w:rPr>
                <w:rFonts w:ascii="Verdana" w:hAnsi="Verdana"/>
              </w:rPr>
            </w:pPr>
          </w:p>
        </w:tc>
        <w:tc>
          <w:tcPr>
            <w:tcW w:w="1134" w:type="dxa"/>
          </w:tcPr>
          <w:p w:rsidR="009C0F1E" w:rsidRDefault="009C0F1E" w:rsidP="00733C01">
            <w:pPr>
              <w:jc w:val="left"/>
              <w:rPr>
                <w:rFonts w:ascii="Verdana" w:hAnsi="Verdana"/>
              </w:rPr>
            </w:pPr>
          </w:p>
        </w:tc>
      </w:tr>
      <w:tr w:rsidR="009C0F1E" w:rsidRPr="00103AC3" w:rsidTr="00A32F27">
        <w:trPr>
          <w:trHeight w:hRule="exact" w:val="560"/>
        </w:trPr>
        <w:tc>
          <w:tcPr>
            <w:tcW w:w="1560" w:type="dxa"/>
          </w:tcPr>
          <w:p w:rsidR="009C0F1E" w:rsidRDefault="009C0F1E" w:rsidP="00733C01">
            <w:pPr>
              <w:jc w:val="left"/>
              <w:rPr>
                <w:rFonts w:ascii="Verdana" w:hAnsi="Verdana"/>
              </w:rPr>
            </w:pPr>
            <w:r>
              <w:rPr>
                <w:rFonts w:ascii="Verdana" w:hAnsi="Verdana"/>
                <w:sz w:val="22"/>
                <w:szCs w:val="22"/>
              </w:rPr>
              <w:t>PLAN</w:t>
            </w:r>
          </w:p>
        </w:tc>
        <w:tc>
          <w:tcPr>
            <w:tcW w:w="1275" w:type="dxa"/>
          </w:tcPr>
          <w:p w:rsidR="009C0F1E" w:rsidRDefault="009C0F1E" w:rsidP="00733C01">
            <w:pPr>
              <w:jc w:val="left"/>
              <w:rPr>
                <w:rFonts w:ascii="Verdana" w:hAnsi="Verdana"/>
              </w:rPr>
            </w:pPr>
            <w:r>
              <w:rPr>
                <w:rFonts w:ascii="Verdana" w:hAnsi="Verdana"/>
                <w:sz w:val="22"/>
                <w:szCs w:val="22"/>
              </w:rPr>
              <w:t>796/29</w:t>
            </w:r>
          </w:p>
        </w:tc>
        <w:tc>
          <w:tcPr>
            <w:tcW w:w="1418" w:type="dxa"/>
            <w:vAlign w:val="center"/>
          </w:tcPr>
          <w:p w:rsidR="009C0F1E" w:rsidRPr="007C1ADF" w:rsidRDefault="00A32F27" w:rsidP="00733C01">
            <w:pPr>
              <w:jc w:val="left"/>
              <w:rPr>
                <w:rFonts w:ascii="Verdana" w:hAnsi="Verdana"/>
              </w:rPr>
            </w:pPr>
            <w:r>
              <w:rPr>
                <w:rFonts w:ascii="Verdana" w:hAnsi="Verdana"/>
                <w:sz w:val="22"/>
                <w:szCs w:val="22"/>
              </w:rPr>
              <w:t>551,56</w:t>
            </w:r>
          </w:p>
        </w:tc>
        <w:tc>
          <w:tcPr>
            <w:tcW w:w="1417" w:type="dxa"/>
            <w:vAlign w:val="center"/>
          </w:tcPr>
          <w:p w:rsidR="009C0F1E" w:rsidRPr="007C1ADF" w:rsidRDefault="00A32F27" w:rsidP="00A32F27">
            <w:pPr>
              <w:jc w:val="left"/>
              <w:rPr>
                <w:rFonts w:ascii="Verdana" w:hAnsi="Verdana"/>
              </w:rPr>
            </w:pPr>
            <w:r>
              <w:rPr>
                <w:rFonts w:ascii="Verdana" w:hAnsi="Verdana"/>
                <w:sz w:val="22"/>
                <w:szCs w:val="22"/>
              </w:rPr>
              <w:t>54</w:t>
            </w:r>
            <w:r w:rsidR="009C0F1E">
              <w:rPr>
                <w:rFonts w:ascii="Verdana" w:hAnsi="Verdana"/>
                <w:sz w:val="22"/>
                <w:szCs w:val="22"/>
              </w:rPr>
              <w:t>,</w:t>
            </w:r>
            <w:r>
              <w:rPr>
                <w:rFonts w:ascii="Verdana" w:hAnsi="Verdana"/>
                <w:sz w:val="22"/>
                <w:szCs w:val="22"/>
              </w:rPr>
              <w:t>30</w:t>
            </w:r>
          </w:p>
        </w:tc>
        <w:tc>
          <w:tcPr>
            <w:tcW w:w="1134" w:type="dxa"/>
          </w:tcPr>
          <w:p w:rsidR="009C0F1E" w:rsidRDefault="00A32F27" w:rsidP="00A32F27">
            <w:pPr>
              <w:jc w:val="left"/>
              <w:rPr>
                <w:rFonts w:ascii="Verdana" w:hAnsi="Verdana"/>
              </w:rPr>
            </w:pPr>
            <w:r>
              <w:rPr>
                <w:rFonts w:ascii="Verdana" w:hAnsi="Verdana"/>
                <w:sz w:val="22"/>
                <w:szCs w:val="22"/>
              </w:rPr>
              <w:t>126</w:t>
            </w:r>
            <w:r w:rsidR="009C0F1E">
              <w:rPr>
                <w:rFonts w:ascii="Verdana" w:hAnsi="Verdana"/>
                <w:sz w:val="22"/>
                <w:szCs w:val="22"/>
              </w:rPr>
              <w:t>,</w:t>
            </w:r>
            <w:r>
              <w:rPr>
                <w:rFonts w:ascii="Verdana" w:hAnsi="Verdana"/>
                <w:sz w:val="22"/>
                <w:szCs w:val="22"/>
              </w:rPr>
              <w:t>14</w:t>
            </w:r>
          </w:p>
        </w:tc>
      </w:tr>
    </w:tbl>
    <w:p w:rsidR="002E0B8F" w:rsidRPr="00CF5E5D" w:rsidRDefault="0072453E" w:rsidP="00187C3C">
      <w:pPr>
        <w:rPr>
          <w:rFonts w:ascii="Verdana" w:hAnsi="Verdana"/>
          <w:i/>
          <w:sz w:val="20"/>
          <w:szCs w:val="22"/>
        </w:rPr>
      </w:pPr>
      <w:r w:rsidRPr="00BE6E9C">
        <w:rPr>
          <w:rFonts w:ascii="Verdana" w:hAnsi="Verdana"/>
          <w:i/>
          <w:sz w:val="20"/>
          <w:szCs w:val="22"/>
        </w:rPr>
        <w:t>1/1</w:t>
      </w:r>
      <w:r w:rsidR="00A70BF7" w:rsidRPr="00BE6E9C">
        <w:rPr>
          <w:rFonts w:ascii="Verdana" w:hAnsi="Verdana"/>
          <w:i/>
          <w:sz w:val="20"/>
          <w:szCs w:val="22"/>
        </w:rPr>
        <w:t xml:space="preserve">000 Ölçekli </w:t>
      </w:r>
      <w:r w:rsidRPr="00BE6E9C">
        <w:rPr>
          <w:rFonts w:ascii="Verdana" w:hAnsi="Verdana"/>
          <w:i/>
          <w:sz w:val="20"/>
          <w:szCs w:val="22"/>
        </w:rPr>
        <w:t>Uygulama</w:t>
      </w:r>
      <w:r w:rsidR="00A70BF7" w:rsidRPr="00BE6E9C">
        <w:rPr>
          <w:rFonts w:ascii="Verdana" w:hAnsi="Verdana"/>
          <w:i/>
          <w:sz w:val="20"/>
          <w:szCs w:val="22"/>
        </w:rPr>
        <w:t xml:space="preserve"> İmar Planı Planlama Alanı Kullanımları</w:t>
      </w:r>
      <w:bookmarkEnd w:id="20"/>
    </w:p>
    <w:sectPr w:rsidR="002E0B8F" w:rsidRPr="00CF5E5D" w:rsidSect="009F6116">
      <w:headerReference w:type="default" r:id="rId20"/>
      <w:footerReference w:type="default" r:id="rId21"/>
      <w:pgSz w:w="11906" w:h="16838"/>
      <w:pgMar w:top="1418" w:right="1418" w:bottom="79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5D32" w:rsidRDefault="008C5D32" w:rsidP="00195F77">
      <w:pPr>
        <w:spacing w:after="0" w:line="240" w:lineRule="auto"/>
      </w:pPr>
      <w:r>
        <w:separator/>
      </w:r>
    </w:p>
  </w:endnote>
  <w:endnote w:type="continuationSeparator" w:id="0">
    <w:p w:rsidR="008C5D32" w:rsidRDefault="008C5D32" w:rsidP="00195F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Arial">
    <w:panose1 w:val="020B0604020202020204"/>
    <w:charset w:val="A2"/>
    <w:family w:val="swiss"/>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00006FF" w:usb1="4000205B" w:usb2="00000010" w:usb3="00000000" w:csb0="0000019F" w:csb1="00000000"/>
  </w:font>
  <w:font w:name="BankGothic Md BT">
    <w:altName w:val="Arial"/>
    <w:charset w:val="00"/>
    <w:family w:val="swiss"/>
    <w:pitch w:val="variable"/>
    <w:sig w:usb0="00000001"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3233642"/>
      <w:docPartObj>
        <w:docPartGallery w:val="Page Numbers (Bottom of Page)"/>
        <w:docPartUnique/>
      </w:docPartObj>
    </w:sdtPr>
    <w:sdtEndPr>
      <w:rPr>
        <w:sz w:val="20"/>
      </w:rPr>
    </w:sdtEndPr>
    <w:sdtContent>
      <w:p w:rsidR="00F51063" w:rsidRPr="00EA191B" w:rsidRDefault="00F51063" w:rsidP="00B24757">
        <w:pPr>
          <w:pStyle w:val="Altbilgi"/>
          <w:rPr>
            <w:sz w:val="20"/>
          </w:rPr>
        </w:pPr>
        <w:r>
          <w:rPr>
            <w:rFonts w:ascii="BankGothic Md BT" w:hAnsi="BankGothic Md BT"/>
            <w:color w:val="0D0D0D"/>
            <w:sz w:val="16"/>
            <w:szCs w:val="16"/>
          </w:rPr>
          <w:t>ŞENOL HATİPOĞLU</w:t>
        </w:r>
        <w:r w:rsidRPr="00351525">
          <w:rPr>
            <w:rFonts w:ascii="BankGothic Md BT" w:hAnsi="BankGothic Md BT"/>
            <w:color w:val="0D0D0D"/>
            <w:sz w:val="16"/>
            <w:szCs w:val="16"/>
          </w:rPr>
          <w:tab/>
        </w:r>
        <w:r w:rsidR="00681C39" w:rsidRPr="007C62B9">
          <w:rPr>
            <w:sz w:val="16"/>
          </w:rPr>
          <w:fldChar w:fldCharType="begin"/>
        </w:r>
        <w:r w:rsidRPr="007C62B9">
          <w:rPr>
            <w:sz w:val="16"/>
          </w:rPr>
          <w:instrText>PAGE   \* MERGEFORMAT</w:instrText>
        </w:r>
        <w:r w:rsidR="00681C39" w:rsidRPr="007C62B9">
          <w:rPr>
            <w:sz w:val="16"/>
          </w:rPr>
          <w:fldChar w:fldCharType="separate"/>
        </w:r>
        <w:r w:rsidR="00F22559">
          <w:rPr>
            <w:noProof/>
            <w:sz w:val="16"/>
          </w:rPr>
          <w:t>8</w:t>
        </w:r>
        <w:r w:rsidR="00681C39" w:rsidRPr="007C62B9">
          <w:rPr>
            <w:sz w:val="16"/>
          </w:rPr>
          <w:fldChar w:fldCharType="end"/>
        </w:r>
      </w:p>
    </w:sdtContent>
  </w:sdt>
  <w:p w:rsidR="00F51063" w:rsidRPr="00EA191B" w:rsidRDefault="00F51063" w:rsidP="00EA191B">
    <w:pPr>
      <w:pStyle w:val="Altbilgi"/>
      <w:pBdr>
        <w:top w:val="single" w:sz="18" w:space="0" w:color="BFBFBF"/>
      </w:pBdr>
      <w:jc w:val="left"/>
      <w:rPr>
        <w:rFonts w:ascii="BankGothic Md BT" w:hAnsi="BankGothic Md BT"/>
        <w:color w:val="595959"/>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5D32" w:rsidRDefault="008C5D32" w:rsidP="00195F77">
      <w:pPr>
        <w:spacing w:after="0" w:line="240" w:lineRule="auto"/>
      </w:pPr>
      <w:r>
        <w:separator/>
      </w:r>
    </w:p>
  </w:footnote>
  <w:footnote w:type="continuationSeparator" w:id="0">
    <w:p w:rsidR="008C5D32" w:rsidRDefault="008C5D32" w:rsidP="00195F7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1063" w:rsidRPr="00103AC3" w:rsidRDefault="008C5D32" w:rsidP="00A35278">
    <w:pPr>
      <w:pStyle w:val="stbilgi"/>
      <w:pBdr>
        <w:bottom w:val="single" w:sz="18" w:space="1" w:color="A6A6A6"/>
      </w:pBdr>
      <w:tabs>
        <w:tab w:val="left" w:pos="4000"/>
        <w:tab w:val="left" w:pos="6420"/>
        <w:tab w:val="right" w:pos="8792"/>
        <w:tab w:val="right" w:pos="22294"/>
      </w:tabs>
      <w:ind w:right="278"/>
      <w:jc w:val="center"/>
      <w:rPr>
        <w:rFonts w:ascii="Verdana" w:hAnsi="Verdana"/>
        <w:noProof/>
        <w:color w:val="0D0D0D"/>
        <w:sz w:val="16"/>
        <w:szCs w:val="16"/>
        <w:lang w:eastAsia="en-US"/>
      </w:rPr>
    </w:pPr>
    <w:r>
      <w:rPr>
        <w:rFonts w:ascii="Verdana" w:hAnsi="Verdana"/>
        <w:noProof/>
        <w:color w:val="0D0D0D"/>
        <w:sz w:val="16"/>
        <w:szCs w:val="16"/>
      </w:rPr>
      <w:pict>
        <v:shapetype id="_x0000_t202" coordsize="21600,21600" o:spt="202" path="m,l,21600r21600,l21600,xe">
          <v:stroke joinstyle="miter"/>
          <v:path gradientshapeok="t" o:connecttype="rect"/>
        </v:shapetype>
        <v:shape id="Text Box 5" o:spid="_x0000_s2051" type="#_x0000_t202" style="position:absolute;left:0;text-align:left;margin-left:1044.75pt;margin-top:4pt;width:30.8pt;height:755.25pt;z-index:-251658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" fillcolor="#404040" strokecolor="#404040">
          <v:textbox style="layout-flow:vertical;mso-layout-flow-alt:bottom-to-top;mso-next-textbox:#Text Box 5">
            <w:txbxContent>
              <w:p w:rsidR="00F51063" w:rsidRPr="008B21DF" w:rsidRDefault="00F51063" w:rsidP="00A35278">
                <w:pPr>
                  <w:rPr>
                    <w:rFonts w:ascii="BankGothic Md BT" w:hAnsi="BankGothic Md BT"/>
                    <w:color w:val="FFFFFF"/>
                    <w:sz w:val="30"/>
                    <w:szCs w:val="30"/>
                  </w:rPr>
                </w:pPr>
                <w:r w:rsidRPr="008B21DF">
                  <w:rPr>
                    <w:rFonts w:ascii="BankGothic Md BT" w:hAnsi="BankGothic Md BT"/>
                    <w:color w:val="FFFFFF"/>
                    <w:sz w:val="30"/>
                    <w:szCs w:val="30"/>
                  </w:rPr>
                  <w:t>KUTUP PLANLAMA</w:t>
                </w:r>
              </w:p>
            </w:txbxContent>
          </v:textbox>
        </v:shape>
      </w:pict>
    </w:r>
    <w:r w:rsidR="00F51063" w:rsidRPr="00103AC3">
      <w:rPr>
        <w:rFonts w:ascii="Verdana" w:hAnsi="Verdana"/>
        <w:noProof/>
        <w:color w:val="0D0D0D"/>
        <w:sz w:val="16"/>
        <w:szCs w:val="16"/>
        <w:lang w:eastAsia="en-US"/>
      </w:rPr>
      <w:t xml:space="preserve">BURSA İLİ, NİLÜFER İLÇESİ, </w:t>
    </w:r>
    <w:r w:rsidR="00ED0CB5">
      <w:rPr>
        <w:rFonts w:ascii="Verdana" w:hAnsi="Verdana"/>
        <w:noProof/>
        <w:color w:val="0D0D0D"/>
        <w:sz w:val="16"/>
        <w:szCs w:val="16"/>
        <w:lang w:eastAsia="en-US"/>
      </w:rPr>
      <w:t>BEŞEVLER</w:t>
    </w:r>
    <w:r w:rsidR="00F51063" w:rsidRPr="00103AC3">
      <w:rPr>
        <w:rFonts w:ascii="Verdana" w:hAnsi="Verdana"/>
        <w:noProof/>
        <w:color w:val="0D0D0D"/>
        <w:sz w:val="16"/>
        <w:szCs w:val="16"/>
        <w:lang w:eastAsia="en-US"/>
      </w:rPr>
      <w:t xml:space="preserve"> MAHALLES</w:t>
    </w:r>
    <w:r w:rsidR="00F51063">
      <w:rPr>
        <w:rFonts w:ascii="Verdana" w:hAnsi="Verdana"/>
        <w:noProof/>
        <w:color w:val="0D0D0D"/>
        <w:sz w:val="16"/>
        <w:szCs w:val="16"/>
        <w:lang w:eastAsia="en-US"/>
      </w:rPr>
      <w:t xml:space="preserve">İ, </w:t>
    </w:r>
    <w:r w:rsidR="00ED0CB5">
      <w:rPr>
        <w:rFonts w:ascii="Verdana" w:hAnsi="Verdana"/>
        <w:noProof/>
        <w:color w:val="0D0D0D"/>
        <w:sz w:val="16"/>
        <w:szCs w:val="16"/>
        <w:lang w:eastAsia="en-US"/>
      </w:rPr>
      <w:t>796</w:t>
    </w:r>
    <w:r w:rsidR="00F51063">
      <w:rPr>
        <w:rFonts w:ascii="Verdana" w:hAnsi="Verdana"/>
        <w:noProof/>
        <w:color w:val="0D0D0D"/>
        <w:sz w:val="16"/>
        <w:szCs w:val="16"/>
        <w:lang w:eastAsia="en-US"/>
      </w:rPr>
      <w:t xml:space="preserve"> ADA </w:t>
    </w:r>
    <w:r w:rsidR="00ED0CB5">
      <w:rPr>
        <w:rFonts w:ascii="Verdana" w:hAnsi="Verdana"/>
        <w:noProof/>
        <w:color w:val="0D0D0D"/>
        <w:sz w:val="16"/>
        <w:szCs w:val="16"/>
        <w:lang w:eastAsia="en-US"/>
      </w:rPr>
      <w:t>29</w:t>
    </w:r>
    <w:r w:rsidR="00F51063">
      <w:rPr>
        <w:rFonts w:ascii="Verdana" w:hAnsi="Verdana"/>
        <w:noProof/>
        <w:color w:val="0D0D0D"/>
        <w:sz w:val="16"/>
        <w:szCs w:val="16"/>
        <w:lang w:eastAsia="en-US"/>
      </w:rPr>
      <w:t xml:space="preserve"> PARSELE İLİŞKİN 1/1</w:t>
    </w:r>
    <w:r w:rsidR="00F51063" w:rsidRPr="00103AC3">
      <w:rPr>
        <w:rFonts w:ascii="Verdana" w:hAnsi="Verdana"/>
        <w:noProof/>
        <w:color w:val="0D0D0D"/>
        <w:sz w:val="16"/>
        <w:szCs w:val="16"/>
        <w:lang w:eastAsia="en-US"/>
      </w:rPr>
      <w:t xml:space="preserve">000 ÖLÇEKLİ </w:t>
    </w:r>
    <w:r w:rsidR="00F51063">
      <w:rPr>
        <w:rFonts w:ascii="Verdana" w:hAnsi="Verdana"/>
        <w:noProof/>
        <w:color w:val="0D0D0D"/>
        <w:sz w:val="16"/>
        <w:szCs w:val="16"/>
        <w:lang w:eastAsia="en-US"/>
      </w:rPr>
      <w:t xml:space="preserve">UYGULAMA </w:t>
    </w:r>
    <w:r w:rsidR="00F51063" w:rsidRPr="00103AC3">
      <w:rPr>
        <w:rFonts w:ascii="Verdana" w:hAnsi="Verdana"/>
        <w:noProof/>
        <w:color w:val="0D0D0D"/>
        <w:sz w:val="16"/>
        <w:szCs w:val="16"/>
        <w:lang w:eastAsia="en-US"/>
      </w:rPr>
      <w:t>İMAR PLANI DEĞİŞİKLİĞİ AÇIKLAMA RAPORU</w:t>
    </w:r>
  </w:p>
  <w:p w:rsidR="00F51063" w:rsidRPr="00853F6C" w:rsidRDefault="00F51063" w:rsidP="00853F6C">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C92F00"/>
    <w:multiLevelType w:val="hybridMultilevel"/>
    <w:tmpl w:val="90E08B04"/>
    <w:lvl w:ilvl="0" w:tplc="A7F4A9E6">
      <w:start w:val="1"/>
      <w:numFmt w:val="bullet"/>
      <w:lvlText w:val="-"/>
      <w:lvlJc w:val="left"/>
      <w:pPr>
        <w:tabs>
          <w:tab w:val="num" w:pos="720"/>
        </w:tabs>
        <w:ind w:left="720" w:hanging="360"/>
      </w:pPr>
      <w:rPr>
        <w:rFonts w:ascii="Times New Roman" w:hAnsi="Times New Roman" w:hint="default"/>
      </w:rPr>
    </w:lvl>
    <w:lvl w:ilvl="1" w:tplc="4EE4D7CC" w:tentative="1">
      <w:start w:val="1"/>
      <w:numFmt w:val="bullet"/>
      <w:lvlText w:val="-"/>
      <w:lvlJc w:val="left"/>
      <w:pPr>
        <w:tabs>
          <w:tab w:val="num" w:pos="1440"/>
        </w:tabs>
        <w:ind w:left="1440" w:hanging="360"/>
      </w:pPr>
      <w:rPr>
        <w:rFonts w:ascii="Times New Roman" w:hAnsi="Times New Roman" w:hint="default"/>
      </w:rPr>
    </w:lvl>
    <w:lvl w:ilvl="2" w:tplc="3F3C492E" w:tentative="1">
      <w:start w:val="1"/>
      <w:numFmt w:val="bullet"/>
      <w:lvlText w:val="-"/>
      <w:lvlJc w:val="left"/>
      <w:pPr>
        <w:tabs>
          <w:tab w:val="num" w:pos="2160"/>
        </w:tabs>
        <w:ind w:left="2160" w:hanging="360"/>
      </w:pPr>
      <w:rPr>
        <w:rFonts w:ascii="Times New Roman" w:hAnsi="Times New Roman" w:hint="default"/>
      </w:rPr>
    </w:lvl>
    <w:lvl w:ilvl="3" w:tplc="C4E05D26" w:tentative="1">
      <w:start w:val="1"/>
      <w:numFmt w:val="bullet"/>
      <w:lvlText w:val="-"/>
      <w:lvlJc w:val="left"/>
      <w:pPr>
        <w:tabs>
          <w:tab w:val="num" w:pos="2880"/>
        </w:tabs>
        <w:ind w:left="2880" w:hanging="360"/>
      </w:pPr>
      <w:rPr>
        <w:rFonts w:ascii="Times New Roman" w:hAnsi="Times New Roman" w:hint="default"/>
      </w:rPr>
    </w:lvl>
    <w:lvl w:ilvl="4" w:tplc="F7645796" w:tentative="1">
      <w:start w:val="1"/>
      <w:numFmt w:val="bullet"/>
      <w:lvlText w:val="-"/>
      <w:lvlJc w:val="left"/>
      <w:pPr>
        <w:tabs>
          <w:tab w:val="num" w:pos="3600"/>
        </w:tabs>
        <w:ind w:left="3600" w:hanging="360"/>
      </w:pPr>
      <w:rPr>
        <w:rFonts w:ascii="Times New Roman" w:hAnsi="Times New Roman" w:hint="default"/>
      </w:rPr>
    </w:lvl>
    <w:lvl w:ilvl="5" w:tplc="7EFE6340" w:tentative="1">
      <w:start w:val="1"/>
      <w:numFmt w:val="bullet"/>
      <w:lvlText w:val="-"/>
      <w:lvlJc w:val="left"/>
      <w:pPr>
        <w:tabs>
          <w:tab w:val="num" w:pos="4320"/>
        </w:tabs>
        <w:ind w:left="4320" w:hanging="360"/>
      </w:pPr>
      <w:rPr>
        <w:rFonts w:ascii="Times New Roman" w:hAnsi="Times New Roman" w:hint="default"/>
      </w:rPr>
    </w:lvl>
    <w:lvl w:ilvl="6" w:tplc="2ACAFFE0" w:tentative="1">
      <w:start w:val="1"/>
      <w:numFmt w:val="bullet"/>
      <w:lvlText w:val="-"/>
      <w:lvlJc w:val="left"/>
      <w:pPr>
        <w:tabs>
          <w:tab w:val="num" w:pos="5040"/>
        </w:tabs>
        <w:ind w:left="5040" w:hanging="360"/>
      </w:pPr>
      <w:rPr>
        <w:rFonts w:ascii="Times New Roman" w:hAnsi="Times New Roman" w:hint="default"/>
      </w:rPr>
    </w:lvl>
    <w:lvl w:ilvl="7" w:tplc="E6A625C6" w:tentative="1">
      <w:start w:val="1"/>
      <w:numFmt w:val="bullet"/>
      <w:lvlText w:val="-"/>
      <w:lvlJc w:val="left"/>
      <w:pPr>
        <w:tabs>
          <w:tab w:val="num" w:pos="5760"/>
        </w:tabs>
        <w:ind w:left="5760" w:hanging="360"/>
      </w:pPr>
      <w:rPr>
        <w:rFonts w:ascii="Times New Roman" w:hAnsi="Times New Roman" w:hint="default"/>
      </w:rPr>
    </w:lvl>
    <w:lvl w:ilvl="8" w:tplc="64F0A41A" w:tentative="1">
      <w:start w:val="1"/>
      <w:numFmt w:val="bullet"/>
      <w:lvlText w:val="-"/>
      <w:lvlJc w:val="left"/>
      <w:pPr>
        <w:tabs>
          <w:tab w:val="num" w:pos="6480"/>
        </w:tabs>
        <w:ind w:left="6480" w:hanging="360"/>
      </w:pPr>
      <w:rPr>
        <w:rFonts w:ascii="Times New Roman" w:hAnsi="Times New Roman" w:hint="default"/>
      </w:rPr>
    </w:lvl>
  </w:abstractNum>
  <w:abstractNum w:abstractNumId="1">
    <w:nsid w:val="09552263"/>
    <w:multiLevelType w:val="hybridMultilevel"/>
    <w:tmpl w:val="8460BE7A"/>
    <w:lvl w:ilvl="0" w:tplc="E9085884">
      <w:start w:val="1"/>
      <w:numFmt w:val="decimal"/>
      <w:pStyle w:val="Balk1"/>
      <w:lvlText w:val="%1."/>
      <w:lvlJc w:val="left"/>
      <w:pPr>
        <w:tabs>
          <w:tab w:val="num" w:pos="360"/>
        </w:tabs>
        <w:ind w:left="360" w:hanging="360"/>
      </w:pPr>
      <w:rPr>
        <w:rFonts w:ascii="Century Gothic" w:hAnsi="Century Gothic" w:hint="default"/>
        <w:b/>
        <w:i w:val="0"/>
        <w:sz w:val="26"/>
        <w:szCs w:val="28"/>
      </w:rPr>
    </w:lvl>
    <w:lvl w:ilvl="1" w:tplc="041F0019">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2">
    <w:nsid w:val="148F535A"/>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3">
    <w:nsid w:val="268859F1"/>
    <w:multiLevelType w:val="hybridMultilevel"/>
    <w:tmpl w:val="7BB688EA"/>
    <w:lvl w:ilvl="0" w:tplc="FE801168">
      <w:start w:val="1"/>
      <w:numFmt w:val="bullet"/>
      <w:lvlText w:val="-"/>
      <w:lvlJc w:val="left"/>
      <w:pPr>
        <w:tabs>
          <w:tab w:val="num" w:pos="720"/>
        </w:tabs>
        <w:ind w:left="720" w:hanging="360"/>
      </w:pPr>
      <w:rPr>
        <w:rFonts w:ascii="Times New Roman" w:hAnsi="Times New Roman" w:hint="default"/>
      </w:rPr>
    </w:lvl>
    <w:lvl w:ilvl="1" w:tplc="0AF84BC6" w:tentative="1">
      <w:start w:val="1"/>
      <w:numFmt w:val="bullet"/>
      <w:lvlText w:val="-"/>
      <w:lvlJc w:val="left"/>
      <w:pPr>
        <w:tabs>
          <w:tab w:val="num" w:pos="1440"/>
        </w:tabs>
        <w:ind w:left="1440" w:hanging="360"/>
      </w:pPr>
      <w:rPr>
        <w:rFonts w:ascii="Times New Roman" w:hAnsi="Times New Roman" w:hint="default"/>
      </w:rPr>
    </w:lvl>
    <w:lvl w:ilvl="2" w:tplc="831C2DE2" w:tentative="1">
      <w:start w:val="1"/>
      <w:numFmt w:val="bullet"/>
      <w:lvlText w:val="-"/>
      <w:lvlJc w:val="left"/>
      <w:pPr>
        <w:tabs>
          <w:tab w:val="num" w:pos="2160"/>
        </w:tabs>
        <w:ind w:left="2160" w:hanging="360"/>
      </w:pPr>
      <w:rPr>
        <w:rFonts w:ascii="Times New Roman" w:hAnsi="Times New Roman" w:hint="default"/>
      </w:rPr>
    </w:lvl>
    <w:lvl w:ilvl="3" w:tplc="C6E28342" w:tentative="1">
      <w:start w:val="1"/>
      <w:numFmt w:val="bullet"/>
      <w:lvlText w:val="-"/>
      <w:lvlJc w:val="left"/>
      <w:pPr>
        <w:tabs>
          <w:tab w:val="num" w:pos="2880"/>
        </w:tabs>
        <w:ind w:left="2880" w:hanging="360"/>
      </w:pPr>
      <w:rPr>
        <w:rFonts w:ascii="Times New Roman" w:hAnsi="Times New Roman" w:hint="default"/>
      </w:rPr>
    </w:lvl>
    <w:lvl w:ilvl="4" w:tplc="24E0FB68" w:tentative="1">
      <w:start w:val="1"/>
      <w:numFmt w:val="bullet"/>
      <w:lvlText w:val="-"/>
      <w:lvlJc w:val="left"/>
      <w:pPr>
        <w:tabs>
          <w:tab w:val="num" w:pos="3600"/>
        </w:tabs>
        <w:ind w:left="3600" w:hanging="360"/>
      </w:pPr>
      <w:rPr>
        <w:rFonts w:ascii="Times New Roman" w:hAnsi="Times New Roman" w:hint="default"/>
      </w:rPr>
    </w:lvl>
    <w:lvl w:ilvl="5" w:tplc="6980CB4E" w:tentative="1">
      <w:start w:val="1"/>
      <w:numFmt w:val="bullet"/>
      <w:lvlText w:val="-"/>
      <w:lvlJc w:val="left"/>
      <w:pPr>
        <w:tabs>
          <w:tab w:val="num" w:pos="4320"/>
        </w:tabs>
        <w:ind w:left="4320" w:hanging="360"/>
      </w:pPr>
      <w:rPr>
        <w:rFonts w:ascii="Times New Roman" w:hAnsi="Times New Roman" w:hint="default"/>
      </w:rPr>
    </w:lvl>
    <w:lvl w:ilvl="6" w:tplc="2D069732" w:tentative="1">
      <w:start w:val="1"/>
      <w:numFmt w:val="bullet"/>
      <w:lvlText w:val="-"/>
      <w:lvlJc w:val="left"/>
      <w:pPr>
        <w:tabs>
          <w:tab w:val="num" w:pos="5040"/>
        </w:tabs>
        <w:ind w:left="5040" w:hanging="360"/>
      </w:pPr>
      <w:rPr>
        <w:rFonts w:ascii="Times New Roman" w:hAnsi="Times New Roman" w:hint="default"/>
      </w:rPr>
    </w:lvl>
    <w:lvl w:ilvl="7" w:tplc="F5008602" w:tentative="1">
      <w:start w:val="1"/>
      <w:numFmt w:val="bullet"/>
      <w:lvlText w:val="-"/>
      <w:lvlJc w:val="left"/>
      <w:pPr>
        <w:tabs>
          <w:tab w:val="num" w:pos="5760"/>
        </w:tabs>
        <w:ind w:left="5760" w:hanging="360"/>
      </w:pPr>
      <w:rPr>
        <w:rFonts w:ascii="Times New Roman" w:hAnsi="Times New Roman" w:hint="default"/>
      </w:rPr>
    </w:lvl>
    <w:lvl w:ilvl="8" w:tplc="6E564342" w:tentative="1">
      <w:start w:val="1"/>
      <w:numFmt w:val="bullet"/>
      <w:lvlText w:val="-"/>
      <w:lvlJc w:val="left"/>
      <w:pPr>
        <w:tabs>
          <w:tab w:val="num" w:pos="6480"/>
        </w:tabs>
        <w:ind w:left="6480" w:hanging="360"/>
      </w:pPr>
      <w:rPr>
        <w:rFonts w:ascii="Times New Roman" w:hAnsi="Times New Roman" w:hint="default"/>
      </w:rPr>
    </w:lvl>
  </w:abstractNum>
  <w:abstractNum w:abstractNumId="4">
    <w:nsid w:val="32B50F44"/>
    <w:multiLevelType w:val="hybridMultilevel"/>
    <w:tmpl w:val="5B287FF2"/>
    <w:lvl w:ilvl="0" w:tplc="289EB92C">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40E30FD0"/>
    <w:multiLevelType w:val="multilevel"/>
    <w:tmpl w:val="891EA35E"/>
    <w:lvl w:ilvl="0">
      <w:start w:val="1"/>
      <w:numFmt w:val="decimal"/>
      <w:lvlText w:val="%1."/>
      <w:lvlJc w:val="left"/>
      <w:pPr>
        <w:tabs>
          <w:tab w:val="num" w:pos="720"/>
        </w:tabs>
        <w:ind w:left="720" w:hanging="720"/>
      </w:pPr>
      <w:rPr>
        <w:rFonts w:hint="default"/>
      </w:rPr>
    </w:lvl>
    <w:lvl w:ilvl="1">
      <w:start w:val="3"/>
      <w:numFmt w:val="decimal"/>
      <w:lvlText w:val="%1.%2."/>
      <w:lvlJc w:val="left"/>
      <w:pPr>
        <w:tabs>
          <w:tab w:val="num" w:pos="1004"/>
        </w:tabs>
        <w:ind w:left="1004"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6">
    <w:nsid w:val="4156519C"/>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7">
    <w:nsid w:val="451A3D5D"/>
    <w:multiLevelType w:val="hybridMultilevel"/>
    <w:tmpl w:val="9100436E"/>
    <w:lvl w:ilvl="0" w:tplc="5A0CDC42">
      <w:start w:val="1"/>
      <w:numFmt w:val="bullet"/>
      <w:lvlText w:val="-"/>
      <w:lvlJc w:val="left"/>
      <w:pPr>
        <w:tabs>
          <w:tab w:val="num" w:pos="720"/>
        </w:tabs>
        <w:ind w:left="720" w:hanging="360"/>
      </w:pPr>
      <w:rPr>
        <w:rFonts w:ascii="Times New Roman" w:hAnsi="Times New Roman" w:hint="default"/>
      </w:rPr>
    </w:lvl>
    <w:lvl w:ilvl="1" w:tplc="4D0C388A" w:tentative="1">
      <w:start w:val="1"/>
      <w:numFmt w:val="bullet"/>
      <w:lvlText w:val="-"/>
      <w:lvlJc w:val="left"/>
      <w:pPr>
        <w:tabs>
          <w:tab w:val="num" w:pos="1440"/>
        </w:tabs>
        <w:ind w:left="1440" w:hanging="360"/>
      </w:pPr>
      <w:rPr>
        <w:rFonts w:ascii="Times New Roman" w:hAnsi="Times New Roman" w:hint="default"/>
      </w:rPr>
    </w:lvl>
    <w:lvl w:ilvl="2" w:tplc="830A8190" w:tentative="1">
      <w:start w:val="1"/>
      <w:numFmt w:val="bullet"/>
      <w:lvlText w:val="-"/>
      <w:lvlJc w:val="left"/>
      <w:pPr>
        <w:tabs>
          <w:tab w:val="num" w:pos="2160"/>
        </w:tabs>
        <w:ind w:left="2160" w:hanging="360"/>
      </w:pPr>
      <w:rPr>
        <w:rFonts w:ascii="Times New Roman" w:hAnsi="Times New Roman" w:hint="default"/>
      </w:rPr>
    </w:lvl>
    <w:lvl w:ilvl="3" w:tplc="E8EAEBDA" w:tentative="1">
      <w:start w:val="1"/>
      <w:numFmt w:val="bullet"/>
      <w:lvlText w:val="-"/>
      <w:lvlJc w:val="left"/>
      <w:pPr>
        <w:tabs>
          <w:tab w:val="num" w:pos="2880"/>
        </w:tabs>
        <w:ind w:left="2880" w:hanging="360"/>
      </w:pPr>
      <w:rPr>
        <w:rFonts w:ascii="Times New Roman" w:hAnsi="Times New Roman" w:hint="default"/>
      </w:rPr>
    </w:lvl>
    <w:lvl w:ilvl="4" w:tplc="BF6405B8" w:tentative="1">
      <w:start w:val="1"/>
      <w:numFmt w:val="bullet"/>
      <w:lvlText w:val="-"/>
      <w:lvlJc w:val="left"/>
      <w:pPr>
        <w:tabs>
          <w:tab w:val="num" w:pos="3600"/>
        </w:tabs>
        <w:ind w:left="3600" w:hanging="360"/>
      </w:pPr>
      <w:rPr>
        <w:rFonts w:ascii="Times New Roman" w:hAnsi="Times New Roman" w:hint="default"/>
      </w:rPr>
    </w:lvl>
    <w:lvl w:ilvl="5" w:tplc="A142CE20" w:tentative="1">
      <w:start w:val="1"/>
      <w:numFmt w:val="bullet"/>
      <w:lvlText w:val="-"/>
      <w:lvlJc w:val="left"/>
      <w:pPr>
        <w:tabs>
          <w:tab w:val="num" w:pos="4320"/>
        </w:tabs>
        <w:ind w:left="4320" w:hanging="360"/>
      </w:pPr>
      <w:rPr>
        <w:rFonts w:ascii="Times New Roman" w:hAnsi="Times New Roman" w:hint="default"/>
      </w:rPr>
    </w:lvl>
    <w:lvl w:ilvl="6" w:tplc="48566C08" w:tentative="1">
      <w:start w:val="1"/>
      <w:numFmt w:val="bullet"/>
      <w:lvlText w:val="-"/>
      <w:lvlJc w:val="left"/>
      <w:pPr>
        <w:tabs>
          <w:tab w:val="num" w:pos="5040"/>
        </w:tabs>
        <w:ind w:left="5040" w:hanging="360"/>
      </w:pPr>
      <w:rPr>
        <w:rFonts w:ascii="Times New Roman" w:hAnsi="Times New Roman" w:hint="default"/>
      </w:rPr>
    </w:lvl>
    <w:lvl w:ilvl="7" w:tplc="FDB0EAC8" w:tentative="1">
      <w:start w:val="1"/>
      <w:numFmt w:val="bullet"/>
      <w:lvlText w:val="-"/>
      <w:lvlJc w:val="left"/>
      <w:pPr>
        <w:tabs>
          <w:tab w:val="num" w:pos="5760"/>
        </w:tabs>
        <w:ind w:left="5760" w:hanging="360"/>
      </w:pPr>
      <w:rPr>
        <w:rFonts w:ascii="Times New Roman" w:hAnsi="Times New Roman" w:hint="default"/>
      </w:rPr>
    </w:lvl>
    <w:lvl w:ilvl="8" w:tplc="8A3A4488" w:tentative="1">
      <w:start w:val="1"/>
      <w:numFmt w:val="bullet"/>
      <w:lvlText w:val="-"/>
      <w:lvlJc w:val="left"/>
      <w:pPr>
        <w:tabs>
          <w:tab w:val="num" w:pos="6480"/>
        </w:tabs>
        <w:ind w:left="6480" w:hanging="360"/>
      </w:pPr>
      <w:rPr>
        <w:rFonts w:ascii="Times New Roman" w:hAnsi="Times New Roman" w:hint="default"/>
      </w:rPr>
    </w:lvl>
  </w:abstractNum>
  <w:abstractNum w:abstractNumId="8">
    <w:nsid w:val="47EF6267"/>
    <w:multiLevelType w:val="hybridMultilevel"/>
    <w:tmpl w:val="897E34B2"/>
    <w:lvl w:ilvl="0" w:tplc="1C26294A">
      <w:start w:val="1"/>
      <w:numFmt w:val="bullet"/>
      <w:lvlText w:val="-"/>
      <w:lvlJc w:val="left"/>
      <w:pPr>
        <w:tabs>
          <w:tab w:val="num" w:pos="720"/>
        </w:tabs>
        <w:ind w:left="720" w:hanging="360"/>
      </w:pPr>
      <w:rPr>
        <w:rFonts w:ascii="Times New Roman" w:hAnsi="Times New Roman" w:hint="default"/>
      </w:rPr>
    </w:lvl>
    <w:lvl w:ilvl="1" w:tplc="737E45AC" w:tentative="1">
      <w:start w:val="1"/>
      <w:numFmt w:val="bullet"/>
      <w:lvlText w:val="-"/>
      <w:lvlJc w:val="left"/>
      <w:pPr>
        <w:tabs>
          <w:tab w:val="num" w:pos="1440"/>
        </w:tabs>
        <w:ind w:left="1440" w:hanging="360"/>
      </w:pPr>
      <w:rPr>
        <w:rFonts w:ascii="Times New Roman" w:hAnsi="Times New Roman" w:hint="default"/>
      </w:rPr>
    </w:lvl>
    <w:lvl w:ilvl="2" w:tplc="43A45A40" w:tentative="1">
      <w:start w:val="1"/>
      <w:numFmt w:val="bullet"/>
      <w:lvlText w:val="-"/>
      <w:lvlJc w:val="left"/>
      <w:pPr>
        <w:tabs>
          <w:tab w:val="num" w:pos="2160"/>
        </w:tabs>
        <w:ind w:left="2160" w:hanging="360"/>
      </w:pPr>
      <w:rPr>
        <w:rFonts w:ascii="Times New Roman" w:hAnsi="Times New Roman" w:hint="default"/>
      </w:rPr>
    </w:lvl>
    <w:lvl w:ilvl="3" w:tplc="BB46FB28" w:tentative="1">
      <w:start w:val="1"/>
      <w:numFmt w:val="bullet"/>
      <w:lvlText w:val="-"/>
      <w:lvlJc w:val="left"/>
      <w:pPr>
        <w:tabs>
          <w:tab w:val="num" w:pos="2880"/>
        </w:tabs>
        <w:ind w:left="2880" w:hanging="360"/>
      </w:pPr>
      <w:rPr>
        <w:rFonts w:ascii="Times New Roman" w:hAnsi="Times New Roman" w:hint="default"/>
      </w:rPr>
    </w:lvl>
    <w:lvl w:ilvl="4" w:tplc="DF241C44" w:tentative="1">
      <w:start w:val="1"/>
      <w:numFmt w:val="bullet"/>
      <w:lvlText w:val="-"/>
      <w:lvlJc w:val="left"/>
      <w:pPr>
        <w:tabs>
          <w:tab w:val="num" w:pos="3600"/>
        </w:tabs>
        <w:ind w:left="3600" w:hanging="360"/>
      </w:pPr>
      <w:rPr>
        <w:rFonts w:ascii="Times New Roman" w:hAnsi="Times New Roman" w:hint="default"/>
      </w:rPr>
    </w:lvl>
    <w:lvl w:ilvl="5" w:tplc="C40E030E" w:tentative="1">
      <w:start w:val="1"/>
      <w:numFmt w:val="bullet"/>
      <w:lvlText w:val="-"/>
      <w:lvlJc w:val="left"/>
      <w:pPr>
        <w:tabs>
          <w:tab w:val="num" w:pos="4320"/>
        </w:tabs>
        <w:ind w:left="4320" w:hanging="360"/>
      </w:pPr>
      <w:rPr>
        <w:rFonts w:ascii="Times New Roman" w:hAnsi="Times New Roman" w:hint="default"/>
      </w:rPr>
    </w:lvl>
    <w:lvl w:ilvl="6" w:tplc="914A659A" w:tentative="1">
      <w:start w:val="1"/>
      <w:numFmt w:val="bullet"/>
      <w:lvlText w:val="-"/>
      <w:lvlJc w:val="left"/>
      <w:pPr>
        <w:tabs>
          <w:tab w:val="num" w:pos="5040"/>
        </w:tabs>
        <w:ind w:left="5040" w:hanging="360"/>
      </w:pPr>
      <w:rPr>
        <w:rFonts w:ascii="Times New Roman" w:hAnsi="Times New Roman" w:hint="default"/>
      </w:rPr>
    </w:lvl>
    <w:lvl w:ilvl="7" w:tplc="516885F0" w:tentative="1">
      <w:start w:val="1"/>
      <w:numFmt w:val="bullet"/>
      <w:lvlText w:val="-"/>
      <w:lvlJc w:val="left"/>
      <w:pPr>
        <w:tabs>
          <w:tab w:val="num" w:pos="5760"/>
        </w:tabs>
        <w:ind w:left="5760" w:hanging="360"/>
      </w:pPr>
      <w:rPr>
        <w:rFonts w:ascii="Times New Roman" w:hAnsi="Times New Roman" w:hint="default"/>
      </w:rPr>
    </w:lvl>
    <w:lvl w:ilvl="8" w:tplc="AC7C9A22" w:tentative="1">
      <w:start w:val="1"/>
      <w:numFmt w:val="bullet"/>
      <w:lvlText w:val="-"/>
      <w:lvlJc w:val="left"/>
      <w:pPr>
        <w:tabs>
          <w:tab w:val="num" w:pos="6480"/>
        </w:tabs>
        <w:ind w:left="6480" w:hanging="360"/>
      </w:pPr>
      <w:rPr>
        <w:rFonts w:ascii="Times New Roman" w:hAnsi="Times New Roman" w:hint="default"/>
      </w:rPr>
    </w:lvl>
  </w:abstractNum>
  <w:abstractNum w:abstractNumId="9">
    <w:nsid w:val="498F2773"/>
    <w:multiLevelType w:val="hybridMultilevel"/>
    <w:tmpl w:val="53204C66"/>
    <w:lvl w:ilvl="0" w:tplc="CEC270BC">
      <w:start w:val="1"/>
      <w:numFmt w:val="decimal"/>
      <w:lvlText w:val="%1)"/>
      <w:lvlJc w:val="left"/>
      <w:pPr>
        <w:ind w:left="750" w:hanging="39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4993432A"/>
    <w:multiLevelType w:val="hybridMultilevel"/>
    <w:tmpl w:val="0DB07216"/>
    <w:lvl w:ilvl="0" w:tplc="CA942D94">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1">
    <w:nsid w:val="61C92ABE"/>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2">
    <w:nsid w:val="63882818"/>
    <w:multiLevelType w:val="hybridMultilevel"/>
    <w:tmpl w:val="A1083412"/>
    <w:lvl w:ilvl="0" w:tplc="E72658DE">
      <w:start w:val="1"/>
      <w:numFmt w:val="bullet"/>
      <w:lvlText w:val="-"/>
      <w:lvlJc w:val="left"/>
      <w:pPr>
        <w:tabs>
          <w:tab w:val="num" w:pos="720"/>
        </w:tabs>
        <w:ind w:left="720" w:hanging="360"/>
      </w:pPr>
      <w:rPr>
        <w:rFonts w:ascii="Times New Roman" w:hAnsi="Times New Roman" w:hint="default"/>
      </w:rPr>
    </w:lvl>
    <w:lvl w:ilvl="1" w:tplc="D6424046" w:tentative="1">
      <w:start w:val="1"/>
      <w:numFmt w:val="bullet"/>
      <w:lvlText w:val="-"/>
      <w:lvlJc w:val="left"/>
      <w:pPr>
        <w:tabs>
          <w:tab w:val="num" w:pos="1440"/>
        </w:tabs>
        <w:ind w:left="1440" w:hanging="360"/>
      </w:pPr>
      <w:rPr>
        <w:rFonts w:ascii="Times New Roman" w:hAnsi="Times New Roman" w:hint="default"/>
      </w:rPr>
    </w:lvl>
    <w:lvl w:ilvl="2" w:tplc="2E560DF2" w:tentative="1">
      <w:start w:val="1"/>
      <w:numFmt w:val="bullet"/>
      <w:lvlText w:val="-"/>
      <w:lvlJc w:val="left"/>
      <w:pPr>
        <w:tabs>
          <w:tab w:val="num" w:pos="2160"/>
        </w:tabs>
        <w:ind w:left="2160" w:hanging="360"/>
      </w:pPr>
      <w:rPr>
        <w:rFonts w:ascii="Times New Roman" w:hAnsi="Times New Roman" w:hint="default"/>
      </w:rPr>
    </w:lvl>
    <w:lvl w:ilvl="3" w:tplc="63F2A986" w:tentative="1">
      <w:start w:val="1"/>
      <w:numFmt w:val="bullet"/>
      <w:lvlText w:val="-"/>
      <w:lvlJc w:val="left"/>
      <w:pPr>
        <w:tabs>
          <w:tab w:val="num" w:pos="2880"/>
        </w:tabs>
        <w:ind w:left="2880" w:hanging="360"/>
      </w:pPr>
      <w:rPr>
        <w:rFonts w:ascii="Times New Roman" w:hAnsi="Times New Roman" w:hint="default"/>
      </w:rPr>
    </w:lvl>
    <w:lvl w:ilvl="4" w:tplc="0A887896" w:tentative="1">
      <w:start w:val="1"/>
      <w:numFmt w:val="bullet"/>
      <w:lvlText w:val="-"/>
      <w:lvlJc w:val="left"/>
      <w:pPr>
        <w:tabs>
          <w:tab w:val="num" w:pos="3600"/>
        </w:tabs>
        <w:ind w:left="3600" w:hanging="360"/>
      </w:pPr>
      <w:rPr>
        <w:rFonts w:ascii="Times New Roman" w:hAnsi="Times New Roman" w:hint="default"/>
      </w:rPr>
    </w:lvl>
    <w:lvl w:ilvl="5" w:tplc="716CC944" w:tentative="1">
      <w:start w:val="1"/>
      <w:numFmt w:val="bullet"/>
      <w:lvlText w:val="-"/>
      <w:lvlJc w:val="left"/>
      <w:pPr>
        <w:tabs>
          <w:tab w:val="num" w:pos="4320"/>
        </w:tabs>
        <w:ind w:left="4320" w:hanging="360"/>
      </w:pPr>
      <w:rPr>
        <w:rFonts w:ascii="Times New Roman" w:hAnsi="Times New Roman" w:hint="default"/>
      </w:rPr>
    </w:lvl>
    <w:lvl w:ilvl="6" w:tplc="AD74B34C" w:tentative="1">
      <w:start w:val="1"/>
      <w:numFmt w:val="bullet"/>
      <w:lvlText w:val="-"/>
      <w:lvlJc w:val="left"/>
      <w:pPr>
        <w:tabs>
          <w:tab w:val="num" w:pos="5040"/>
        </w:tabs>
        <w:ind w:left="5040" w:hanging="360"/>
      </w:pPr>
      <w:rPr>
        <w:rFonts w:ascii="Times New Roman" w:hAnsi="Times New Roman" w:hint="default"/>
      </w:rPr>
    </w:lvl>
    <w:lvl w:ilvl="7" w:tplc="1A8EFF86" w:tentative="1">
      <w:start w:val="1"/>
      <w:numFmt w:val="bullet"/>
      <w:lvlText w:val="-"/>
      <w:lvlJc w:val="left"/>
      <w:pPr>
        <w:tabs>
          <w:tab w:val="num" w:pos="5760"/>
        </w:tabs>
        <w:ind w:left="5760" w:hanging="360"/>
      </w:pPr>
      <w:rPr>
        <w:rFonts w:ascii="Times New Roman" w:hAnsi="Times New Roman" w:hint="default"/>
      </w:rPr>
    </w:lvl>
    <w:lvl w:ilvl="8" w:tplc="57EC7C22" w:tentative="1">
      <w:start w:val="1"/>
      <w:numFmt w:val="bullet"/>
      <w:lvlText w:val="-"/>
      <w:lvlJc w:val="left"/>
      <w:pPr>
        <w:tabs>
          <w:tab w:val="num" w:pos="6480"/>
        </w:tabs>
        <w:ind w:left="6480" w:hanging="360"/>
      </w:pPr>
      <w:rPr>
        <w:rFonts w:ascii="Times New Roman" w:hAnsi="Times New Roman" w:hint="default"/>
      </w:rPr>
    </w:lvl>
  </w:abstractNum>
  <w:abstractNum w:abstractNumId="13">
    <w:nsid w:val="6AD110C3"/>
    <w:multiLevelType w:val="hybridMultilevel"/>
    <w:tmpl w:val="79C015BE"/>
    <w:lvl w:ilvl="0" w:tplc="6870F04A">
      <w:start w:val="1"/>
      <w:numFmt w:val="bullet"/>
      <w:lvlText w:val="-"/>
      <w:lvlJc w:val="left"/>
      <w:pPr>
        <w:tabs>
          <w:tab w:val="num" w:pos="720"/>
        </w:tabs>
        <w:ind w:left="720" w:hanging="360"/>
      </w:pPr>
      <w:rPr>
        <w:rFonts w:ascii="Times New Roman" w:hAnsi="Times New Roman" w:hint="default"/>
      </w:rPr>
    </w:lvl>
    <w:lvl w:ilvl="1" w:tplc="D3CE32AA" w:tentative="1">
      <w:start w:val="1"/>
      <w:numFmt w:val="bullet"/>
      <w:lvlText w:val="-"/>
      <w:lvlJc w:val="left"/>
      <w:pPr>
        <w:tabs>
          <w:tab w:val="num" w:pos="1440"/>
        </w:tabs>
        <w:ind w:left="1440" w:hanging="360"/>
      </w:pPr>
      <w:rPr>
        <w:rFonts w:ascii="Times New Roman" w:hAnsi="Times New Roman" w:hint="default"/>
      </w:rPr>
    </w:lvl>
    <w:lvl w:ilvl="2" w:tplc="FCDC49D6" w:tentative="1">
      <w:start w:val="1"/>
      <w:numFmt w:val="bullet"/>
      <w:lvlText w:val="-"/>
      <w:lvlJc w:val="left"/>
      <w:pPr>
        <w:tabs>
          <w:tab w:val="num" w:pos="2160"/>
        </w:tabs>
        <w:ind w:left="2160" w:hanging="360"/>
      </w:pPr>
      <w:rPr>
        <w:rFonts w:ascii="Times New Roman" w:hAnsi="Times New Roman" w:hint="default"/>
      </w:rPr>
    </w:lvl>
    <w:lvl w:ilvl="3" w:tplc="F68CF2EE" w:tentative="1">
      <w:start w:val="1"/>
      <w:numFmt w:val="bullet"/>
      <w:lvlText w:val="-"/>
      <w:lvlJc w:val="left"/>
      <w:pPr>
        <w:tabs>
          <w:tab w:val="num" w:pos="2880"/>
        </w:tabs>
        <w:ind w:left="2880" w:hanging="360"/>
      </w:pPr>
      <w:rPr>
        <w:rFonts w:ascii="Times New Roman" w:hAnsi="Times New Roman" w:hint="default"/>
      </w:rPr>
    </w:lvl>
    <w:lvl w:ilvl="4" w:tplc="2A88FF50" w:tentative="1">
      <w:start w:val="1"/>
      <w:numFmt w:val="bullet"/>
      <w:lvlText w:val="-"/>
      <w:lvlJc w:val="left"/>
      <w:pPr>
        <w:tabs>
          <w:tab w:val="num" w:pos="3600"/>
        </w:tabs>
        <w:ind w:left="3600" w:hanging="360"/>
      </w:pPr>
      <w:rPr>
        <w:rFonts w:ascii="Times New Roman" w:hAnsi="Times New Roman" w:hint="default"/>
      </w:rPr>
    </w:lvl>
    <w:lvl w:ilvl="5" w:tplc="53AECC36" w:tentative="1">
      <w:start w:val="1"/>
      <w:numFmt w:val="bullet"/>
      <w:lvlText w:val="-"/>
      <w:lvlJc w:val="left"/>
      <w:pPr>
        <w:tabs>
          <w:tab w:val="num" w:pos="4320"/>
        </w:tabs>
        <w:ind w:left="4320" w:hanging="360"/>
      </w:pPr>
      <w:rPr>
        <w:rFonts w:ascii="Times New Roman" w:hAnsi="Times New Roman" w:hint="default"/>
      </w:rPr>
    </w:lvl>
    <w:lvl w:ilvl="6" w:tplc="A96AE11C" w:tentative="1">
      <w:start w:val="1"/>
      <w:numFmt w:val="bullet"/>
      <w:lvlText w:val="-"/>
      <w:lvlJc w:val="left"/>
      <w:pPr>
        <w:tabs>
          <w:tab w:val="num" w:pos="5040"/>
        </w:tabs>
        <w:ind w:left="5040" w:hanging="360"/>
      </w:pPr>
      <w:rPr>
        <w:rFonts w:ascii="Times New Roman" w:hAnsi="Times New Roman" w:hint="default"/>
      </w:rPr>
    </w:lvl>
    <w:lvl w:ilvl="7" w:tplc="6EE4C4A8" w:tentative="1">
      <w:start w:val="1"/>
      <w:numFmt w:val="bullet"/>
      <w:lvlText w:val="-"/>
      <w:lvlJc w:val="left"/>
      <w:pPr>
        <w:tabs>
          <w:tab w:val="num" w:pos="5760"/>
        </w:tabs>
        <w:ind w:left="5760" w:hanging="360"/>
      </w:pPr>
      <w:rPr>
        <w:rFonts w:ascii="Times New Roman" w:hAnsi="Times New Roman" w:hint="default"/>
      </w:rPr>
    </w:lvl>
    <w:lvl w:ilvl="8" w:tplc="0790A08C"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C7044FC"/>
    <w:multiLevelType w:val="hybridMultilevel"/>
    <w:tmpl w:val="723C09D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6E980F7D"/>
    <w:multiLevelType w:val="hybridMultilevel"/>
    <w:tmpl w:val="15D8432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F4A4036"/>
    <w:multiLevelType w:val="multilevel"/>
    <w:tmpl w:val="4AAADF9A"/>
    <w:lvl w:ilvl="0">
      <w:start w:val="1"/>
      <w:numFmt w:val="decimal"/>
      <w:pStyle w:val="KAnaBalk"/>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70890C02"/>
    <w:multiLevelType w:val="hybridMultilevel"/>
    <w:tmpl w:val="28221CF6"/>
    <w:lvl w:ilvl="0" w:tplc="D034EB94">
      <w:start w:val="1"/>
      <w:numFmt w:val="bullet"/>
      <w:lvlText w:val="-"/>
      <w:lvlJc w:val="left"/>
      <w:pPr>
        <w:ind w:left="405" w:hanging="360"/>
      </w:pPr>
      <w:rPr>
        <w:rFonts w:ascii="Century Gothic" w:eastAsia="Times New Roman" w:hAnsi="Century Gothic" w:cs="Arial" w:hint="default"/>
      </w:rPr>
    </w:lvl>
    <w:lvl w:ilvl="1" w:tplc="041F0003" w:tentative="1">
      <w:start w:val="1"/>
      <w:numFmt w:val="bullet"/>
      <w:lvlText w:val="o"/>
      <w:lvlJc w:val="left"/>
      <w:pPr>
        <w:ind w:left="1125" w:hanging="360"/>
      </w:pPr>
      <w:rPr>
        <w:rFonts w:ascii="Courier New" w:hAnsi="Courier New" w:cs="Courier New" w:hint="default"/>
      </w:rPr>
    </w:lvl>
    <w:lvl w:ilvl="2" w:tplc="041F0005" w:tentative="1">
      <w:start w:val="1"/>
      <w:numFmt w:val="bullet"/>
      <w:lvlText w:val=""/>
      <w:lvlJc w:val="left"/>
      <w:pPr>
        <w:ind w:left="1845" w:hanging="360"/>
      </w:pPr>
      <w:rPr>
        <w:rFonts w:ascii="Wingdings" w:hAnsi="Wingdings" w:hint="default"/>
      </w:rPr>
    </w:lvl>
    <w:lvl w:ilvl="3" w:tplc="041F0001" w:tentative="1">
      <w:start w:val="1"/>
      <w:numFmt w:val="bullet"/>
      <w:lvlText w:val=""/>
      <w:lvlJc w:val="left"/>
      <w:pPr>
        <w:ind w:left="2565" w:hanging="360"/>
      </w:pPr>
      <w:rPr>
        <w:rFonts w:ascii="Symbol" w:hAnsi="Symbol" w:hint="default"/>
      </w:rPr>
    </w:lvl>
    <w:lvl w:ilvl="4" w:tplc="041F0003" w:tentative="1">
      <w:start w:val="1"/>
      <w:numFmt w:val="bullet"/>
      <w:lvlText w:val="o"/>
      <w:lvlJc w:val="left"/>
      <w:pPr>
        <w:ind w:left="3285" w:hanging="360"/>
      </w:pPr>
      <w:rPr>
        <w:rFonts w:ascii="Courier New" w:hAnsi="Courier New" w:cs="Courier New" w:hint="default"/>
      </w:rPr>
    </w:lvl>
    <w:lvl w:ilvl="5" w:tplc="041F0005" w:tentative="1">
      <w:start w:val="1"/>
      <w:numFmt w:val="bullet"/>
      <w:lvlText w:val=""/>
      <w:lvlJc w:val="left"/>
      <w:pPr>
        <w:ind w:left="4005" w:hanging="360"/>
      </w:pPr>
      <w:rPr>
        <w:rFonts w:ascii="Wingdings" w:hAnsi="Wingdings" w:hint="default"/>
      </w:rPr>
    </w:lvl>
    <w:lvl w:ilvl="6" w:tplc="041F0001" w:tentative="1">
      <w:start w:val="1"/>
      <w:numFmt w:val="bullet"/>
      <w:lvlText w:val=""/>
      <w:lvlJc w:val="left"/>
      <w:pPr>
        <w:ind w:left="4725" w:hanging="360"/>
      </w:pPr>
      <w:rPr>
        <w:rFonts w:ascii="Symbol" w:hAnsi="Symbol" w:hint="default"/>
      </w:rPr>
    </w:lvl>
    <w:lvl w:ilvl="7" w:tplc="041F0003" w:tentative="1">
      <w:start w:val="1"/>
      <w:numFmt w:val="bullet"/>
      <w:lvlText w:val="o"/>
      <w:lvlJc w:val="left"/>
      <w:pPr>
        <w:ind w:left="5445" w:hanging="360"/>
      </w:pPr>
      <w:rPr>
        <w:rFonts w:ascii="Courier New" w:hAnsi="Courier New" w:cs="Courier New" w:hint="default"/>
      </w:rPr>
    </w:lvl>
    <w:lvl w:ilvl="8" w:tplc="041F0005" w:tentative="1">
      <w:start w:val="1"/>
      <w:numFmt w:val="bullet"/>
      <w:lvlText w:val=""/>
      <w:lvlJc w:val="left"/>
      <w:pPr>
        <w:ind w:left="6165" w:hanging="360"/>
      </w:pPr>
      <w:rPr>
        <w:rFonts w:ascii="Wingdings" w:hAnsi="Wingdings" w:hint="default"/>
      </w:rPr>
    </w:lvl>
  </w:abstractNum>
  <w:abstractNum w:abstractNumId="18">
    <w:nsid w:val="7570203E"/>
    <w:multiLevelType w:val="hybridMultilevel"/>
    <w:tmpl w:val="0F407B14"/>
    <w:lvl w:ilvl="0" w:tplc="92D09E22">
      <w:start w:val="1"/>
      <w:numFmt w:val="bullet"/>
      <w:lvlText w:val="-"/>
      <w:lvlJc w:val="left"/>
      <w:pPr>
        <w:ind w:left="1776" w:hanging="360"/>
      </w:pPr>
      <w:rPr>
        <w:rFonts w:ascii="Century Gothic" w:eastAsia="Times New Roman" w:hAnsi="Century Gothic" w:cs="Times New Roman"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19">
    <w:nsid w:val="75952A5C"/>
    <w:multiLevelType w:val="hybridMultilevel"/>
    <w:tmpl w:val="B14C50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7FC21BD1"/>
    <w:multiLevelType w:val="hybridMultilevel"/>
    <w:tmpl w:val="BED47C3A"/>
    <w:lvl w:ilvl="0" w:tplc="3572C706">
      <w:start w:val="1"/>
      <w:numFmt w:val="bullet"/>
      <w:lvlText w:val="-"/>
      <w:lvlJc w:val="left"/>
      <w:pPr>
        <w:tabs>
          <w:tab w:val="num" w:pos="720"/>
        </w:tabs>
        <w:ind w:left="720" w:hanging="360"/>
      </w:pPr>
      <w:rPr>
        <w:rFonts w:ascii="Times New Roman" w:hAnsi="Times New Roman" w:hint="default"/>
      </w:rPr>
    </w:lvl>
    <w:lvl w:ilvl="1" w:tplc="E808198A" w:tentative="1">
      <w:start w:val="1"/>
      <w:numFmt w:val="bullet"/>
      <w:lvlText w:val="-"/>
      <w:lvlJc w:val="left"/>
      <w:pPr>
        <w:tabs>
          <w:tab w:val="num" w:pos="1440"/>
        </w:tabs>
        <w:ind w:left="1440" w:hanging="360"/>
      </w:pPr>
      <w:rPr>
        <w:rFonts w:ascii="Times New Roman" w:hAnsi="Times New Roman" w:hint="default"/>
      </w:rPr>
    </w:lvl>
    <w:lvl w:ilvl="2" w:tplc="27EAC80E" w:tentative="1">
      <w:start w:val="1"/>
      <w:numFmt w:val="bullet"/>
      <w:lvlText w:val="-"/>
      <w:lvlJc w:val="left"/>
      <w:pPr>
        <w:tabs>
          <w:tab w:val="num" w:pos="2160"/>
        </w:tabs>
        <w:ind w:left="2160" w:hanging="360"/>
      </w:pPr>
      <w:rPr>
        <w:rFonts w:ascii="Times New Roman" w:hAnsi="Times New Roman" w:hint="default"/>
      </w:rPr>
    </w:lvl>
    <w:lvl w:ilvl="3" w:tplc="5F523A30" w:tentative="1">
      <w:start w:val="1"/>
      <w:numFmt w:val="bullet"/>
      <w:lvlText w:val="-"/>
      <w:lvlJc w:val="left"/>
      <w:pPr>
        <w:tabs>
          <w:tab w:val="num" w:pos="2880"/>
        </w:tabs>
        <w:ind w:left="2880" w:hanging="360"/>
      </w:pPr>
      <w:rPr>
        <w:rFonts w:ascii="Times New Roman" w:hAnsi="Times New Roman" w:hint="default"/>
      </w:rPr>
    </w:lvl>
    <w:lvl w:ilvl="4" w:tplc="B900DB82" w:tentative="1">
      <w:start w:val="1"/>
      <w:numFmt w:val="bullet"/>
      <w:lvlText w:val="-"/>
      <w:lvlJc w:val="left"/>
      <w:pPr>
        <w:tabs>
          <w:tab w:val="num" w:pos="3600"/>
        </w:tabs>
        <w:ind w:left="3600" w:hanging="360"/>
      </w:pPr>
      <w:rPr>
        <w:rFonts w:ascii="Times New Roman" w:hAnsi="Times New Roman" w:hint="default"/>
      </w:rPr>
    </w:lvl>
    <w:lvl w:ilvl="5" w:tplc="CC44F382" w:tentative="1">
      <w:start w:val="1"/>
      <w:numFmt w:val="bullet"/>
      <w:lvlText w:val="-"/>
      <w:lvlJc w:val="left"/>
      <w:pPr>
        <w:tabs>
          <w:tab w:val="num" w:pos="4320"/>
        </w:tabs>
        <w:ind w:left="4320" w:hanging="360"/>
      </w:pPr>
      <w:rPr>
        <w:rFonts w:ascii="Times New Roman" w:hAnsi="Times New Roman" w:hint="default"/>
      </w:rPr>
    </w:lvl>
    <w:lvl w:ilvl="6" w:tplc="82649684" w:tentative="1">
      <w:start w:val="1"/>
      <w:numFmt w:val="bullet"/>
      <w:lvlText w:val="-"/>
      <w:lvlJc w:val="left"/>
      <w:pPr>
        <w:tabs>
          <w:tab w:val="num" w:pos="5040"/>
        </w:tabs>
        <w:ind w:left="5040" w:hanging="360"/>
      </w:pPr>
      <w:rPr>
        <w:rFonts w:ascii="Times New Roman" w:hAnsi="Times New Roman" w:hint="default"/>
      </w:rPr>
    </w:lvl>
    <w:lvl w:ilvl="7" w:tplc="B5BA4070" w:tentative="1">
      <w:start w:val="1"/>
      <w:numFmt w:val="bullet"/>
      <w:lvlText w:val="-"/>
      <w:lvlJc w:val="left"/>
      <w:pPr>
        <w:tabs>
          <w:tab w:val="num" w:pos="5760"/>
        </w:tabs>
        <w:ind w:left="5760" w:hanging="360"/>
      </w:pPr>
      <w:rPr>
        <w:rFonts w:ascii="Times New Roman" w:hAnsi="Times New Roman" w:hint="default"/>
      </w:rPr>
    </w:lvl>
    <w:lvl w:ilvl="8" w:tplc="69D6AF92"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 w:numId="2">
    <w:abstractNumId w:val="20"/>
  </w:num>
  <w:num w:numId="3">
    <w:abstractNumId w:val="3"/>
  </w:num>
  <w:num w:numId="4">
    <w:abstractNumId w:val="8"/>
  </w:num>
  <w:num w:numId="5">
    <w:abstractNumId w:val="12"/>
  </w:num>
  <w:num w:numId="6">
    <w:abstractNumId w:val="13"/>
  </w:num>
  <w:num w:numId="7">
    <w:abstractNumId w:val="7"/>
  </w:num>
  <w:num w:numId="8">
    <w:abstractNumId w:val="10"/>
  </w:num>
  <w:num w:numId="9">
    <w:abstractNumId w:val="2"/>
  </w:num>
  <w:num w:numId="10">
    <w:abstractNumId w:val="11"/>
  </w:num>
  <w:num w:numId="11">
    <w:abstractNumId w:val="6"/>
  </w:num>
  <w:num w:numId="12">
    <w:abstractNumId w:val="19"/>
  </w:num>
  <w:num w:numId="13">
    <w:abstractNumId w:val="18"/>
  </w:num>
  <w:num w:numId="14">
    <w:abstractNumId w:val="1"/>
  </w:num>
  <w:num w:numId="15">
    <w:abstractNumId w:val="16"/>
  </w:num>
  <w:num w:numId="16">
    <w:abstractNumId w:val="1"/>
  </w:num>
  <w:num w:numId="17">
    <w:abstractNumId w:val="1"/>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1"/>
  </w:num>
  <w:num w:numId="30">
    <w:abstractNumId w:val="1"/>
  </w:num>
  <w:num w:numId="31">
    <w:abstractNumId w:val="1"/>
  </w:num>
  <w:num w:numId="32">
    <w:abstractNumId w:val="1"/>
  </w:num>
  <w:num w:numId="33">
    <w:abstractNumId w:val="1"/>
  </w:num>
  <w:num w:numId="34">
    <w:abstractNumId w:val="1"/>
  </w:num>
  <w:num w:numId="35">
    <w:abstractNumId w:val="1"/>
  </w:num>
  <w:num w:numId="36">
    <w:abstractNumId w:val="1"/>
  </w:num>
  <w:num w:numId="37">
    <w:abstractNumId w:val="1"/>
  </w:num>
  <w:num w:numId="38">
    <w:abstractNumId w:val="1"/>
  </w:num>
  <w:num w:numId="39">
    <w:abstractNumId w:val="1"/>
  </w:num>
  <w:num w:numId="40">
    <w:abstractNumId w:val="1"/>
  </w:num>
  <w:num w:numId="41">
    <w:abstractNumId w:val="1"/>
  </w:num>
  <w:num w:numId="42">
    <w:abstractNumId w:val="1"/>
  </w:num>
  <w:num w:numId="43">
    <w:abstractNumId w:val="1"/>
  </w:num>
  <w:num w:numId="44">
    <w:abstractNumId w:val="1"/>
  </w:num>
  <w:num w:numId="45">
    <w:abstractNumId w:val="17"/>
  </w:num>
  <w:num w:numId="46">
    <w:abstractNumId w:val="15"/>
  </w:num>
  <w:num w:numId="47">
    <w:abstractNumId w:val="14"/>
  </w:num>
  <w:num w:numId="48">
    <w:abstractNumId w:val="4"/>
  </w:num>
  <w:num w:numId="49">
    <w:abstractNumId w:val="5"/>
  </w:num>
  <w:num w:numId="5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08"/>
  <w:hyphenationZone w:val="425"/>
  <w:drawingGridHorizontalSpacing w:val="120"/>
  <w:displayHorizontalDrawingGridEvery w:val="2"/>
  <w:characterSpacingControl w:val="doNotCompress"/>
  <w:hdrShapeDefaults>
    <o:shapedefaults v:ext="edit" spidmax="2052" style="mso-width-relative:margin;mso-height-relative:margin" fillcolor="#404040" strokecolor="#404040">
      <v:fill color="#404040"/>
      <v:stroke color="#404040"/>
      <v:textbox style="layout-flow:vertical;mso-layout-flow-alt:bottom-to-top"/>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BA35DB"/>
    <w:rsid w:val="000011D1"/>
    <w:rsid w:val="00002D49"/>
    <w:rsid w:val="00006497"/>
    <w:rsid w:val="0001456A"/>
    <w:rsid w:val="0001621F"/>
    <w:rsid w:val="00021AF5"/>
    <w:rsid w:val="00022E1B"/>
    <w:rsid w:val="00024668"/>
    <w:rsid w:val="00026DDF"/>
    <w:rsid w:val="00027AB9"/>
    <w:rsid w:val="00027DB6"/>
    <w:rsid w:val="0003156E"/>
    <w:rsid w:val="00031E93"/>
    <w:rsid w:val="00032814"/>
    <w:rsid w:val="00043251"/>
    <w:rsid w:val="00045646"/>
    <w:rsid w:val="000505D5"/>
    <w:rsid w:val="000506CB"/>
    <w:rsid w:val="00050F35"/>
    <w:rsid w:val="00052BBC"/>
    <w:rsid w:val="00052E1D"/>
    <w:rsid w:val="00053B4A"/>
    <w:rsid w:val="0005711D"/>
    <w:rsid w:val="000617B3"/>
    <w:rsid w:val="0006503A"/>
    <w:rsid w:val="0006656F"/>
    <w:rsid w:val="00070952"/>
    <w:rsid w:val="00070B1C"/>
    <w:rsid w:val="0007179A"/>
    <w:rsid w:val="000720A5"/>
    <w:rsid w:val="0007215E"/>
    <w:rsid w:val="00072B67"/>
    <w:rsid w:val="00073A28"/>
    <w:rsid w:val="00074B57"/>
    <w:rsid w:val="0007749A"/>
    <w:rsid w:val="000779BE"/>
    <w:rsid w:val="0008460B"/>
    <w:rsid w:val="00086941"/>
    <w:rsid w:val="00087005"/>
    <w:rsid w:val="0008784D"/>
    <w:rsid w:val="00090075"/>
    <w:rsid w:val="00094F58"/>
    <w:rsid w:val="000A007C"/>
    <w:rsid w:val="000A1F87"/>
    <w:rsid w:val="000A1FF9"/>
    <w:rsid w:val="000A36B5"/>
    <w:rsid w:val="000A7D9D"/>
    <w:rsid w:val="000B1D9B"/>
    <w:rsid w:val="000B5550"/>
    <w:rsid w:val="000B7349"/>
    <w:rsid w:val="000B7A90"/>
    <w:rsid w:val="000C064D"/>
    <w:rsid w:val="000C1D7C"/>
    <w:rsid w:val="000C3B32"/>
    <w:rsid w:val="000C5912"/>
    <w:rsid w:val="000D3AAD"/>
    <w:rsid w:val="000D515D"/>
    <w:rsid w:val="000D67B2"/>
    <w:rsid w:val="000E2764"/>
    <w:rsid w:val="000E4958"/>
    <w:rsid w:val="000F1940"/>
    <w:rsid w:val="000F52CD"/>
    <w:rsid w:val="001020D8"/>
    <w:rsid w:val="001020E8"/>
    <w:rsid w:val="00102624"/>
    <w:rsid w:val="00106FC6"/>
    <w:rsid w:val="001107C8"/>
    <w:rsid w:val="001136C6"/>
    <w:rsid w:val="00113C8F"/>
    <w:rsid w:val="00114EB6"/>
    <w:rsid w:val="00116210"/>
    <w:rsid w:val="00116558"/>
    <w:rsid w:val="00120152"/>
    <w:rsid w:val="001230F5"/>
    <w:rsid w:val="001259CA"/>
    <w:rsid w:val="00127B90"/>
    <w:rsid w:val="00140E4A"/>
    <w:rsid w:val="00141A71"/>
    <w:rsid w:val="00144576"/>
    <w:rsid w:val="00146946"/>
    <w:rsid w:val="00154BCB"/>
    <w:rsid w:val="00156FF1"/>
    <w:rsid w:val="00163F6E"/>
    <w:rsid w:val="001651B1"/>
    <w:rsid w:val="00165EED"/>
    <w:rsid w:val="001672F6"/>
    <w:rsid w:val="00172B7F"/>
    <w:rsid w:val="0017336D"/>
    <w:rsid w:val="00175B81"/>
    <w:rsid w:val="001761CB"/>
    <w:rsid w:val="00183846"/>
    <w:rsid w:val="00184270"/>
    <w:rsid w:val="001855FA"/>
    <w:rsid w:val="00187C3C"/>
    <w:rsid w:val="0019194D"/>
    <w:rsid w:val="00192F35"/>
    <w:rsid w:val="001936C6"/>
    <w:rsid w:val="00193807"/>
    <w:rsid w:val="00195F77"/>
    <w:rsid w:val="0019624F"/>
    <w:rsid w:val="00196B5C"/>
    <w:rsid w:val="00197E92"/>
    <w:rsid w:val="001A00B5"/>
    <w:rsid w:val="001A349F"/>
    <w:rsid w:val="001A4FA9"/>
    <w:rsid w:val="001A59CD"/>
    <w:rsid w:val="001B39E1"/>
    <w:rsid w:val="001B412A"/>
    <w:rsid w:val="001B5771"/>
    <w:rsid w:val="001B61C0"/>
    <w:rsid w:val="001C0B3E"/>
    <w:rsid w:val="001C0E7B"/>
    <w:rsid w:val="001C10F7"/>
    <w:rsid w:val="001C358C"/>
    <w:rsid w:val="001C52C2"/>
    <w:rsid w:val="001C5A27"/>
    <w:rsid w:val="001D026F"/>
    <w:rsid w:val="001D1EAD"/>
    <w:rsid w:val="001D1F37"/>
    <w:rsid w:val="001D21CD"/>
    <w:rsid w:val="001D6513"/>
    <w:rsid w:val="001D6FD2"/>
    <w:rsid w:val="001E2951"/>
    <w:rsid w:val="001E3793"/>
    <w:rsid w:val="001E4BA0"/>
    <w:rsid w:val="001E7244"/>
    <w:rsid w:val="001F2173"/>
    <w:rsid w:val="001F4B67"/>
    <w:rsid w:val="001F5572"/>
    <w:rsid w:val="001F75CC"/>
    <w:rsid w:val="001F7BE2"/>
    <w:rsid w:val="0020216B"/>
    <w:rsid w:val="00204916"/>
    <w:rsid w:val="00210F0C"/>
    <w:rsid w:val="00213224"/>
    <w:rsid w:val="00216644"/>
    <w:rsid w:val="00217B5C"/>
    <w:rsid w:val="002202F6"/>
    <w:rsid w:val="002205FD"/>
    <w:rsid w:val="0022334A"/>
    <w:rsid w:val="002249F0"/>
    <w:rsid w:val="00231A33"/>
    <w:rsid w:val="002326E0"/>
    <w:rsid w:val="002332EF"/>
    <w:rsid w:val="00235478"/>
    <w:rsid w:val="00236731"/>
    <w:rsid w:val="00250F48"/>
    <w:rsid w:val="00251432"/>
    <w:rsid w:val="002520FC"/>
    <w:rsid w:val="0025756C"/>
    <w:rsid w:val="00260C38"/>
    <w:rsid w:val="00261E0E"/>
    <w:rsid w:val="00262F86"/>
    <w:rsid w:val="00266D39"/>
    <w:rsid w:val="00267CA2"/>
    <w:rsid w:val="002716AD"/>
    <w:rsid w:val="00273934"/>
    <w:rsid w:val="00285E02"/>
    <w:rsid w:val="00290F13"/>
    <w:rsid w:val="00292C96"/>
    <w:rsid w:val="002934AD"/>
    <w:rsid w:val="00294D2F"/>
    <w:rsid w:val="002A30A0"/>
    <w:rsid w:val="002A620A"/>
    <w:rsid w:val="002A631B"/>
    <w:rsid w:val="002A65D4"/>
    <w:rsid w:val="002B417C"/>
    <w:rsid w:val="002B42FD"/>
    <w:rsid w:val="002B4C36"/>
    <w:rsid w:val="002B7901"/>
    <w:rsid w:val="002C048E"/>
    <w:rsid w:val="002C05AB"/>
    <w:rsid w:val="002C09F3"/>
    <w:rsid w:val="002C0BB1"/>
    <w:rsid w:val="002C3799"/>
    <w:rsid w:val="002C3BF9"/>
    <w:rsid w:val="002C6C3E"/>
    <w:rsid w:val="002D0101"/>
    <w:rsid w:val="002D2552"/>
    <w:rsid w:val="002D3794"/>
    <w:rsid w:val="002D6693"/>
    <w:rsid w:val="002E0B8F"/>
    <w:rsid w:val="002E1235"/>
    <w:rsid w:val="002E15A5"/>
    <w:rsid w:val="002E39DC"/>
    <w:rsid w:val="002E3A07"/>
    <w:rsid w:val="002E6EA3"/>
    <w:rsid w:val="002F04AA"/>
    <w:rsid w:val="002F2415"/>
    <w:rsid w:val="002F26A8"/>
    <w:rsid w:val="002F6229"/>
    <w:rsid w:val="002F78D4"/>
    <w:rsid w:val="00305D5C"/>
    <w:rsid w:val="00306629"/>
    <w:rsid w:val="00310EA7"/>
    <w:rsid w:val="00312766"/>
    <w:rsid w:val="00317621"/>
    <w:rsid w:val="003229BB"/>
    <w:rsid w:val="003270A7"/>
    <w:rsid w:val="0033306C"/>
    <w:rsid w:val="00333CBC"/>
    <w:rsid w:val="00337ECB"/>
    <w:rsid w:val="003403C8"/>
    <w:rsid w:val="00340803"/>
    <w:rsid w:val="00344F67"/>
    <w:rsid w:val="003454E4"/>
    <w:rsid w:val="00345F4E"/>
    <w:rsid w:val="00347E95"/>
    <w:rsid w:val="00350947"/>
    <w:rsid w:val="003534D4"/>
    <w:rsid w:val="00356C9A"/>
    <w:rsid w:val="00362563"/>
    <w:rsid w:val="00364676"/>
    <w:rsid w:val="00365534"/>
    <w:rsid w:val="00365962"/>
    <w:rsid w:val="00366499"/>
    <w:rsid w:val="00366E36"/>
    <w:rsid w:val="00367A71"/>
    <w:rsid w:val="00372C80"/>
    <w:rsid w:val="003806D3"/>
    <w:rsid w:val="003847A2"/>
    <w:rsid w:val="003904BC"/>
    <w:rsid w:val="00392521"/>
    <w:rsid w:val="00394538"/>
    <w:rsid w:val="00397C24"/>
    <w:rsid w:val="003A1302"/>
    <w:rsid w:val="003A52EC"/>
    <w:rsid w:val="003A5FDE"/>
    <w:rsid w:val="003B0966"/>
    <w:rsid w:val="003B16A6"/>
    <w:rsid w:val="003B4587"/>
    <w:rsid w:val="003B7FD2"/>
    <w:rsid w:val="003D2043"/>
    <w:rsid w:val="003D37C7"/>
    <w:rsid w:val="003D3BD4"/>
    <w:rsid w:val="003D5D7D"/>
    <w:rsid w:val="003D7A0D"/>
    <w:rsid w:val="003D7CEE"/>
    <w:rsid w:val="003E0528"/>
    <w:rsid w:val="003E2560"/>
    <w:rsid w:val="003E27C7"/>
    <w:rsid w:val="003E2D07"/>
    <w:rsid w:val="003E6769"/>
    <w:rsid w:val="003E6EB4"/>
    <w:rsid w:val="003E6EF9"/>
    <w:rsid w:val="003F2380"/>
    <w:rsid w:val="003F2969"/>
    <w:rsid w:val="003F6692"/>
    <w:rsid w:val="003F6B64"/>
    <w:rsid w:val="00401231"/>
    <w:rsid w:val="00402E7F"/>
    <w:rsid w:val="00404EE3"/>
    <w:rsid w:val="0040514E"/>
    <w:rsid w:val="00406ABC"/>
    <w:rsid w:val="00406C77"/>
    <w:rsid w:val="00411109"/>
    <w:rsid w:val="00413EFB"/>
    <w:rsid w:val="00414244"/>
    <w:rsid w:val="004205F0"/>
    <w:rsid w:val="00420E67"/>
    <w:rsid w:val="00421488"/>
    <w:rsid w:val="00421F64"/>
    <w:rsid w:val="004269DC"/>
    <w:rsid w:val="00432B70"/>
    <w:rsid w:val="00435C57"/>
    <w:rsid w:val="00437011"/>
    <w:rsid w:val="00437316"/>
    <w:rsid w:val="004406BB"/>
    <w:rsid w:val="00453B96"/>
    <w:rsid w:val="0045460B"/>
    <w:rsid w:val="00454AAA"/>
    <w:rsid w:val="00454AE6"/>
    <w:rsid w:val="004569DC"/>
    <w:rsid w:val="00456B34"/>
    <w:rsid w:val="00461CED"/>
    <w:rsid w:val="00462EF7"/>
    <w:rsid w:val="00463530"/>
    <w:rsid w:val="0046373D"/>
    <w:rsid w:val="004664A8"/>
    <w:rsid w:val="00471EF6"/>
    <w:rsid w:val="00477A8F"/>
    <w:rsid w:val="0048039C"/>
    <w:rsid w:val="00481C65"/>
    <w:rsid w:val="00482E42"/>
    <w:rsid w:val="00486D88"/>
    <w:rsid w:val="00491518"/>
    <w:rsid w:val="00491F9A"/>
    <w:rsid w:val="00492532"/>
    <w:rsid w:val="004928F0"/>
    <w:rsid w:val="00493E51"/>
    <w:rsid w:val="004A2EB2"/>
    <w:rsid w:val="004B18CE"/>
    <w:rsid w:val="004B3A9D"/>
    <w:rsid w:val="004B678A"/>
    <w:rsid w:val="004B7EE5"/>
    <w:rsid w:val="004D09D2"/>
    <w:rsid w:val="004D25B2"/>
    <w:rsid w:val="004D32E5"/>
    <w:rsid w:val="004D462B"/>
    <w:rsid w:val="004D540E"/>
    <w:rsid w:val="004D5D87"/>
    <w:rsid w:val="004D6CB6"/>
    <w:rsid w:val="004E192B"/>
    <w:rsid w:val="004E5654"/>
    <w:rsid w:val="004F0772"/>
    <w:rsid w:val="004F1078"/>
    <w:rsid w:val="0050161C"/>
    <w:rsid w:val="00501B94"/>
    <w:rsid w:val="005026AA"/>
    <w:rsid w:val="005042E0"/>
    <w:rsid w:val="00504752"/>
    <w:rsid w:val="0050486F"/>
    <w:rsid w:val="0050765F"/>
    <w:rsid w:val="00510F13"/>
    <w:rsid w:val="005154AD"/>
    <w:rsid w:val="00516E8D"/>
    <w:rsid w:val="00521C03"/>
    <w:rsid w:val="00523BCC"/>
    <w:rsid w:val="00525B7F"/>
    <w:rsid w:val="0052799B"/>
    <w:rsid w:val="00527F58"/>
    <w:rsid w:val="005312AE"/>
    <w:rsid w:val="00532C74"/>
    <w:rsid w:val="00533071"/>
    <w:rsid w:val="00534405"/>
    <w:rsid w:val="005353F1"/>
    <w:rsid w:val="005403FD"/>
    <w:rsid w:val="00545ADE"/>
    <w:rsid w:val="00545DD9"/>
    <w:rsid w:val="00547A60"/>
    <w:rsid w:val="00551507"/>
    <w:rsid w:val="00551790"/>
    <w:rsid w:val="00555E84"/>
    <w:rsid w:val="00557BBE"/>
    <w:rsid w:val="00561954"/>
    <w:rsid w:val="00564E2E"/>
    <w:rsid w:val="00564F0D"/>
    <w:rsid w:val="00565133"/>
    <w:rsid w:val="00573261"/>
    <w:rsid w:val="0057354B"/>
    <w:rsid w:val="00575C0A"/>
    <w:rsid w:val="00575E30"/>
    <w:rsid w:val="00576019"/>
    <w:rsid w:val="005813AE"/>
    <w:rsid w:val="00584698"/>
    <w:rsid w:val="00586657"/>
    <w:rsid w:val="005867CD"/>
    <w:rsid w:val="0058698E"/>
    <w:rsid w:val="005906BE"/>
    <w:rsid w:val="005923C2"/>
    <w:rsid w:val="005924F2"/>
    <w:rsid w:val="005937C5"/>
    <w:rsid w:val="0059431F"/>
    <w:rsid w:val="005A3226"/>
    <w:rsid w:val="005A59A1"/>
    <w:rsid w:val="005A6188"/>
    <w:rsid w:val="005B040C"/>
    <w:rsid w:val="005B049B"/>
    <w:rsid w:val="005B202A"/>
    <w:rsid w:val="005B33A4"/>
    <w:rsid w:val="005B41AA"/>
    <w:rsid w:val="005B4427"/>
    <w:rsid w:val="005B71FF"/>
    <w:rsid w:val="005C0E8D"/>
    <w:rsid w:val="005C2D01"/>
    <w:rsid w:val="005C38F9"/>
    <w:rsid w:val="005C505D"/>
    <w:rsid w:val="005D1534"/>
    <w:rsid w:val="005D1C02"/>
    <w:rsid w:val="005D37AB"/>
    <w:rsid w:val="005D543E"/>
    <w:rsid w:val="005D5673"/>
    <w:rsid w:val="005D6826"/>
    <w:rsid w:val="005D7271"/>
    <w:rsid w:val="005E0A45"/>
    <w:rsid w:val="005E0B7C"/>
    <w:rsid w:val="005E2E72"/>
    <w:rsid w:val="005E529D"/>
    <w:rsid w:val="005F2CF8"/>
    <w:rsid w:val="005F4FEA"/>
    <w:rsid w:val="005F5510"/>
    <w:rsid w:val="00600813"/>
    <w:rsid w:val="006064E9"/>
    <w:rsid w:val="00607E92"/>
    <w:rsid w:val="006126E9"/>
    <w:rsid w:val="00612E2E"/>
    <w:rsid w:val="00613FEA"/>
    <w:rsid w:val="00614046"/>
    <w:rsid w:val="006155B8"/>
    <w:rsid w:val="006172BB"/>
    <w:rsid w:val="0062080C"/>
    <w:rsid w:val="00622AC0"/>
    <w:rsid w:val="00624730"/>
    <w:rsid w:val="006263F8"/>
    <w:rsid w:val="006316C1"/>
    <w:rsid w:val="006336F4"/>
    <w:rsid w:val="00634A5F"/>
    <w:rsid w:val="00646407"/>
    <w:rsid w:val="0065225F"/>
    <w:rsid w:val="00652745"/>
    <w:rsid w:val="0065559D"/>
    <w:rsid w:val="00655E10"/>
    <w:rsid w:val="006565F1"/>
    <w:rsid w:val="00660FA0"/>
    <w:rsid w:val="006615C3"/>
    <w:rsid w:val="00663D92"/>
    <w:rsid w:val="006664B4"/>
    <w:rsid w:val="00674794"/>
    <w:rsid w:val="00675FA9"/>
    <w:rsid w:val="00676AF1"/>
    <w:rsid w:val="006811BE"/>
    <w:rsid w:val="00681C39"/>
    <w:rsid w:val="0068328E"/>
    <w:rsid w:val="006930EB"/>
    <w:rsid w:val="0069722A"/>
    <w:rsid w:val="006A0695"/>
    <w:rsid w:val="006A39AF"/>
    <w:rsid w:val="006A41DA"/>
    <w:rsid w:val="006A5BB3"/>
    <w:rsid w:val="006B673F"/>
    <w:rsid w:val="006B7FF3"/>
    <w:rsid w:val="006C123D"/>
    <w:rsid w:val="006C5CBC"/>
    <w:rsid w:val="006D5B20"/>
    <w:rsid w:val="006D714B"/>
    <w:rsid w:val="006F080A"/>
    <w:rsid w:val="006F0AF6"/>
    <w:rsid w:val="006F2635"/>
    <w:rsid w:val="0070011B"/>
    <w:rsid w:val="00704FD4"/>
    <w:rsid w:val="00715451"/>
    <w:rsid w:val="0072248F"/>
    <w:rsid w:val="0072453E"/>
    <w:rsid w:val="0072554C"/>
    <w:rsid w:val="0073246B"/>
    <w:rsid w:val="00733339"/>
    <w:rsid w:val="0073357A"/>
    <w:rsid w:val="00733E21"/>
    <w:rsid w:val="00744C7D"/>
    <w:rsid w:val="00745E15"/>
    <w:rsid w:val="00750936"/>
    <w:rsid w:val="0075338A"/>
    <w:rsid w:val="007546F1"/>
    <w:rsid w:val="00755228"/>
    <w:rsid w:val="00757325"/>
    <w:rsid w:val="00757F91"/>
    <w:rsid w:val="007628C0"/>
    <w:rsid w:val="00762B2B"/>
    <w:rsid w:val="00765F06"/>
    <w:rsid w:val="00774075"/>
    <w:rsid w:val="00780B54"/>
    <w:rsid w:val="00781B83"/>
    <w:rsid w:val="00783D38"/>
    <w:rsid w:val="00784A85"/>
    <w:rsid w:val="00791777"/>
    <w:rsid w:val="007A09BF"/>
    <w:rsid w:val="007A23AF"/>
    <w:rsid w:val="007A30A3"/>
    <w:rsid w:val="007B4975"/>
    <w:rsid w:val="007C167A"/>
    <w:rsid w:val="007C2032"/>
    <w:rsid w:val="007C258B"/>
    <w:rsid w:val="007C27E6"/>
    <w:rsid w:val="007C3DB1"/>
    <w:rsid w:val="007C49A8"/>
    <w:rsid w:val="007C4BC8"/>
    <w:rsid w:val="007C4EBC"/>
    <w:rsid w:val="007C5684"/>
    <w:rsid w:val="007C62B9"/>
    <w:rsid w:val="007C6759"/>
    <w:rsid w:val="007D0417"/>
    <w:rsid w:val="007D398C"/>
    <w:rsid w:val="007D44E7"/>
    <w:rsid w:val="007D57CF"/>
    <w:rsid w:val="007E3E21"/>
    <w:rsid w:val="007E3E8B"/>
    <w:rsid w:val="007E5E94"/>
    <w:rsid w:val="007F1A04"/>
    <w:rsid w:val="007F2FCA"/>
    <w:rsid w:val="007F3287"/>
    <w:rsid w:val="007F32FC"/>
    <w:rsid w:val="007F5E83"/>
    <w:rsid w:val="007F633D"/>
    <w:rsid w:val="007F7172"/>
    <w:rsid w:val="008014F7"/>
    <w:rsid w:val="008033A0"/>
    <w:rsid w:val="00804171"/>
    <w:rsid w:val="0080589D"/>
    <w:rsid w:val="0080726A"/>
    <w:rsid w:val="008078BE"/>
    <w:rsid w:val="00812603"/>
    <w:rsid w:val="00815624"/>
    <w:rsid w:val="00820228"/>
    <w:rsid w:val="008219B5"/>
    <w:rsid w:val="00823E32"/>
    <w:rsid w:val="008244E2"/>
    <w:rsid w:val="008255F1"/>
    <w:rsid w:val="00826354"/>
    <w:rsid w:val="00831967"/>
    <w:rsid w:val="00832652"/>
    <w:rsid w:val="00832872"/>
    <w:rsid w:val="00833070"/>
    <w:rsid w:val="00835167"/>
    <w:rsid w:val="008412F9"/>
    <w:rsid w:val="00845D92"/>
    <w:rsid w:val="00846BA2"/>
    <w:rsid w:val="00850764"/>
    <w:rsid w:val="00850B3E"/>
    <w:rsid w:val="00850FB1"/>
    <w:rsid w:val="008526AA"/>
    <w:rsid w:val="00853F6C"/>
    <w:rsid w:val="00853F95"/>
    <w:rsid w:val="00863FA8"/>
    <w:rsid w:val="00864363"/>
    <w:rsid w:val="00864369"/>
    <w:rsid w:val="00866A97"/>
    <w:rsid w:val="00867C79"/>
    <w:rsid w:val="008729CC"/>
    <w:rsid w:val="008732D8"/>
    <w:rsid w:val="00873682"/>
    <w:rsid w:val="008743C7"/>
    <w:rsid w:val="0087446A"/>
    <w:rsid w:val="00874BDF"/>
    <w:rsid w:val="0088025E"/>
    <w:rsid w:val="00882ECF"/>
    <w:rsid w:val="00890B37"/>
    <w:rsid w:val="008933F6"/>
    <w:rsid w:val="008A0604"/>
    <w:rsid w:val="008A168F"/>
    <w:rsid w:val="008A5B58"/>
    <w:rsid w:val="008A7B00"/>
    <w:rsid w:val="008B173A"/>
    <w:rsid w:val="008B48B7"/>
    <w:rsid w:val="008C05D8"/>
    <w:rsid w:val="008C4467"/>
    <w:rsid w:val="008C521F"/>
    <w:rsid w:val="008C5D32"/>
    <w:rsid w:val="008D2D98"/>
    <w:rsid w:val="008D3D04"/>
    <w:rsid w:val="008D7485"/>
    <w:rsid w:val="008E22C1"/>
    <w:rsid w:val="008E4821"/>
    <w:rsid w:val="008E732B"/>
    <w:rsid w:val="008E73C3"/>
    <w:rsid w:val="008F712E"/>
    <w:rsid w:val="008F7403"/>
    <w:rsid w:val="00901AA1"/>
    <w:rsid w:val="00903189"/>
    <w:rsid w:val="00911BC1"/>
    <w:rsid w:val="00913532"/>
    <w:rsid w:val="009146D6"/>
    <w:rsid w:val="00916B46"/>
    <w:rsid w:val="00917EFA"/>
    <w:rsid w:val="00917F26"/>
    <w:rsid w:val="009202E7"/>
    <w:rsid w:val="009235B6"/>
    <w:rsid w:val="00924F2D"/>
    <w:rsid w:val="00926787"/>
    <w:rsid w:val="00931BD2"/>
    <w:rsid w:val="0093208D"/>
    <w:rsid w:val="009336D1"/>
    <w:rsid w:val="00933ACE"/>
    <w:rsid w:val="0093474C"/>
    <w:rsid w:val="00935138"/>
    <w:rsid w:val="00936E43"/>
    <w:rsid w:val="00941577"/>
    <w:rsid w:val="00941FE2"/>
    <w:rsid w:val="00946B8E"/>
    <w:rsid w:val="00947CD4"/>
    <w:rsid w:val="0095188C"/>
    <w:rsid w:val="00951B1A"/>
    <w:rsid w:val="0095415D"/>
    <w:rsid w:val="00956CF8"/>
    <w:rsid w:val="00960D8E"/>
    <w:rsid w:val="00967E50"/>
    <w:rsid w:val="00972DDC"/>
    <w:rsid w:val="00974AB5"/>
    <w:rsid w:val="00974F92"/>
    <w:rsid w:val="00977246"/>
    <w:rsid w:val="00980CB6"/>
    <w:rsid w:val="00981806"/>
    <w:rsid w:val="00985461"/>
    <w:rsid w:val="00986A6B"/>
    <w:rsid w:val="00986E31"/>
    <w:rsid w:val="00996E02"/>
    <w:rsid w:val="009A29A9"/>
    <w:rsid w:val="009A6888"/>
    <w:rsid w:val="009B1F41"/>
    <w:rsid w:val="009B24D8"/>
    <w:rsid w:val="009B6088"/>
    <w:rsid w:val="009B77F1"/>
    <w:rsid w:val="009C0989"/>
    <w:rsid w:val="009C0F1E"/>
    <w:rsid w:val="009C3692"/>
    <w:rsid w:val="009C3F74"/>
    <w:rsid w:val="009C5182"/>
    <w:rsid w:val="009C623F"/>
    <w:rsid w:val="009D1F90"/>
    <w:rsid w:val="009D2B84"/>
    <w:rsid w:val="009D3301"/>
    <w:rsid w:val="009D39BC"/>
    <w:rsid w:val="009D59EA"/>
    <w:rsid w:val="009E0B9B"/>
    <w:rsid w:val="009E2D4A"/>
    <w:rsid w:val="009E3638"/>
    <w:rsid w:val="009F47D1"/>
    <w:rsid w:val="009F4A8B"/>
    <w:rsid w:val="009F4D46"/>
    <w:rsid w:val="009F6116"/>
    <w:rsid w:val="009F6979"/>
    <w:rsid w:val="009F72C0"/>
    <w:rsid w:val="009F7F2D"/>
    <w:rsid w:val="00A019E5"/>
    <w:rsid w:val="00A01A42"/>
    <w:rsid w:val="00A042E5"/>
    <w:rsid w:val="00A12287"/>
    <w:rsid w:val="00A12E24"/>
    <w:rsid w:val="00A13F74"/>
    <w:rsid w:val="00A16559"/>
    <w:rsid w:val="00A2093C"/>
    <w:rsid w:val="00A222A2"/>
    <w:rsid w:val="00A2588D"/>
    <w:rsid w:val="00A27785"/>
    <w:rsid w:val="00A32381"/>
    <w:rsid w:val="00A32F27"/>
    <w:rsid w:val="00A3310B"/>
    <w:rsid w:val="00A35278"/>
    <w:rsid w:val="00A407A3"/>
    <w:rsid w:val="00A4355F"/>
    <w:rsid w:val="00A46443"/>
    <w:rsid w:val="00A54D1B"/>
    <w:rsid w:val="00A56EA4"/>
    <w:rsid w:val="00A6144B"/>
    <w:rsid w:val="00A649DC"/>
    <w:rsid w:val="00A70BF7"/>
    <w:rsid w:val="00A70D13"/>
    <w:rsid w:val="00A76477"/>
    <w:rsid w:val="00A76913"/>
    <w:rsid w:val="00A77570"/>
    <w:rsid w:val="00A806AF"/>
    <w:rsid w:val="00A84129"/>
    <w:rsid w:val="00A90485"/>
    <w:rsid w:val="00A9229B"/>
    <w:rsid w:val="00A922B9"/>
    <w:rsid w:val="00A94A72"/>
    <w:rsid w:val="00AA123D"/>
    <w:rsid w:val="00AA135D"/>
    <w:rsid w:val="00AA4BDF"/>
    <w:rsid w:val="00AB1CCA"/>
    <w:rsid w:val="00AB1FAB"/>
    <w:rsid w:val="00AB2473"/>
    <w:rsid w:val="00AB6318"/>
    <w:rsid w:val="00AC207C"/>
    <w:rsid w:val="00AC7848"/>
    <w:rsid w:val="00AC7CA0"/>
    <w:rsid w:val="00AD044A"/>
    <w:rsid w:val="00AD1F76"/>
    <w:rsid w:val="00AD2B41"/>
    <w:rsid w:val="00AD73D5"/>
    <w:rsid w:val="00AE0298"/>
    <w:rsid w:val="00AE2337"/>
    <w:rsid w:val="00AE32C9"/>
    <w:rsid w:val="00AE5018"/>
    <w:rsid w:val="00AE68E4"/>
    <w:rsid w:val="00AF180F"/>
    <w:rsid w:val="00AF4FBB"/>
    <w:rsid w:val="00AF5228"/>
    <w:rsid w:val="00AF52A0"/>
    <w:rsid w:val="00AF5E00"/>
    <w:rsid w:val="00AF676B"/>
    <w:rsid w:val="00AF77DE"/>
    <w:rsid w:val="00B0088E"/>
    <w:rsid w:val="00B033E3"/>
    <w:rsid w:val="00B04BB8"/>
    <w:rsid w:val="00B076E6"/>
    <w:rsid w:val="00B11EE7"/>
    <w:rsid w:val="00B135AC"/>
    <w:rsid w:val="00B20E70"/>
    <w:rsid w:val="00B21132"/>
    <w:rsid w:val="00B2425B"/>
    <w:rsid w:val="00B24757"/>
    <w:rsid w:val="00B268FF"/>
    <w:rsid w:val="00B41681"/>
    <w:rsid w:val="00B4543C"/>
    <w:rsid w:val="00B55D3D"/>
    <w:rsid w:val="00B56941"/>
    <w:rsid w:val="00B572E4"/>
    <w:rsid w:val="00B61BD1"/>
    <w:rsid w:val="00B63A87"/>
    <w:rsid w:val="00B64F3C"/>
    <w:rsid w:val="00B6584E"/>
    <w:rsid w:val="00B71379"/>
    <w:rsid w:val="00B71CDA"/>
    <w:rsid w:val="00B725AC"/>
    <w:rsid w:val="00B74058"/>
    <w:rsid w:val="00B74E4C"/>
    <w:rsid w:val="00B767A5"/>
    <w:rsid w:val="00B76D57"/>
    <w:rsid w:val="00B8487E"/>
    <w:rsid w:val="00B84981"/>
    <w:rsid w:val="00B8671A"/>
    <w:rsid w:val="00B86AD6"/>
    <w:rsid w:val="00B86F43"/>
    <w:rsid w:val="00BA35DB"/>
    <w:rsid w:val="00BA58C4"/>
    <w:rsid w:val="00BA7776"/>
    <w:rsid w:val="00BA799C"/>
    <w:rsid w:val="00BB52F0"/>
    <w:rsid w:val="00BB6F80"/>
    <w:rsid w:val="00BC3C98"/>
    <w:rsid w:val="00BC526B"/>
    <w:rsid w:val="00BD0A00"/>
    <w:rsid w:val="00BD11C9"/>
    <w:rsid w:val="00BD1E1B"/>
    <w:rsid w:val="00BD329B"/>
    <w:rsid w:val="00BE0703"/>
    <w:rsid w:val="00BE500F"/>
    <w:rsid w:val="00BE6E9C"/>
    <w:rsid w:val="00BF0CD8"/>
    <w:rsid w:val="00BF3361"/>
    <w:rsid w:val="00BF3C1F"/>
    <w:rsid w:val="00BF4F6F"/>
    <w:rsid w:val="00BF53C3"/>
    <w:rsid w:val="00BF5E2C"/>
    <w:rsid w:val="00BF6047"/>
    <w:rsid w:val="00BF7607"/>
    <w:rsid w:val="00C00DAB"/>
    <w:rsid w:val="00C171D0"/>
    <w:rsid w:val="00C22EFA"/>
    <w:rsid w:val="00C23696"/>
    <w:rsid w:val="00C23861"/>
    <w:rsid w:val="00C23E0F"/>
    <w:rsid w:val="00C25644"/>
    <w:rsid w:val="00C3227E"/>
    <w:rsid w:val="00C359F8"/>
    <w:rsid w:val="00C4193F"/>
    <w:rsid w:val="00C41E6D"/>
    <w:rsid w:val="00C41E90"/>
    <w:rsid w:val="00C46A3B"/>
    <w:rsid w:val="00C47F3A"/>
    <w:rsid w:val="00C51102"/>
    <w:rsid w:val="00C5189B"/>
    <w:rsid w:val="00C520D0"/>
    <w:rsid w:val="00C54AC4"/>
    <w:rsid w:val="00C57B99"/>
    <w:rsid w:val="00C61446"/>
    <w:rsid w:val="00C6214C"/>
    <w:rsid w:val="00C63092"/>
    <w:rsid w:val="00C64098"/>
    <w:rsid w:val="00C64FBF"/>
    <w:rsid w:val="00C66546"/>
    <w:rsid w:val="00C67173"/>
    <w:rsid w:val="00C67B4D"/>
    <w:rsid w:val="00C71B86"/>
    <w:rsid w:val="00C71B91"/>
    <w:rsid w:val="00C71FDF"/>
    <w:rsid w:val="00C75AA0"/>
    <w:rsid w:val="00C75C50"/>
    <w:rsid w:val="00C76774"/>
    <w:rsid w:val="00C76E62"/>
    <w:rsid w:val="00C7719F"/>
    <w:rsid w:val="00C800B3"/>
    <w:rsid w:val="00C80EEF"/>
    <w:rsid w:val="00C82A69"/>
    <w:rsid w:val="00C90FF1"/>
    <w:rsid w:val="00C93210"/>
    <w:rsid w:val="00CA0B7B"/>
    <w:rsid w:val="00CA1F57"/>
    <w:rsid w:val="00CA4103"/>
    <w:rsid w:val="00CA52FF"/>
    <w:rsid w:val="00CA7D72"/>
    <w:rsid w:val="00CB0CA1"/>
    <w:rsid w:val="00CB45FD"/>
    <w:rsid w:val="00CB6AFD"/>
    <w:rsid w:val="00CB6B8B"/>
    <w:rsid w:val="00CC2D1D"/>
    <w:rsid w:val="00CC6696"/>
    <w:rsid w:val="00CC6E9C"/>
    <w:rsid w:val="00CC751C"/>
    <w:rsid w:val="00CD1718"/>
    <w:rsid w:val="00CD2068"/>
    <w:rsid w:val="00CD244B"/>
    <w:rsid w:val="00CD6885"/>
    <w:rsid w:val="00CE2EA5"/>
    <w:rsid w:val="00CE37DB"/>
    <w:rsid w:val="00CE3F6A"/>
    <w:rsid w:val="00CF1EB4"/>
    <w:rsid w:val="00CF5E5D"/>
    <w:rsid w:val="00CF78FC"/>
    <w:rsid w:val="00D005D9"/>
    <w:rsid w:val="00D037B8"/>
    <w:rsid w:val="00D07B50"/>
    <w:rsid w:val="00D1029B"/>
    <w:rsid w:val="00D11F9D"/>
    <w:rsid w:val="00D132BF"/>
    <w:rsid w:val="00D16AD8"/>
    <w:rsid w:val="00D17C57"/>
    <w:rsid w:val="00D22BE8"/>
    <w:rsid w:val="00D31DEF"/>
    <w:rsid w:val="00D336C1"/>
    <w:rsid w:val="00D415F3"/>
    <w:rsid w:val="00D44120"/>
    <w:rsid w:val="00D46C76"/>
    <w:rsid w:val="00D47ECF"/>
    <w:rsid w:val="00D51CCB"/>
    <w:rsid w:val="00D54325"/>
    <w:rsid w:val="00D561FF"/>
    <w:rsid w:val="00D5636B"/>
    <w:rsid w:val="00D61E29"/>
    <w:rsid w:val="00D64ABE"/>
    <w:rsid w:val="00D65ACF"/>
    <w:rsid w:val="00D66716"/>
    <w:rsid w:val="00D66AF5"/>
    <w:rsid w:val="00D7454A"/>
    <w:rsid w:val="00D771B0"/>
    <w:rsid w:val="00D77F9C"/>
    <w:rsid w:val="00D82C8C"/>
    <w:rsid w:val="00D83F3E"/>
    <w:rsid w:val="00D84D67"/>
    <w:rsid w:val="00D87828"/>
    <w:rsid w:val="00D87C86"/>
    <w:rsid w:val="00D87FAC"/>
    <w:rsid w:val="00D91970"/>
    <w:rsid w:val="00D9613D"/>
    <w:rsid w:val="00D96BC8"/>
    <w:rsid w:val="00DA000F"/>
    <w:rsid w:val="00DA27D9"/>
    <w:rsid w:val="00DB2797"/>
    <w:rsid w:val="00DB3A48"/>
    <w:rsid w:val="00DB52A8"/>
    <w:rsid w:val="00DC12FA"/>
    <w:rsid w:val="00DD0AC0"/>
    <w:rsid w:val="00DD382E"/>
    <w:rsid w:val="00DD47AB"/>
    <w:rsid w:val="00DD5373"/>
    <w:rsid w:val="00DD7184"/>
    <w:rsid w:val="00DD7FE9"/>
    <w:rsid w:val="00DE3339"/>
    <w:rsid w:val="00DE6529"/>
    <w:rsid w:val="00DE7FBD"/>
    <w:rsid w:val="00DF06F5"/>
    <w:rsid w:val="00DF1F98"/>
    <w:rsid w:val="00DF251F"/>
    <w:rsid w:val="00DF26D6"/>
    <w:rsid w:val="00DF4480"/>
    <w:rsid w:val="00DF73A7"/>
    <w:rsid w:val="00E003D8"/>
    <w:rsid w:val="00E02A49"/>
    <w:rsid w:val="00E030BE"/>
    <w:rsid w:val="00E04147"/>
    <w:rsid w:val="00E109DE"/>
    <w:rsid w:val="00E114F2"/>
    <w:rsid w:val="00E12136"/>
    <w:rsid w:val="00E13E9E"/>
    <w:rsid w:val="00E16D64"/>
    <w:rsid w:val="00E20CBD"/>
    <w:rsid w:val="00E25584"/>
    <w:rsid w:val="00E27738"/>
    <w:rsid w:val="00E27F35"/>
    <w:rsid w:val="00E32B12"/>
    <w:rsid w:val="00E34DAE"/>
    <w:rsid w:val="00E43E5F"/>
    <w:rsid w:val="00E4479A"/>
    <w:rsid w:val="00E50650"/>
    <w:rsid w:val="00E56661"/>
    <w:rsid w:val="00E63728"/>
    <w:rsid w:val="00E64D70"/>
    <w:rsid w:val="00E65A55"/>
    <w:rsid w:val="00E65B2C"/>
    <w:rsid w:val="00E662B0"/>
    <w:rsid w:val="00E70826"/>
    <w:rsid w:val="00E71B89"/>
    <w:rsid w:val="00E73826"/>
    <w:rsid w:val="00E74A98"/>
    <w:rsid w:val="00E74C05"/>
    <w:rsid w:val="00E770D2"/>
    <w:rsid w:val="00E77EF8"/>
    <w:rsid w:val="00E81F84"/>
    <w:rsid w:val="00E86FD2"/>
    <w:rsid w:val="00E870A4"/>
    <w:rsid w:val="00E90CB6"/>
    <w:rsid w:val="00E9194C"/>
    <w:rsid w:val="00E94808"/>
    <w:rsid w:val="00E94D21"/>
    <w:rsid w:val="00E965FD"/>
    <w:rsid w:val="00EA0505"/>
    <w:rsid w:val="00EA1208"/>
    <w:rsid w:val="00EA191B"/>
    <w:rsid w:val="00EA6CFC"/>
    <w:rsid w:val="00EA74BE"/>
    <w:rsid w:val="00EA794B"/>
    <w:rsid w:val="00EB355B"/>
    <w:rsid w:val="00EB77F7"/>
    <w:rsid w:val="00EC108B"/>
    <w:rsid w:val="00EC210B"/>
    <w:rsid w:val="00EC7712"/>
    <w:rsid w:val="00ED0CB5"/>
    <w:rsid w:val="00ED1E5D"/>
    <w:rsid w:val="00ED230B"/>
    <w:rsid w:val="00ED3FC5"/>
    <w:rsid w:val="00ED7C06"/>
    <w:rsid w:val="00EE069A"/>
    <w:rsid w:val="00EE182B"/>
    <w:rsid w:val="00EE4084"/>
    <w:rsid w:val="00EE66C5"/>
    <w:rsid w:val="00EE6DD2"/>
    <w:rsid w:val="00EF43F2"/>
    <w:rsid w:val="00EF443A"/>
    <w:rsid w:val="00F0274C"/>
    <w:rsid w:val="00F048EB"/>
    <w:rsid w:val="00F071F0"/>
    <w:rsid w:val="00F11C66"/>
    <w:rsid w:val="00F11C70"/>
    <w:rsid w:val="00F12A9E"/>
    <w:rsid w:val="00F14040"/>
    <w:rsid w:val="00F1487F"/>
    <w:rsid w:val="00F14F8E"/>
    <w:rsid w:val="00F2206D"/>
    <w:rsid w:val="00F22559"/>
    <w:rsid w:val="00F2439F"/>
    <w:rsid w:val="00F267E3"/>
    <w:rsid w:val="00F2775E"/>
    <w:rsid w:val="00F306E9"/>
    <w:rsid w:val="00F31F0D"/>
    <w:rsid w:val="00F40604"/>
    <w:rsid w:val="00F45BDF"/>
    <w:rsid w:val="00F51063"/>
    <w:rsid w:val="00F52FA9"/>
    <w:rsid w:val="00F533D6"/>
    <w:rsid w:val="00F573C0"/>
    <w:rsid w:val="00F6110E"/>
    <w:rsid w:val="00F644CE"/>
    <w:rsid w:val="00F644E2"/>
    <w:rsid w:val="00F70009"/>
    <w:rsid w:val="00F7465C"/>
    <w:rsid w:val="00F7643D"/>
    <w:rsid w:val="00F8196D"/>
    <w:rsid w:val="00F958C9"/>
    <w:rsid w:val="00FA2CEE"/>
    <w:rsid w:val="00FA55AE"/>
    <w:rsid w:val="00FA5C8C"/>
    <w:rsid w:val="00FA62F6"/>
    <w:rsid w:val="00FA78A0"/>
    <w:rsid w:val="00FB39D0"/>
    <w:rsid w:val="00FC295A"/>
    <w:rsid w:val="00FC3DB3"/>
    <w:rsid w:val="00FC49BA"/>
    <w:rsid w:val="00FC5463"/>
    <w:rsid w:val="00FC55E1"/>
    <w:rsid w:val="00FD0806"/>
    <w:rsid w:val="00FD168A"/>
    <w:rsid w:val="00FD3E1E"/>
    <w:rsid w:val="00FD434F"/>
    <w:rsid w:val="00FD6035"/>
    <w:rsid w:val="00FD687D"/>
    <w:rsid w:val="00FE0C4E"/>
    <w:rsid w:val="00FF1124"/>
    <w:rsid w:val="00FF4C5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2" style="mso-width-relative:margin;mso-height-relative:margin" fillcolor="#404040" strokecolor="#404040">
      <v:fill color="#404040"/>
      <v:stroke color="#404040"/>
      <v:textbox style="layout-flow:vertical;mso-layout-flow-alt:bottom-to-top"/>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30869">
      <w:bodyDiv w:val="1"/>
      <w:marLeft w:val="0"/>
      <w:marRight w:val="0"/>
      <w:marTop w:val="0"/>
      <w:marBottom w:val="0"/>
      <w:divBdr>
        <w:top w:val="none" w:sz="0" w:space="0" w:color="auto"/>
        <w:left w:val="none" w:sz="0" w:space="0" w:color="auto"/>
        <w:bottom w:val="none" w:sz="0" w:space="0" w:color="auto"/>
        <w:right w:val="none" w:sz="0" w:space="0" w:color="auto"/>
      </w:divBdr>
    </w:div>
    <w:div w:id="33313826">
      <w:bodyDiv w:val="1"/>
      <w:marLeft w:val="0"/>
      <w:marRight w:val="0"/>
      <w:marTop w:val="0"/>
      <w:marBottom w:val="0"/>
      <w:divBdr>
        <w:top w:val="none" w:sz="0" w:space="0" w:color="auto"/>
        <w:left w:val="none" w:sz="0" w:space="0" w:color="auto"/>
        <w:bottom w:val="none" w:sz="0" w:space="0" w:color="auto"/>
        <w:right w:val="none" w:sz="0" w:space="0" w:color="auto"/>
      </w:divBdr>
    </w:div>
    <w:div w:id="85881750">
      <w:bodyDiv w:val="1"/>
      <w:marLeft w:val="0"/>
      <w:marRight w:val="0"/>
      <w:marTop w:val="0"/>
      <w:marBottom w:val="0"/>
      <w:divBdr>
        <w:top w:val="none" w:sz="0" w:space="0" w:color="auto"/>
        <w:left w:val="none" w:sz="0" w:space="0" w:color="auto"/>
        <w:bottom w:val="none" w:sz="0" w:space="0" w:color="auto"/>
        <w:right w:val="none" w:sz="0" w:space="0" w:color="auto"/>
      </w:divBdr>
    </w:div>
    <w:div w:id="109323753">
      <w:bodyDiv w:val="1"/>
      <w:marLeft w:val="0"/>
      <w:marRight w:val="0"/>
      <w:marTop w:val="0"/>
      <w:marBottom w:val="0"/>
      <w:divBdr>
        <w:top w:val="none" w:sz="0" w:space="0" w:color="auto"/>
        <w:left w:val="none" w:sz="0" w:space="0" w:color="auto"/>
        <w:bottom w:val="none" w:sz="0" w:space="0" w:color="auto"/>
        <w:right w:val="none" w:sz="0" w:space="0" w:color="auto"/>
      </w:divBdr>
    </w:div>
    <w:div w:id="192884889">
      <w:bodyDiv w:val="1"/>
      <w:marLeft w:val="0"/>
      <w:marRight w:val="0"/>
      <w:marTop w:val="0"/>
      <w:marBottom w:val="0"/>
      <w:divBdr>
        <w:top w:val="none" w:sz="0" w:space="0" w:color="auto"/>
        <w:left w:val="none" w:sz="0" w:space="0" w:color="auto"/>
        <w:bottom w:val="none" w:sz="0" w:space="0" w:color="auto"/>
        <w:right w:val="none" w:sz="0" w:space="0" w:color="auto"/>
      </w:divBdr>
    </w:div>
    <w:div w:id="257063832">
      <w:bodyDiv w:val="1"/>
      <w:marLeft w:val="0"/>
      <w:marRight w:val="0"/>
      <w:marTop w:val="0"/>
      <w:marBottom w:val="0"/>
      <w:divBdr>
        <w:top w:val="none" w:sz="0" w:space="0" w:color="auto"/>
        <w:left w:val="none" w:sz="0" w:space="0" w:color="auto"/>
        <w:bottom w:val="none" w:sz="0" w:space="0" w:color="auto"/>
        <w:right w:val="none" w:sz="0" w:space="0" w:color="auto"/>
      </w:divBdr>
    </w:div>
    <w:div w:id="276182916">
      <w:bodyDiv w:val="1"/>
      <w:marLeft w:val="0"/>
      <w:marRight w:val="0"/>
      <w:marTop w:val="0"/>
      <w:marBottom w:val="0"/>
      <w:divBdr>
        <w:top w:val="none" w:sz="0" w:space="0" w:color="auto"/>
        <w:left w:val="none" w:sz="0" w:space="0" w:color="auto"/>
        <w:bottom w:val="none" w:sz="0" w:space="0" w:color="auto"/>
        <w:right w:val="none" w:sz="0" w:space="0" w:color="auto"/>
      </w:divBdr>
    </w:div>
    <w:div w:id="297296431">
      <w:bodyDiv w:val="1"/>
      <w:marLeft w:val="0"/>
      <w:marRight w:val="0"/>
      <w:marTop w:val="0"/>
      <w:marBottom w:val="0"/>
      <w:divBdr>
        <w:top w:val="none" w:sz="0" w:space="0" w:color="auto"/>
        <w:left w:val="none" w:sz="0" w:space="0" w:color="auto"/>
        <w:bottom w:val="none" w:sz="0" w:space="0" w:color="auto"/>
        <w:right w:val="none" w:sz="0" w:space="0" w:color="auto"/>
      </w:divBdr>
    </w:div>
    <w:div w:id="341779751">
      <w:bodyDiv w:val="1"/>
      <w:marLeft w:val="0"/>
      <w:marRight w:val="0"/>
      <w:marTop w:val="0"/>
      <w:marBottom w:val="0"/>
      <w:divBdr>
        <w:top w:val="none" w:sz="0" w:space="0" w:color="auto"/>
        <w:left w:val="none" w:sz="0" w:space="0" w:color="auto"/>
        <w:bottom w:val="none" w:sz="0" w:space="0" w:color="auto"/>
        <w:right w:val="none" w:sz="0" w:space="0" w:color="auto"/>
      </w:divBdr>
    </w:div>
    <w:div w:id="383334393">
      <w:bodyDiv w:val="1"/>
      <w:marLeft w:val="0"/>
      <w:marRight w:val="0"/>
      <w:marTop w:val="0"/>
      <w:marBottom w:val="0"/>
      <w:divBdr>
        <w:top w:val="none" w:sz="0" w:space="0" w:color="auto"/>
        <w:left w:val="none" w:sz="0" w:space="0" w:color="auto"/>
        <w:bottom w:val="none" w:sz="0" w:space="0" w:color="auto"/>
        <w:right w:val="none" w:sz="0" w:space="0" w:color="auto"/>
      </w:divBdr>
    </w:div>
    <w:div w:id="396131470">
      <w:bodyDiv w:val="1"/>
      <w:marLeft w:val="0"/>
      <w:marRight w:val="0"/>
      <w:marTop w:val="0"/>
      <w:marBottom w:val="0"/>
      <w:divBdr>
        <w:top w:val="none" w:sz="0" w:space="0" w:color="auto"/>
        <w:left w:val="none" w:sz="0" w:space="0" w:color="auto"/>
        <w:bottom w:val="none" w:sz="0" w:space="0" w:color="auto"/>
        <w:right w:val="none" w:sz="0" w:space="0" w:color="auto"/>
      </w:divBdr>
    </w:div>
    <w:div w:id="498036972">
      <w:bodyDiv w:val="1"/>
      <w:marLeft w:val="0"/>
      <w:marRight w:val="0"/>
      <w:marTop w:val="0"/>
      <w:marBottom w:val="0"/>
      <w:divBdr>
        <w:top w:val="none" w:sz="0" w:space="0" w:color="auto"/>
        <w:left w:val="none" w:sz="0" w:space="0" w:color="auto"/>
        <w:bottom w:val="none" w:sz="0" w:space="0" w:color="auto"/>
        <w:right w:val="none" w:sz="0" w:space="0" w:color="auto"/>
      </w:divBdr>
    </w:div>
    <w:div w:id="510073198">
      <w:bodyDiv w:val="1"/>
      <w:marLeft w:val="0"/>
      <w:marRight w:val="0"/>
      <w:marTop w:val="0"/>
      <w:marBottom w:val="0"/>
      <w:divBdr>
        <w:top w:val="none" w:sz="0" w:space="0" w:color="auto"/>
        <w:left w:val="none" w:sz="0" w:space="0" w:color="auto"/>
        <w:bottom w:val="none" w:sz="0" w:space="0" w:color="auto"/>
        <w:right w:val="none" w:sz="0" w:space="0" w:color="auto"/>
      </w:divBdr>
    </w:div>
    <w:div w:id="517350041">
      <w:bodyDiv w:val="1"/>
      <w:marLeft w:val="0"/>
      <w:marRight w:val="0"/>
      <w:marTop w:val="0"/>
      <w:marBottom w:val="0"/>
      <w:divBdr>
        <w:top w:val="none" w:sz="0" w:space="0" w:color="auto"/>
        <w:left w:val="none" w:sz="0" w:space="0" w:color="auto"/>
        <w:bottom w:val="none" w:sz="0" w:space="0" w:color="auto"/>
        <w:right w:val="none" w:sz="0" w:space="0" w:color="auto"/>
      </w:divBdr>
    </w:div>
    <w:div w:id="525677386">
      <w:bodyDiv w:val="1"/>
      <w:marLeft w:val="0"/>
      <w:marRight w:val="0"/>
      <w:marTop w:val="0"/>
      <w:marBottom w:val="0"/>
      <w:divBdr>
        <w:top w:val="none" w:sz="0" w:space="0" w:color="auto"/>
        <w:left w:val="none" w:sz="0" w:space="0" w:color="auto"/>
        <w:bottom w:val="none" w:sz="0" w:space="0" w:color="auto"/>
        <w:right w:val="none" w:sz="0" w:space="0" w:color="auto"/>
      </w:divBdr>
    </w:div>
    <w:div w:id="535965924">
      <w:bodyDiv w:val="1"/>
      <w:marLeft w:val="0"/>
      <w:marRight w:val="0"/>
      <w:marTop w:val="0"/>
      <w:marBottom w:val="0"/>
      <w:divBdr>
        <w:top w:val="none" w:sz="0" w:space="0" w:color="auto"/>
        <w:left w:val="none" w:sz="0" w:space="0" w:color="auto"/>
        <w:bottom w:val="none" w:sz="0" w:space="0" w:color="auto"/>
        <w:right w:val="none" w:sz="0" w:space="0" w:color="auto"/>
      </w:divBdr>
    </w:div>
    <w:div w:id="615989364">
      <w:bodyDiv w:val="1"/>
      <w:marLeft w:val="0"/>
      <w:marRight w:val="0"/>
      <w:marTop w:val="0"/>
      <w:marBottom w:val="0"/>
      <w:divBdr>
        <w:top w:val="none" w:sz="0" w:space="0" w:color="auto"/>
        <w:left w:val="none" w:sz="0" w:space="0" w:color="auto"/>
        <w:bottom w:val="none" w:sz="0" w:space="0" w:color="auto"/>
        <w:right w:val="none" w:sz="0" w:space="0" w:color="auto"/>
      </w:divBdr>
    </w:div>
    <w:div w:id="750588906">
      <w:bodyDiv w:val="1"/>
      <w:marLeft w:val="0"/>
      <w:marRight w:val="0"/>
      <w:marTop w:val="0"/>
      <w:marBottom w:val="0"/>
      <w:divBdr>
        <w:top w:val="none" w:sz="0" w:space="0" w:color="auto"/>
        <w:left w:val="none" w:sz="0" w:space="0" w:color="auto"/>
        <w:bottom w:val="none" w:sz="0" w:space="0" w:color="auto"/>
        <w:right w:val="none" w:sz="0" w:space="0" w:color="auto"/>
      </w:divBdr>
    </w:div>
    <w:div w:id="752439040">
      <w:bodyDiv w:val="1"/>
      <w:marLeft w:val="0"/>
      <w:marRight w:val="0"/>
      <w:marTop w:val="0"/>
      <w:marBottom w:val="0"/>
      <w:divBdr>
        <w:top w:val="none" w:sz="0" w:space="0" w:color="auto"/>
        <w:left w:val="none" w:sz="0" w:space="0" w:color="auto"/>
        <w:bottom w:val="none" w:sz="0" w:space="0" w:color="auto"/>
        <w:right w:val="none" w:sz="0" w:space="0" w:color="auto"/>
      </w:divBdr>
    </w:div>
    <w:div w:id="763384566">
      <w:bodyDiv w:val="1"/>
      <w:marLeft w:val="0"/>
      <w:marRight w:val="0"/>
      <w:marTop w:val="0"/>
      <w:marBottom w:val="0"/>
      <w:divBdr>
        <w:top w:val="none" w:sz="0" w:space="0" w:color="auto"/>
        <w:left w:val="none" w:sz="0" w:space="0" w:color="auto"/>
        <w:bottom w:val="none" w:sz="0" w:space="0" w:color="auto"/>
        <w:right w:val="none" w:sz="0" w:space="0" w:color="auto"/>
      </w:divBdr>
    </w:div>
    <w:div w:id="786050962">
      <w:bodyDiv w:val="1"/>
      <w:marLeft w:val="0"/>
      <w:marRight w:val="0"/>
      <w:marTop w:val="0"/>
      <w:marBottom w:val="0"/>
      <w:divBdr>
        <w:top w:val="none" w:sz="0" w:space="0" w:color="auto"/>
        <w:left w:val="none" w:sz="0" w:space="0" w:color="auto"/>
        <w:bottom w:val="none" w:sz="0" w:space="0" w:color="auto"/>
        <w:right w:val="none" w:sz="0" w:space="0" w:color="auto"/>
      </w:divBdr>
    </w:div>
    <w:div w:id="786391686">
      <w:bodyDiv w:val="1"/>
      <w:marLeft w:val="0"/>
      <w:marRight w:val="0"/>
      <w:marTop w:val="0"/>
      <w:marBottom w:val="0"/>
      <w:divBdr>
        <w:top w:val="none" w:sz="0" w:space="0" w:color="auto"/>
        <w:left w:val="none" w:sz="0" w:space="0" w:color="auto"/>
        <w:bottom w:val="none" w:sz="0" w:space="0" w:color="auto"/>
        <w:right w:val="none" w:sz="0" w:space="0" w:color="auto"/>
      </w:divBdr>
    </w:div>
    <w:div w:id="808979296">
      <w:bodyDiv w:val="1"/>
      <w:marLeft w:val="0"/>
      <w:marRight w:val="0"/>
      <w:marTop w:val="0"/>
      <w:marBottom w:val="0"/>
      <w:divBdr>
        <w:top w:val="none" w:sz="0" w:space="0" w:color="auto"/>
        <w:left w:val="none" w:sz="0" w:space="0" w:color="auto"/>
        <w:bottom w:val="none" w:sz="0" w:space="0" w:color="auto"/>
        <w:right w:val="none" w:sz="0" w:space="0" w:color="auto"/>
      </w:divBdr>
    </w:div>
    <w:div w:id="870217618">
      <w:bodyDiv w:val="1"/>
      <w:marLeft w:val="0"/>
      <w:marRight w:val="0"/>
      <w:marTop w:val="0"/>
      <w:marBottom w:val="0"/>
      <w:divBdr>
        <w:top w:val="none" w:sz="0" w:space="0" w:color="auto"/>
        <w:left w:val="none" w:sz="0" w:space="0" w:color="auto"/>
        <w:bottom w:val="none" w:sz="0" w:space="0" w:color="auto"/>
        <w:right w:val="none" w:sz="0" w:space="0" w:color="auto"/>
      </w:divBdr>
    </w:div>
    <w:div w:id="879591119">
      <w:bodyDiv w:val="1"/>
      <w:marLeft w:val="0"/>
      <w:marRight w:val="0"/>
      <w:marTop w:val="0"/>
      <w:marBottom w:val="0"/>
      <w:divBdr>
        <w:top w:val="none" w:sz="0" w:space="0" w:color="auto"/>
        <w:left w:val="none" w:sz="0" w:space="0" w:color="auto"/>
        <w:bottom w:val="none" w:sz="0" w:space="0" w:color="auto"/>
        <w:right w:val="none" w:sz="0" w:space="0" w:color="auto"/>
      </w:divBdr>
    </w:div>
    <w:div w:id="971905617">
      <w:bodyDiv w:val="1"/>
      <w:marLeft w:val="0"/>
      <w:marRight w:val="0"/>
      <w:marTop w:val="0"/>
      <w:marBottom w:val="0"/>
      <w:divBdr>
        <w:top w:val="none" w:sz="0" w:space="0" w:color="auto"/>
        <w:left w:val="none" w:sz="0" w:space="0" w:color="auto"/>
        <w:bottom w:val="none" w:sz="0" w:space="0" w:color="auto"/>
        <w:right w:val="none" w:sz="0" w:space="0" w:color="auto"/>
      </w:divBdr>
      <w:divsChild>
        <w:div w:id="339167372">
          <w:marLeft w:val="0"/>
          <w:marRight w:val="0"/>
          <w:marTop w:val="0"/>
          <w:marBottom w:val="0"/>
          <w:divBdr>
            <w:top w:val="none" w:sz="0" w:space="0" w:color="auto"/>
            <w:left w:val="none" w:sz="0" w:space="0" w:color="auto"/>
            <w:bottom w:val="none" w:sz="0" w:space="0" w:color="auto"/>
            <w:right w:val="none" w:sz="0" w:space="0" w:color="auto"/>
          </w:divBdr>
          <w:divsChild>
            <w:div w:id="159169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739153">
      <w:bodyDiv w:val="1"/>
      <w:marLeft w:val="0"/>
      <w:marRight w:val="0"/>
      <w:marTop w:val="0"/>
      <w:marBottom w:val="0"/>
      <w:divBdr>
        <w:top w:val="none" w:sz="0" w:space="0" w:color="auto"/>
        <w:left w:val="none" w:sz="0" w:space="0" w:color="auto"/>
        <w:bottom w:val="none" w:sz="0" w:space="0" w:color="auto"/>
        <w:right w:val="none" w:sz="0" w:space="0" w:color="auto"/>
      </w:divBdr>
    </w:div>
    <w:div w:id="1070619790">
      <w:bodyDiv w:val="1"/>
      <w:marLeft w:val="0"/>
      <w:marRight w:val="0"/>
      <w:marTop w:val="0"/>
      <w:marBottom w:val="0"/>
      <w:divBdr>
        <w:top w:val="none" w:sz="0" w:space="0" w:color="auto"/>
        <w:left w:val="none" w:sz="0" w:space="0" w:color="auto"/>
        <w:bottom w:val="none" w:sz="0" w:space="0" w:color="auto"/>
        <w:right w:val="none" w:sz="0" w:space="0" w:color="auto"/>
      </w:divBdr>
    </w:div>
    <w:div w:id="1085803529">
      <w:bodyDiv w:val="1"/>
      <w:marLeft w:val="0"/>
      <w:marRight w:val="0"/>
      <w:marTop w:val="0"/>
      <w:marBottom w:val="0"/>
      <w:divBdr>
        <w:top w:val="none" w:sz="0" w:space="0" w:color="auto"/>
        <w:left w:val="none" w:sz="0" w:space="0" w:color="auto"/>
        <w:bottom w:val="none" w:sz="0" w:space="0" w:color="auto"/>
        <w:right w:val="none" w:sz="0" w:space="0" w:color="auto"/>
      </w:divBdr>
    </w:div>
    <w:div w:id="1113673755">
      <w:bodyDiv w:val="1"/>
      <w:marLeft w:val="0"/>
      <w:marRight w:val="0"/>
      <w:marTop w:val="0"/>
      <w:marBottom w:val="0"/>
      <w:divBdr>
        <w:top w:val="none" w:sz="0" w:space="0" w:color="auto"/>
        <w:left w:val="none" w:sz="0" w:space="0" w:color="auto"/>
        <w:bottom w:val="none" w:sz="0" w:space="0" w:color="auto"/>
        <w:right w:val="none" w:sz="0" w:space="0" w:color="auto"/>
      </w:divBdr>
    </w:div>
    <w:div w:id="1152601947">
      <w:bodyDiv w:val="1"/>
      <w:marLeft w:val="0"/>
      <w:marRight w:val="0"/>
      <w:marTop w:val="0"/>
      <w:marBottom w:val="0"/>
      <w:divBdr>
        <w:top w:val="none" w:sz="0" w:space="0" w:color="auto"/>
        <w:left w:val="none" w:sz="0" w:space="0" w:color="auto"/>
        <w:bottom w:val="none" w:sz="0" w:space="0" w:color="auto"/>
        <w:right w:val="none" w:sz="0" w:space="0" w:color="auto"/>
      </w:divBdr>
    </w:div>
    <w:div w:id="1232081551">
      <w:bodyDiv w:val="1"/>
      <w:marLeft w:val="0"/>
      <w:marRight w:val="0"/>
      <w:marTop w:val="0"/>
      <w:marBottom w:val="0"/>
      <w:divBdr>
        <w:top w:val="none" w:sz="0" w:space="0" w:color="auto"/>
        <w:left w:val="none" w:sz="0" w:space="0" w:color="auto"/>
        <w:bottom w:val="none" w:sz="0" w:space="0" w:color="auto"/>
        <w:right w:val="none" w:sz="0" w:space="0" w:color="auto"/>
      </w:divBdr>
    </w:div>
    <w:div w:id="1242832661">
      <w:bodyDiv w:val="1"/>
      <w:marLeft w:val="0"/>
      <w:marRight w:val="0"/>
      <w:marTop w:val="0"/>
      <w:marBottom w:val="0"/>
      <w:divBdr>
        <w:top w:val="none" w:sz="0" w:space="0" w:color="auto"/>
        <w:left w:val="none" w:sz="0" w:space="0" w:color="auto"/>
        <w:bottom w:val="none" w:sz="0" w:space="0" w:color="auto"/>
        <w:right w:val="none" w:sz="0" w:space="0" w:color="auto"/>
      </w:divBdr>
    </w:div>
    <w:div w:id="1260022483">
      <w:bodyDiv w:val="1"/>
      <w:marLeft w:val="0"/>
      <w:marRight w:val="0"/>
      <w:marTop w:val="0"/>
      <w:marBottom w:val="0"/>
      <w:divBdr>
        <w:top w:val="none" w:sz="0" w:space="0" w:color="auto"/>
        <w:left w:val="none" w:sz="0" w:space="0" w:color="auto"/>
        <w:bottom w:val="none" w:sz="0" w:space="0" w:color="auto"/>
        <w:right w:val="none" w:sz="0" w:space="0" w:color="auto"/>
      </w:divBdr>
    </w:div>
    <w:div w:id="1317029144">
      <w:bodyDiv w:val="1"/>
      <w:marLeft w:val="0"/>
      <w:marRight w:val="0"/>
      <w:marTop w:val="0"/>
      <w:marBottom w:val="0"/>
      <w:divBdr>
        <w:top w:val="none" w:sz="0" w:space="0" w:color="auto"/>
        <w:left w:val="none" w:sz="0" w:space="0" w:color="auto"/>
        <w:bottom w:val="none" w:sz="0" w:space="0" w:color="auto"/>
        <w:right w:val="none" w:sz="0" w:space="0" w:color="auto"/>
      </w:divBdr>
    </w:div>
    <w:div w:id="1323436069">
      <w:bodyDiv w:val="1"/>
      <w:marLeft w:val="0"/>
      <w:marRight w:val="0"/>
      <w:marTop w:val="0"/>
      <w:marBottom w:val="0"/>
      <w:divBdr>
        <w:top w:val="none" w:sz="0" w:space="0" w:color="auto"/>
        <w:left w:val="none" w:sz="0" w:space="0" w:color="auto"/>
        <w:bottom w:val="none" w:sz="0" w:space="0" w:color="auto"/>
        <w:right w:val="none" w:sz="0" w:space="0" w:color="auto"/>
      </w:divBdr>
    </w:div>
    <w:div w:id="1403523348">
      <w:bodyDiv w:val="1"/>
      <w:marLeft w:val="0"/>
      <w:marRight w:val="0"/>
      <w:marTop w:val="0"/>
      <w:marBottom w:val="0"/>
      <w:divBdr>
        <w:top w:val="none" w:sz="0" w:space="0" w:color="auto"/>
        <w:left w:val="none" w:sz="0" w:space="0" w:color="auto"/>
        <w:bottom w:val="none" w:sz="0" w:space="0" w:color="auto"/>
        <w:right w:val="none" w:sz="0" w:space="0" w:color="auto"/>
      </w:divBdr>
    </w:div>
    <w:div w:id="1403601507">
      <w:bodyDiv w:val="1"/>
      <w:marLeft w:val="0"/>
      <w:marRight w:val="0"/>
      <w:marTop w:val="0"/>
      <w:marBottom w:val="0"/>
      <w:divBdr>
        <w:top w:val="none" w:sz="0" w:space="0" w:color="auto"/>
        <w:left w:val="none" w:sz="0" w:space="0" w:color="auto"/>
        <w:bottom w:val="none" w:sz="0" w:space="0" w:color="auto"/>
        <w:right w:val="none" w:sz="0" w:space="0" w:color="auto"/>
      </w:divBdr>
    </w:div>
    <w:div w:id="1426148772">
      <w:bodyDiv w:val="1"/>
      <w:marLeft w:val="0"/>
      <w:marRight w:val="0"/>
      <w:marTop w:val="0"/>
      <w:marBottom w:val="0"/>
      <w:divBdr>
        <w:top w:val="none" w:sz="0" w:space="0" w:color="auto"/>
        <w:left w:val="none" w:sz="0" w:space="0" w:color="auto"/>
        <w:bottom w:val="none" w:sz="0" w:space="0" w:color="auto"/>
        <w:right w:val="none" w:sz="0" w:space="0" w:color="auto"/>
      </w:divBdr>
    </w:div>
    <w:div w:id="1428497320">
      <w:bodyDiv w:val="1"/>
      <w:marLeft w:val="0"/>
      <w:marRight w:val="0"/>
      <w:marTop w:val="0"/>
      <w:marBottom w:val="0"/>
      <w:divBdr>
        <w:top w:val="none" w:sz="0" w:space="0" w:color="auto"/>
        <w:left w:val="none" w:sz="0" w:space="0" w:color="auto"/>
        <w:bottom w:val="none" w:sz="0" w:space="0" w:color="auto"/>
        <w:right w:val="none" w:sz="0" w:space="0" w:color="auto"/>
      </w:divBdr>
    </w:div>
    <w:div w:id="1482960503">
      <w:bodyDiv w:val="1"/>
      <w:marLeft w:val="0"/>
      <w:marRight w:val="0"/>
      <w:marTop w:val="0"/>
      <w:marBottom w:val="0"/>
      <w:divBdr>
        <w:top w:val="none" w:sz="0" w:space="0" w:color="auto"/>
        <w:left w:val="none" w:sz="0" w:space="0" w:color="auto"/>
        <w:bottom w:val="none" w:sz="0" w:space="0" w:color="auto"/>
        <w:right w:val="none" w:sz="0" w:space="0" w:color="auto"/>
      </w:divBdr>
    </w:div>
    <w:div w:id="1545020778">
      <w:bodyDiv w:val="1"/>
      <w:marLeft w:val="0"/>
      <w:marRight w:val="0"/>
      <w:marTop w:val="0"/>
      <w:marBottom w:val="0"/>
      <w:divBdr>
        <w:top w:val="none" w:sz="0" w:space="0" w:color="auto"/>
        <w:left w:val="none" w:sz="0" w:space="0" w:color="auto"/>
        <w:bottom w:val="none" w:sz="0" w:space="0" w:color="auto"/>
        <w:right w:val="none" w:sz="0" w:space="0" w:color="auto"/>
      </w:divBdr>
    </w:div>
    <w:div w:id="1559125535">
      <w:bodyDiv w:val="1"/>
      <w:marLeft w:val="0"/>
      <w:marRight w:val="0"/>
      <w:marTop w:val="0"/>
      <w:marBottom w:val="0"/>
      <w:divBdr>
        <w:top w:val="none" w:sz="0" w:space="0" w:color="auto"/>
        <w:left w:val="none" w:sz="0" w:space="0" w:color="auto"/>
        <w:bottom w:val="none" w:sz="0" w:space="0" w:color="auto"/>
        <w:right w:val="none" w:sz="0" w:space="0" w:color="auto"/>
      </w:divBdr>
    </w:div>
    <w:div w:id="1645432073">
      <w:bodyDiv w:val="1"/>
      <w:marLeft w:val="0"/>
      <w:marRight w:val="0"/>
      <w:marTop w:val="0"/>
      <w:marBottom w:val="0"/>
      <w:divBdr>
        <w:top w:val="none" w:sz="0" w:space="0" w:color="auto"/>
        <w:left w:val="none" w:sz="0" w:space="0" w:color="auto"/>
        <w:bottom w:val="none" w:sz="0" w:space="0" w:color="auto"/>
        <w:right w:val="none" w:sz="0" w:space="0" w:color="auto"/>
      </w:divBdr>
    </w:div>
    <w:div w:id="1668164628">
      <w:bodyDiv w:val="1"/>
      <w:marLeft w:val="0"/>
      <w:marRight w:val="0"/>
      <w:marTop w:val="0"/>
      <w:marBottom w:val="0"/>
      <w:divBdr>
        <w:top w:val="none" w:sz="0" w:space="0" w:color="auto"/>
        <w:left w:val="none" w:sz="0" w:space="0" w:color="auto"/>
        <w:bottom w:val="none" w:sz="0" w:space="0" w:color="auto"/>
        <w:right w:val="none" w:sz="0" w:space="0" w:color="auto"/>
      </w:divBdr>
    </w:div>
    <w:div w:id="1710376913">
      <w:bodyDiv w:val="1"/>
      <w:marLeft w:val="0"/>
      <w:marRight w:val="0"/>
      <w:marTop w:val="0"/>
      <w:marBottom w:val="0"/>
      <w:divBdr>
        <w:top w:val="none" w:sz="0" w:space="0" w:color="auto"/>
        <w:left w:val="none" w:sz="0" w:space="0" w:color="auto"/>
        <w:bottom w:val="none" w:sz="0" w:space="0" w:color="auto"/>
        <w:right w:val="none" w:sz="0" w:space="0" w:color="auto"/>
      </w:divBdr>
    </w:div>
    <w:div w:id="1795635264">
      <w:bodyDiv w:val="1"/>
      <w:marLeft w:val="0"/>
      <w:marRight w:val="0"/>
      <w:marTop w:val="0"/>
      <w:marBottom w:val="0"/>
      <w:divBdr>
        <w:top w:val="none" w:sz="0" w:space="0" w:color="auto"/>
        <w:left w:val="none" w:sz="0" w:space="0" w:color="auto"/>
        <w:bottom w:val="none" w:sz="0" w:space="0" w:color="auto"/>
        <w:right w:val="none" w:sz="0" w:space="0" w:color="auto"/>
      </w:divBdr>
    </w:div>
    <w:div w:id="1855075926">
      <w:bodyDiv w:val="1"/>
      <w:marLeft w:val="0"/>
      <w:marRight w:val="0"/>
      <w:marTop w:val="0"/>
      <w:marBottom w:val="0"/>
      <w:divBdr>
        <w:top w:val="none" w:sz="0" w:space="0" w:color="auto"/>
        <w:left w:val="none" w:sz="0" w:space="0" w:color="auto"/>
        <w:bottom w:val="none" w:sz="0" w:space="0" w:color="auto"/>
        <w:right w:val="none" w:sz="0" w:space="0" w:color="auto"/>
      </w:divBdr>
    </w:div>
    <w:div w:id="1916040112">
      <w:bodyDiv w:val="1"/>
      <w:marLeft w:val="0"/>
      <w:marRight w:val="0"/>
      <w:marTop w:val="0"/>
      <w:marBottom w:val="0"/>
      <w:divBdr>
        <w:top w:val="none" w:sz="0" w:space="0" w:color="auto"/>
        <w:left w:val="none" w:sz="0" w:space="0" w:color="auto"/>
        <w:bottom w:val="none" w:sz="0" w:space="0" w:color="auto"/>
        <w:right w:val="none" w:sz="0" w:space="0" w:color="auto"/>
      </w:divBdr>
    </w:div>
    <w:div w:id="1921981329">
      <w:bodyDiv w:val="1"/>
      <w:marLeft w:val="0"/>
      <w:marRight w:val="0"/>
      <w:marTop w:val="0"/>
      <w:marBottom w:val="0"/>
      <w:divBdr>
        <w:top w:val="none" w:sz="0" w:space="0" w:color="auto"/>
        <w:left w:val="none" w:sz="0" w:space="0" w:color="auto"/>
        <w:bottom w:val="none" w:sz="0" w:space="0" w:color="auto"/>
        <w:right w:val="none" w:sz="0" w:space="0" w:color="auto"/>
      </w:divBdr>
    </w:div>
    <w:div w:id="2009014366">
      <w:bodyDiv w:val="1"/>
      <w:marLeft w:val="0"/>
      <w:marRight w:val="0"/>
      <w:marTop w:val="0"/>
      <w:marBottom w:val="0"/>
      <w:divBdr>
        <w:top w:val="none" w:sz="0" w:space="0" w:color="auto"/>
        <w:left w:val="none" w:sz="0" w:space="0" w:color="auto"/>
        <w:bottom w:val="none" w:sz="0" w:space="0" w:color="auto"/>
        <w:right w:val="none" w:sz="0" w:space="0" w:color="auto"/>
      </w:divBdr>
    </w:div>
    <w:div w:id="2030058076">
      <w:bodyDiv w:val="1"/>
      <w:marLeft w:val="75"/>
      <w:marRight w:val="0"/>
      <w:marTop w:val="150"/>
      <w:marBottom w:val="0"/>
      <w:divBdr>
        <w:top w:val="none" w:sz="0" w:space="0" w:color="auto"/>
        <w:left w:val="none" w:sz="0" w:space="0" w:color="auto"/>
        <w:bottom w:val="none" w:sz="0" w:space="0" w:color="auto"/>
        <w:right w:val="none" w:sz="0" w:space="0" w:color="auto"/>
      </w:divBdr>
      <w:divsChild>
        <w:div w:id="36395799">
          <w:marLeft w:val="0"/>
          <w:marRight w:val="0"/>
          <w:marTop w:val="0"/>
          <w:marBottom w:val="0"/>
          <w:divBdr>
            <w:top w:val="none" w:sz="0" w:space="0" w:color="auto"/>
            <w:left w:val="none" w:sz="0" w:space="0" w:color="auto"/>
            <w:bottom w:val="none" w:sz="0" w:space="0" w:color="auto"/>
            <w:right w:val="none" w:sz="0" w:space="0" w:color="auto"/>
          </w:divBdr>
        </w:div>
        <w:div w:id="840462428">
          <w:marLeft w:val="0"/>
          <w:marRight w:val="0"/>
          <w:marTop w:val="0"/>
          <w:marBottom w:val="0"/>
          <w:divBdr>
            <w:top w:val="none" w:sz="0" w:space="0" w:color="auto"/>
            <w:left w:val="none" w:sz="0" w:space="0" w:color="auto"/>
            <w:bottom w:val="none" w:sz="0" w:space="0" w:color="auto"/>
            <w:right w:val="none" w:sz="0" w:space="0" w:color="auto"/>
          </w:divBdr>
        </w:div>
        <w:div w:id="272906771">
          <w:marLeft w:val="0"/>
          <w:marRight w:val="0"/>
          <w:marTop w:val="0"/>
          <w:marBottom w:val="0"/>
          <w:divBdr>
            <w:top w:val="none" w:sz="0" w:space="0" w:color="auto"/>
            <w:left w:val="none" w:sz="0" w:space="0" w:color="auto"/>
            <w:bottom w:val="none" w:sz="0" w:space="0" w:color="auto"/>
            <w:right w:val="none" w:sz="0" w:space="0" w:color="auto"/>
          </w:divBdr>
        </w:div>
        <w:div w:id="2099714290">
          <w:marLeft w:val="0"/>
          <w:marRight w:val="0"/>
          <w:marTop w:val="0"/>
          <w:marBottom w:val="0"/>
          <w:divBdr>
            <w:top w:val="none" w:sz="0" w:space="0" w:color="auto"/>
            <w:left w:val="none" w:sz="0" w:space="0" w:color="auto"/>
            <w:bottom w:val="none" w:sz="0" w:space="0" w:color="auto"/>
            <w:right w:val="none" w:sz="0" w:space="0" w:color="auto"/>
          </w:divBdr>
        </w:div>
        <w:div w:id="335813605">
          <w:marLeft w:val="0"/>
          <w:marRight w:val="0"/>
          <w:marTop w:val="0"/>
          <w:marBottom w:val="0"/>
          <w:divBdr>
            <w:top w:val="none" w:sz="0" w:space="0" w:color="auto"/>
            <w:left w:val="none" w:sz="0" w:space="0" w:color="auto"/>
            <w:bottom w:val="none" w:sz="0" w:space="0" w:color="auto"/>
            <w:right w:val="none" w:sz="0" w:space="0" w:color="auto"/>
          </w:divBdr>
        </w:div>
        <w:div w:id="1088506636">
          <w:marLeft w:val="0"/>
          <w:marRight w:val="0"/>
          <w:marTop w:val="0"/>
          <w:marBottom w:val="0"/>
          <w:divBdr>
            <w:top w:val="none" w:sz="0" w:space="0" w:color="auto"/>
            <w:left w:val="none" w:sz="0" w:space="0" w:color="auto"/>
            <w:bottom w:val="none" w:sz="0" w:space="0" w:color="auto"/>
            <w:right w:val="none" w:sz="0" w:space="0" w:color="auto"/>
          </w:divBdr>
        </w:div>
        <w:div w:id="786314563">
          <w:marLeft w:val="0"/>
          <w:marRight w:val="0"/>
          <w:marTop w:val="0"/>
          <w:marBottom w:val="0"/>
          <w:divBdr>
            <w:top w:val="none" w:sz="0" w:space="0" w:color="auto"/>
            <w:left w:val="none" w:sz="0" w:space="0" w:color="auto"/>
            <w:bottom w:val="none" w:sz="0" w:space="0" w:color="auto"/>
            <w:right w:val="none" w:sz="0" w:space="0" w:color="auto"/>
          </w:divBdr>
        </w:div>
        <w:div w:id="1661805881">
          <w:marLeft w:val="0"/>
          <w:marRight w:val="0"/>
          <w:marTop w:val="0"/>
          <w:marBottom w:val="0"/>
          <w:divBdr>
            <w:top w:val="none" w:sz="0" w:space="0" w:color="auto"/>
            <w:left w:val="none" w:sz="0" w:space="0" w:color="auto"/>
            <w:bottom w:val="none" w:sz="0" w:space="0" w:color="auto"/>
            <w:right w:val="none" w:sz="0" w:space="0" w:color="auto"/>
          </w:divBdr>
        </w:div>
        <w:div w:id="464810915">
          <w:marLeft w:val="0"/>
          <w:marRight w:val="0"/>
          <w:marTop w:val="0"/>
          <w:marBottom w:val="0"/>
          <w:divBdr>
            <w:top w:val="none" w:sz="0" w:space="0" w:color="auto"/>
            <w:left w:val="none" w:sz="0" w:space="0" w:color="auto"/>
            <w:bottom w:val="none" w:sz="0" w:space="0" w:color="auto"/>
            <w:right w:val="none" w:sz="0" w:space="0" w:color="auto"/>
          </w:divBdr>
        </w:div>
        <w:div w:id="1138500454">
          <w:marLeft w:val="0"/>
          <w:marRight w:val="0"/>
          <w:marTop w:val="0"/>
          <w:marBottom w:val="0"/>
          <w:divBdr>
            <w:top w:val="none" w:sz="0" w:space="0" w:color="auto"/>
            <w:left w:val="none" w:sz="0" w:space="0" w:color="auto"/>
            <w:bottom w:val="none" w:sz="0" w:space="0" w:color="auto"/>
            <w:right w:val="none" w:sz="0" w:space="0" w:color="auto"/>
          </w:divBdr>
        </w:div>
        <w:div w:id="5518927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_AnaBaşlık">
      <a:majorFont>
        <a:latin typeface="Century Gothic"/>
        <a:ea typeface=""/>
        <a:cs typeface=""/>
      </a:majorFont>
      <a:minorFont>
        <a:latin typeface="Century Gothic"/>
        <a:ea typeface=""/>
        <a:cs typeface=""/>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CE3BE1-49D1-4E1F-A1B0-B0B310868D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1534</TotalTime>
  <Pages>9</Pages>
  <Words>1007</Words>
  <Characters>5744</Characters>
  <Application>Microsoft Office Word</Application>
  <DocSecurity>0</DocSecurity>
  <Lines>47</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6738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W8</cp:lastModifiedBy>
  <cp:revision>189</cp:revision>
  <cp:lastPrinted>2018-07-24T15:40:00Z</cp:lastPrinted>
  <dcterms:created xsi:type="dcterms:W3CDTF">2013-02-12T09:18:00Z</dcterms:created>
  <dcterms:modified xsi:type="dcterms:W3CDTF">2018-07-24T15:40:00Z</dcterms:modified>
</cp:coreProperties>
</file>