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DCD" w:rsidRPr="00883E41" w:rsidRDefault="00F37F36" w:rsidP="006A7DCD">
      <w:pPr>
        <w:spacing w:before="0" w:after="0" w:line="240" w:lineRule="auto"/>
        <w:jc w:val="center"/>
        <w:rPr>
          <w:rFonts w:ascii="Segoe UI" w:hAnsi="Segoe UI" w:cs="Segoe UI"/>
          <w:b/>
          <w:sz w:val="24"/>
          <w:szCs w:val="24"/>
        </w:rPr>
      </w:pPr>
      <w:r w:rsidRPr="00883E41">
        <w:rPr>
          <w:rFonts w:ascii="Segoe UI" w:hAnsi="Segoe UI" w:cs="Segoe UI"/>
          <w:b/>
          <w:sz w:val="24"/>
          <w:szCs w:val="24"/>
        </w:rPr>
        <w:t xml:space="preserve">BURSA İLİ, YENİŞEHİR İLÇESİ, </w:t>
      </w:r>
      <w:r w:rsidR="00BB1603" w:rsidRPr="00883E41">
        <w:rPr>
          <w:rFonts w:ascii="Segoe UI" w:hAnsi="Segoe UI" w:cs="Segoe UI"/>
          <w:b/>
          <w:sz w:val="24"/>
          <w:szCs w:val="24"/>
        </w:rPr>
        <w:t>YENİGÜN</w:t>
      </w:r>
      <w:r w:rsidRPr="00883E41">
        <w:rPr>
          <w:rFonts w:ascii="Segoe UI" w:hAnsi="Segoe UI" w:cs="Segoe UI"/>
          <w:b/>
          <w:sz w:val="24"/>
          <w:szCs w:val="24"/>
        </w:rPr>
        <w:t xml:space="preserve"> MAHALLESİ </w:t>
      </w:r>
    </w:p>
    <w:p w:rsidR="006A7DCD" w:rsidRPr="00883E41" w:rsidRDefault="006A7DCD" w:rsidP="006A7DCD">
      <w:pPr>
        <w:spacing w:before="0" w:after="0" w:line="240" w:lineRule="auto"/>
        <w:jc w:val="center"/>
        <w:rPr>
          <w:rFonts w:ascii="Segoe UI" w:hAnsi="Segoe UI" w:cs="Segoe UI"/>
          <w:b/>
          <w:sz w:val="24"/>
          <w:szCs w:val="24"/>
        </w:rPr>
      </w:pPr>
      <w:r w:rsidRPr="00883E41">
        <w:rPr>
          <w:rFonts w:ascii="Segoe UI" w:hAnsi="Segoe UI" w:cs="Segoe UI"/>
          <w:b/>
          <w:sz w:val="24"/>
          <w:szCs w:val="24"/>
        </w:rPr>
        <w:t xml:space="preserve">133 </w:t>
      </w:r>
      <w:r w:rsidR="00F37F36" w:rsidRPr="00883E41">
        <w:rPr>
          <w:rFonts w:ascii="Segoe UI" w:hAnsi="Segoe UI" w:cs="Segoe UI"/>
          <w:b/>
          <w:sz w:val="24"/>
          <w:szCs w:val="24"/>
        </w:rPr>
        <w:t xml:space="preserve">ADA </w:t>
      </w:r>
      <w:r w:rsidR="00883E41" w:rsidRPr="00883E41">
        <w:rPr>
          <w:rFonts w:ascii="Segoe UI" w:hAnsi="Segoe UI" w:cs="Segoe UI"/>
          <w:b/>
          <w:sz w:val="24"/>
          <w:szCs w:val="24"/>
        </w:rPr>
        <w:t>135</w:t>
      </w:r>
      <w:r w:rsidR="00BB1603" w:rsidRPr="00883E41">
        <w:rPr>
          <w:rFonts w:ascii="Segoe UI" w:hAnsi="Segoe UI" w:cs="Segoe UI"/>
          <w:b/>
          <w:sz w:val="24"/>
          <w:szCs w:val="24"/>
        </w:rPr>
        <w:t xml:space="preserve"> </w:t>
      </w:r>
      <w:r w:rsidR="00B848F1" w:rsidRPr="00883E41">
        <w:rPr>
          <w:rFonts w:ascii="Segoe UI" w:hAnsi="Segoe UI" w:cs="Segoe UI"/>
          <w:b/>
          <w:sz w:val="24"/>
          <w:szCs w:val="24"/>
        </w:rPr>
        <w:t>PARSEL</w:t>
      </w:r>
      <w:r w:rsidR="00711CC0" w:rsidRPr="00883E41">
        <w:rPr>
          <w:rFonts w:ascii="Segoe UI" w:hAnsi="Segoe UI" w:cs="Segoe UI"/>
          <w:b/>
          <w:sz w:val="24"/>
          <w:szCs w:val="24"/>
        </w:rPr>
        <w:t>E</w:t>
      </w:r>
      <w:r w:rsidR="00883E41" w:rsidRPr="00883E41">
        <w:rPr>
          <w:rFonts w:ascii="Segoe UI" w:hAnsi="Segoe UI" w:cs="Segoe UI"/>
          <w:b/>
          <w:sz w:val="24"/>
          <w:szCs w:val="24"/>
        </w:rPr>
        <w:t xml:space="preserve"> VE ÇEVRESİNE</w:t>
      </w:r>
      <w:r w:rsidR="000E740D" w:rsidRPr="00883E41">
        <w:rPr>
          <w:rFonts w:ascii="Segoe UI" w:hAnsi="Segoe UI" w:cs="Segoe UI"/>
          <w:b/>
          <w:sz w:val="24"/>
          <w:szCs w:val="24"/>
        </w:rPr>
        <w:t xml:space="preserve"> </w:t>
      </w:r>
      <w:r w:rsidR="00F37F36" w:rsidRPr="00883E41">
        <w:rPr>
          <w:rFonts w:ascii="Segoe UI" w:hAnsi="Segoe UI" w:cs="Segoe UI"/>
          <w:b/>
          <w:sz w:val="24"/>
          <w:szCs w:val="24"/>
        </w:rPr>
        <w:t>İLİŞKİN</w:t>
      </w:r>
      <w:r w:rsidR="005D1F8A" w:rsidRPr="00883E41">
        <w:rPr>
          <w:rFonts w:ascii="Segoe UI" w:hAnsi="Segoe UI" w:cs="Segoe UI"/>
          <w:b/>
          <w:sz w:val="24"/>
          <w:szCs w:val="24"/>
        </w:rPr>
        <w:t xml:space="preserve"> </w:t>
      </w:r>
    </w:p>
    <w:p w:rsidR="00A550FE" w:rsidRPr="00883E41" w:rsidRDefault="00516F41" w:rsidP="006A7DCD">
      <w:pPr>
        <w:spacing w:before="0" w:after="0" w:line="240" w:lineRule="auto"/>
        <w:jc w:val="center"/>
        <w:rPr>
          <w:rFonts w:ascii="Segoe UI" w:hAnsi="Segoe UI" w:cs="Segoe UI"/>
          <w:b/>
          <w:sz w:val="24"/>
          <w:szCs w:val="24"/>
          <w:highlight w:val="green"/>
        </w:rPr>
      </w:pPr>
      <w:r w:rsidRPr="00883E41">
        <w:rPr>
          <w:rFonts w:ascii="Segoe UI" w:hAnsi="Segoe UI" w:cs="Segoe UI"/>
          <w:b/>
          <w:sz w:val="24"/>
          <w:szCs w:val="24"/>
        </w:rPr>
        <w:t>1/</w:t>
      </w:r>
      <w:r w:rsidR="000767C4" w:rsidRPr="00883E41">
        <w:rPr>
          <w:rFonts w:ascii="Segoe UI" w:hAnsi="Segoe UI" w:cs="Segoe UI"/>
          <w:b/>
          <w:sz w:val="24"/>
          <w:szCs w:val="24"/>
        </w:rPr>
        <w:t>5</w:t>
      </w:r>
      <w:r w:rsidRPr="00883E41">
        <w:rPr>
          <w:rFonts w:ascii="Segoe UI" w:hAnsi="Segoe UI" w:cs="Segoe UI"/>
          <w:b/>
          <w:sz w:val="24"/>
          <w:szCs w:val="24"/>
        </w:rPr>
        <w:t>000 ÖLÇEKLİ</w:t>
      </w:r>
      <w:r w:rsidR="00986A7A" w:rsidRPr="00883E41">
        <w:rPr>
          <w:rFonts w:ascii="Segoe UI" w:hAnsi="Segoe UI" w:cs="Segoe UI"/>
          <w:b/>
          <w:sz w:val="24"/>
          <w:szCs w:val="24"/>
        </w:rPr>
        <w:t xml:space="preserve"> </w:t>
      </w:r>
      <w:r w:rsidR="000767C4" w:rsidRPr="00883E41">
        <w:rPr>
          <w:rFonts w:ascii="Segoe UI" w:hAnsi="Segoe UI" w:cs="Segoe UI"/>
          <w:b/>
          <w:sz w:val="24"/>
          <w:szCs w:val="24"/>
        </w:rPr>
        <w:t>NAZIM</w:t>
      </w:r>
      <w:r w:rsidR="004236FA" w:rsidRPr="00883E41">
        <w:rPr>
          <w:rFonts w:ascii="Segoe UI" w:hAnsi="Segoe UI" w:cs="Segoe UI"/>
          <w:b/>
          <w:sz w:val="24"/>
          <w:szCs w:val="24"/>
        </w:rPr>
        <w:t xml:space="preserve"> İMAR PLANI</w:t>
      </w:r>
      <w:r w:rsidR="00986A7A" w:rsidRPr="00883E41">
        <w:rPr>
          <w:rFonts w:ascii="Segoe UI" w:hAnsi="Segoe UI" w:cs="Segoe UI"/>
          <w:b/>
          <w:sz w:val="24"/>
          <w:szCs w:val="24"/>
        </w:rPr>
        <w:t xml:space="preserve"> </w:t>
      </w:r>
      <w:r w:rsidR="004236FA" w:rsidRPr="00883E41">
        <w:rPr>
          <w:rFonts w:ascii="Segoe UI" w:hAnsi="Segoe UI" w:cs="Segoe UI"/>
          <w:b/>
          <w:sz w:val="24"/>
          <w:szCs w:val="24"/>
        </w:rPr>
        <w:t xml:space="preserve">DEĞİŞİKLİĞİ </w:t>
      </w:r>
      <w:r w:rsidR="00A550FE" w:rsidRPr="00883E41">
        <w:rPr>
          <w:rFonts w:ascii="Segoe UI" w:hAnsi="Segoe UI" w:cs="Segoe UI"/>
          <w:b/>
          <w:sz w:val="24"/>
          <w:szCs w:val="24"/>
        </w:rPr>
        <w:t>AÇIKLAMA RAPORU</w:t>
      </w:r>
    </w:p>
    <w:p w:rsidR="00AC26E0" w:rsidRPr="00883E41" w:rsidRDefault="00F90248" w:rsidP="0075594D">
      <w:pPr>
        <w:pStyle w:val="GvdeMetni"/>
        <w:spacing w:before="240" w:after="240" w:line="240" w:lineRule="auto"/>
        <w:jc w:val="left"/>
        <w:rPr>
          <w:rFonts w:ascii="Segoe UI" w:hAnsi="Segoe UI" w:cs="Segoe UI"/>
          <w:b/>
        </w:rPr>
      </w:pPr>
      <w:r w:rsidRPr="00883E41">
        <w:rPr>
          <w:rFonts w:ascii="Segoe UI" w:hAnsi="Segoe UI" w:cs="Segoe UI"/>
          <w:b/>
        </w:rPr>
        <w:tab/>
      </w:r>
      <w:r w:rsidR="00AC26E0" w:rsidRPr="00883E41">
        <w:rPr>
          <w:rFonts w:ascii="Segoe UI" w:hAnsi="Segoe UI" w:cs="Segoe UI"/>
          <w:b/>
        </w:rPr>
        <w:t xml:space="preserve">PLAN DEĞİŞİKLİĞİ </w:t>
      </w:r>
      <w:r w:rsidR="00205D25" w:rsidRPr="00883E41">
        <w:rPr>
          <w:rFonts w:ascii="Segoe UI" w:hAnsi="Segoe UI" w:cs="Segoe UI"/>
          <w:b/>
        </w:rPr>
        <w:t>YAPILMASININ GEREKÇESİ VE AMACI</w:t>
      </w:r>
    </w:p>
    <w:p w:rsidR="00C3484D" w:rsidRPr="00883E41" w:rsidRDefault="00F90248" w:rsidP="00C3484D">
      <w:pPr>
        <w:spacing w:before="240" w:after="240" w:line="240" w:lineRule="auto"/>
        <w:rPr>
          <w:rFonts w:ascii="Segoe UI" w:hAnsi="Segoe UI" w:cs="Segoe UI"/>
          <w:sz w:val="24"/>
          <w:szCs w:val="24"/>
        </w:rPr>
      </w:pPr>
      <w:r w:rsidRPr="00883E41">
        <w:rPr>
          <w:rFonts w:ascii="Segoe UI" w:hAnsi="Segoe UI" w:cs="Segoe UI"/>
          <w:sz w:val="24"/>
          <w:szCs w:val="24"/>
        </w:rPr>
        <w:tab/>
      </w:r>
      <w:r w:rsidR="00CF4584" w:rsidRPr="00883E41">
        <w:rPr>
          <w:rFonts w:ascii="Segoe UI" w:hAnsi="Segoe UI" w:cs="Segoe UI"/>
          <w:sz w:val="24"/>
          <w:szCs w:val="24"/>
        </w:rPr>
        <w:t xml:space="preserve">Bursa İli, Yenişehir İlçesi, </w:t>
      </w:r>
      <w:proofErr w:type="spellStart"/>
      <w:r w:rsidR="00C42B20" w:rsidRPr="00883E41">
        <w:rPr>
          <w:rFonts w:ascii="Segoe UI" w:hAnsi="Segoe UI" w:cs="Segoe UI"/>
          <w:sz w:val="24"/>
          <w:szCs w:val="24"/>
        </w:rPr>
        <w:t>Yenigün</w:t>
      </w:r>
      <w:proofErr w:type="spellEnd"/>
      <w:r w:rsidR="005D1F8A" w:rsidRPr="00883E41">
        <w:rPr>
          <w:rFonts w:ascii="Segoe UI" w:hAnsi="Segoe UI" w:cs="Segoe UI"/>
          <w:sz w:val="24"/>
          <w:szCs w:val="24"/>
        </w:rPr>
        <w:t xml:space="preserve"> Mahallesi</w:t>
      </w:r>
      <w:r w:rsidR="00CF4584" w:rsidRPr="00883E41">
        <w:rPr>
          <w:rFonts w:ascii="Segoe UI" w:hAnsi="Segoe UI" w:cs="Segoe UI"/>
          <w:sz w:val="24"/>
          <w:szCs w:val="24"/>
        </w:rPr>
        <w:t xml:space="preserve">, </w:t>
      </w:r>
      <w:r w:rsidR="000E740D" w:rsidRPr="00883E41">
        <w:rPr>
          <w:rFonts w:ascii="Segoe UI" w:hAnsi="Segoe UI" w:cs="Segoe UI"/>
          <w:sz w:val="24"/>
          <w:szCs w:val="24"/>
        </w:rPr>
        <w:t xml:space="preserve">133 ada </w:t>
      </w:r>
      <w:r w:rsidR="00883E41">
        <w:rPr>
          <w:rFonts w:ascii="Segoe UI" w:hAnsi="Segoe UI" w:cs="Segoe UI"/>
          <w:sz w:val="24"/>
          <w:szCs w:val="24"/>
        </w:rPr>
        <w:t>135</w:t>
      </w:r>
      <w:r w:rsidR="000E740D" w:rsidRPr="00883E41">
        <w:rPr>
          <w:rFonts w:ascii="Segoe UI" w:hAnsi="Segoe UI" w:cs="Segoe UI"/>
          <w:sz w:val="24"/>
          <w:szCs w:val="24"/>
        </w:rPr>
        <w:t xml:space="preserve"> parsel</w:t>
      </w:r>
      <w:r w:rsidR="00883E41">
        <w:rPr>
          <w:rFonts w:ascii="Segoe UI" w:hAnsi="Segoe UI" w:cs="Segoe UI"/>
          <w:sz w:val="24"/>
          <w:szCs w:val="24"/>
        </w:rPr>
        <w:t>e ve çevresine</w:t>
      </w:r>
      <w:r w:rsidR="000E740D" w:rsidRPr="00883E41">
        <w:rPr>
          <w:rFonts w:ascii="Segoe UI" w:hAnsi="Segoe UI" w:cs="Segoe UI"/>
          <w:sz w:val="24"/>
          <w:szCs w:val="24"/>
        </w:rPr>
        <w:t xml:space="preserve"> ilişkin 1</w:t>
      </w:r>
      <w:r w:rsidR="00CF4584" w:rsidRPr="00883E41">
        <w:rPr>
          <w:rFonts w:ascii="Segoe UI" w:hAnsi="Segoe UI" w:cs="Segoe UI"/>
          <w:sz w:val="24"/>
          <w:szCs w:val="24"/>
        </w:rPr>
        <w:t>/</w:t>
      </w:r>
      <w:r w:rsidR="000767C4" w:rsidRPr="00883E41">
        <w:rPr>
          <w:rFonts w:ascii="Segoe UI" w:hAnsi="Segoe UI" w:cs="Segoe UI"/>
          <w:sz w:val="24"/>
          <w:szCs w:val="24"/>
        </w:rPr>
        <w:t>5</w:t>
      </w:r>
      <w:r w:rsidR="00CF4584" w:rsidRPr="00883E41">
        <w:rPr>
          <w:rFonts w:ascii="Segoe UI" w:hAnsi="Segoe UI" w:cs="Segoe UI"/>
          <w:sz w:val="24"/>
          <w:szCs w:val="24"/>
        </w:rPr>
        <w:t xml:space="preserve">000 </w:t>
      </w:r>
      <w:r w:rsidR="004A05D9" w:rsidRPr="00883E41">
        <w:rPr>
          <w:rFonts w:ascii="Segoe UI" w:hAnsi="Segoe UI" w:cs="Segoe UI"/>
          <w:sz w:val="24"/>
          <w:szCs w:val="24"/>
        </w:rPr>
        <w:t>Öl</w:t>
      </w:r>
      <w:r w:rsidR="00CF4584" w:rsidRPr="00883E41">
        <w:rPr>
          <w:rFonts w:ascii="Segoe UI" w:hAnsi="Segoe UI" w:cs="Segoe UI"/>
          <w:sz w:val="24"/>
          <w:szCs w:val="24"/>
        </w:rPr>
        <w:t xml:space="preserve">çekli </w:t>
      </w:r>
      <w:r w:rsidR="000767C4" w:rsidRPr="00883E41">
        <w:rPr>
          <w:rFonts w:ascii="Segoe UI" w:hAnsi="Segoe UI" w:cs="Segoe UI"/>
          <w:sz w:val="24"/>
          <w:szCs w:val="24"/>
        </w:rPr>
        <w:t>Nazım</w:t>
      </w:r>
      <w:r w:rsidR="00E8729A" w:rsidRPr="00883E41">
        <w:rPr>
          <w:rFonts w:ascii="Segoe UI" w:hAnsi="Segoe UI" w:cs="Segoe UI"/>
          <w:sz w:val="24"/>
          <w:szCs w:val="24"/>
        </w:rPr>
        <w:t xml:space="preserve"> </w:t>
      </w:r>
      <w:r w:rsidR="004A05D9" w:rsidRPr="00883E41">
        <w:rPr>
          <w:rFonts w:ascii="Segoe UI" w:hAnsi="Segoe UI" w:cs="Segoe UI"/>
          <w:sz w:val="24"/>
          <w:szCs w:val="24"/>
        </w:rPr>
        <w:t>İ</w:t>
      </w:r>
      <w:r w:rsidR="00CF4584" w:rsidRPr="00883E41">
        <w:rPr>
          <w:rFonts w:ascii="Segoe UI" w:hAnsi="Segoe UI" w:cs="Segoe UI"/>
          <w:sz w:val="24"/>
          <w:szCs w:val="24"/>
        </w:rPr>
        <w:t xml:space="preserve">mar </w:t>
      </w:r>
      <w:r w:rsidR="004A05D9" w:rsidRPr="00883E41">
        <w:rPr>
          <w:rFonts w:ascii="Segoe UI" w:hAnsi="Segoe UI" w:cs="Segoe UI"/>
          <w:sz w:val="24"/>
          <w:szCs w:val="24"/>
        </w:rPr>
        <w:t>P</w:t>
      </w:r>
      <w:r w:rsidR="00CF4584" w:rsidRPr="00883E41">
        <w:rPr>
          <w:rFonts w:ascii="Segoe UI" w:hAnsi="Segoe UI" w:cs="Segoe UI"/>
          <w:sz w:val="24"/>
          <w:szCs w:val="24"/>
        </w:rPr>
        <w:t xml:space="preserve">lanı </w:t>
      </w:r>
      <w:r w:rsidR="005D1F8A" w:rsidRPr="00883E41">
        <w:rPr>
          <w:rFonts w:ascii="Segoe UI" w:hAnsi="Segoe UI" w:cs="Segoe UI"/>
          <w:sz w:val="24"/>
          <w:szCs w:val="24"/>
        </w:rPr>
        <w:t>D</w:t>
      </w:r>
      <w:r w:rsidR="00CE18AD" w:rsidRPr="00883E41">
        <w:rPr>
          <w:rFonts w:ascii="Segoe UI" w:hAnsi="Segoe UI" w:cs="Segoe UI"/>
          <w:sz w:val="24"/>
          <w:szCs w:val="24"/>
        </w:rPr>
        <w:t>eğişikliği hazırlanmıştır.</w:t>
      </w:r>
    </w:p>
    <w:p w:rsidR="005D1F8A" w:rsidRPr="00883E41" w:rsidRDefault="00F90248" w:rsidP="0075594D">
      <w:pPr>
        <w:spacing w:before="240" w:after="240" w:line="240" w:lineRule="auto"/>
        <w:rPr>
          <w:rFonts w:ascii="Segoe UI" w:hAnsi="Segoe UI" w:cs="Segoe UI"/>
          <w:sz w:val="24"/>
          <w:szCs w:val="24"/>
        </w:rPr>
      </w:pPr>
      <w:r w:rsidRPr="00883E41">
        <w:rPr>
          <w:rFonts w:ascii="Segoe UI" w:hAnsi="Segoe UI" w:cs="Segoe UI"/>
          <w:sz w:val="24"/>
          <w:szCs w:val="24"/>
        </w:rPr>
        <w:tab/>
      </w:r>
      <w:r w:rsidR="005D1F8A" w:rsidRPr="00883E41">
        <w:rPr>
          <w:rFonts w:ascii="Segoe UI" w:hAnsi="Segoe UI" w:cs="Segoe UI"/>
          <w:sz w:val="24"/>
          <w:szCs w:val="24"/>
        </w:rPr>
        <w:t xml:space="preserve">Söz konusu </w:t>
      </w:r>
      <w:r w:rsidR="00883E41">
        <w:rPr>
          <w:rFonts w:ascii="Segoe UI" w:hAnsi="Segoe UI" w:cs="Segoe UI"/>
          <w:sz w:val="24"/>
          <w:szCs w:val="24"/>
        </w:rPr>
        <w:t>alanda</w:t>
      </w:r>
      <w:r w:rsidR="005D1F8A" w:rsidRPr="00883E41">
        <w:rPr>
          <w:rFonts w:ascii="Segoe UI" w:hAnsi="Segoe UI" w:cs="Segoe UI"/>
          <w:sz w:val="24"/>
          <w:szCs w:val="24"/>
        </w:rPr>
        <w:t xml:space="preserve"> </w:t>
      </w:r>
      <w:r w:rsidR="00AC26E0" w:rsidRPr="00883E41">
        <w:rPr>
          <w:rFonts w:ascii="Segoe UI" w:hAnsi="Segoe UI" w:cs="Segoe UI"/>
          <w:sz w:val="24"/>
          <w:szCs w:val="24"/>
        </w:rPr>
        <w:t>plan değişikl</w:t>
      </w:r>
      <w:r w:rsidR="001D33CB" w:rsidRPr="00883E41">
        <w:rPr>
          <w:rFonts w:ascii="Segoe UI" w:hAnsi="Segoe UI" w:cs="Segoe UI"/>
          <w:sz w:val="24"/>
          <w:szCs w:val="24"/>
        </w:rPr>
        <w:t xml:space="preserve">iği yapılmasındaki amaç; </w:t>
      </w:r>
      <w:r w:rsidR="000E740D" w:rsidRPr="00883E41">
        <w:rPr>
          <w:rFonts w:ascii="Segoe UI" w:hAnsi="Segoe UI" w:cs="Segoe UI"/>
          <w:sz w:val="24"/>
          <w:szCs w:val="24"/>
        </w:rPr>
        <w:t>Yenişehir Beled</w:t>
      </w:r>
      <w:r w:rsidR="00883E41">
        <w:rPr>
          <w:rFonts w:ascii="Segoe UI" w:hAnsi="Segoe UI" w:cs="Segoe UI"/>
          <w:sz w:val="24"/>
          <w:szCs w:val="24"/>
        </w:rPr>
        <w:t xml:space="preserve">iyesi’nin ilçenin ihtiyacı olan; toplantı salonu, </w:t>
      </w:r>
      <w:r w:rsidR="00883E41" w:rsidRPr="00883E41">
        <w:rPr>
          <w:rFonts w:ascii="Segoe UI" w:hAnsi="Segoe UI" w:cs="Segoe UI"/>
          <w:sz w:val="24"/>
          <w:szCs w:val="24"/>
        </w:rPr>
        <w:t>sosyal ve kültürel merkez</w:t>
      </w:r>
      <w:r w:rsidR="00883E41">
        <w:rPr>
          <w:rFonts w:ascii="Segoe UI" w:hAnsi="Segoe UI" w:cs="Segoe UI"/>
          <w:sz w:val="24"/>
          <w:szCs w:val="24"/>
        </w:rPr>
        <w:t xml:space="preserve">, </w:t>
      </w:r>
      <w:r w:rsidR="00883E41" w:rsidRPr="00883E41">
        <w:rPr>
          <w:rFonts w:ascii="Segoe UI" w:hAnsi="Segoe UI" w:cs="Segoe UI"/>
          <w:sz w:val="24"/>
          <w:szCs w:val="24"/>
        </w:rPr>
        <w:t xml:space="preserve"> </w:t>
      </w:r>
      <w:r w:rsidR="00883E41">
        <w:rPr>
          <w:rFonts w:ascii="Segoe UI" w:hAnsi="Segoe UI" w:cs="Segoe UI"/>
          <w:sz w:val="24"/>
          <w:szCs w:val="24"/>
        </w:rPr>
        <w:t xml:space="preserve">pazar alanı, ticari birimler ve bu alanlara hizmet eden açık ve kapalı otopark alanları gibi </w:t>
      </w:r>
      <w:r w:rsidR="000E740D" w:rsidRPr="00883E41">
        <w:rPr>
          <w:rFonts w:ascii="Segoe UI" w:hAnsi="Segoe UI" w:cs="Segoe UI"/>
          <w:sz w:val="24"/>
          <w:szCs w:val="24"/>
        </w:rPr>
        <w:t xml:space="preserve">çok amaçlı </w:t>
      </w:r>
      <w:r w:rsidR="00883E41">
        <w:rPr>
          <w:rFonts w:ascii="Segoe UI" w:hAnsi="Segoe UI" w:cs="Segoe UI"/>
          <w:sz w:val="24"/>
          <w:szCs w:val="24"/>
        </w:rPr>
        <w:t xml:space="preserve">bir kullanım alanının temin edilebilmesidir. </w:t>
      </w:r>
      <w:r w:rsidR="000E740D" w:rsidRPr="00883E41">
        <w:rPr>
          <w:rFonts w:ascii="Segoe UI" w:hAnsi="Segoe UI" w:cs="Segoe UI"/>
          <w:sz w:val="24"/>
          <w:szCs w:val="24"/>
        </w:rPr>
        <w:t xml:space="preserve"> Bu doğrultuda</w:t>
      </w:r>
      <w:r w:rsidR="00883E41">
        <w:rPr>
          <w:rFonts w:ascii="Segoe UI" w:hAnsi="Segoe UI" w:cs="Segoe UI"/>
          <w:sz w:val="24"/>
          <w:szCs w:val="24"/>
        </w:rPr>
        <w:t xml:space="preserve"> hazırlanan plan değişikliği</w:t>
      </w:r>
      <w:r w:rsidR="000E740D" w:rsidRPr="00883E41">
        <w:rPr>
          <w:rFonts w:ascii="Segoe UI" w:hAnsi="Segoe UI" w:cs="Segoe UI"/>
          <w:sz w:val="24"/>
          <w:szCs w:val="24"/>
        </w:rPr>
        <w:t xml:space="preserve">, mülkiyeti Yenişehir Belediyesi’ne ait olan </w:t>
      </w:r>
      <w:r w:rsidR="00883E41">
        <w:rPr>
          <w:rFonts w:ascii="Segoe UI" w:hAnsi="Segoe UI" w:cs="Segoe UI"/>
          <w:sz w:val="24"/>
          <w:szCs w:val="24"/>
        </w:rPr>
        <w:t>135</w:t>
      </w:r>
      <w:r w:rsidR="000E740D" w:rsidRPr="00883E41">
        <w:rPr>
          <w:rFonts w:ascii="Segoe UI" w:hAnsi="Segoe UI" w:cs="Segoe UI"/>
          <w:sz w:val="24"/>
          <w:szCs w:val="24"/>
        </w:rPr>
        <w:t xml:space="preserve"> </w:t>
      </w:r>
      <w:r w:rsidR="00883E41">
        <w:rPr>
          <w:rFonts w:ascii="Segoe UI" w:hAnsi="Segoe UI" w:cs="Segoe UI"/>
          <w:sz w:val="24"/>
          <w:szCs w:val="24"/>
        </w:rPr>
        <w:t>parseldeki Belediye Hizmet Alanı kullanım kararının, parselin doğusundaki otopark alanı ile birleştirilmesi işlemini kapsamaktadır.</w:t>
      </w:r>
    </w:p>
    <w:p w:rsidR="00CF4584" w:rsidRPr="00883E41" w:rsidRDefault="00F90248" w:rsidP="0075594D">
      <w:pPr>
        <w:pStyle w:val="GvdeMetni"/>
        <w:spacing w:before="240" w:after="240" w:line="240" w:lineRule="auto"/>
        <w:rPr>
          <w:rFonts w:ascii="Segoe UI" w:hAnsi="Segoe UI" w:cs="Segoe UI"/>
          <w:b/>
        </w:rPr>
      </w:pPr>
      <w:r w:rsidRPr="00883E41">
        <w:rPr>
          <w:rFonts w:ascii="Segoe UI" w:hAnsi="Segoe UI" w:cs="Segoe UI"/>
          <w:b/>
        </w:rPr>
        <w:tab/>
      </w:r>
      <w:r w:rsidR="00CF4584" w:rsidRPr="00883E41">
        <w:rPr>
          <w:rFonts w:ascii="Segoe UI" w:hAnsi="Segoe UI" w:cs="Segoe UI"/>
          <w:b/>
        </w:rPr>
        <w:t>PLANLAMA ALANININ KONUMU-ULAŞIM İLİŞKİLERİ</w:t>
      </w:r>
    </w:p>
    <w:p w:rsidR="00C3484D" w:rsidRPr="00883E41" w:rsidRDefault="00F90248" w:rsidP="00C3484D">
      <w:pPr>
        <w:spacing w:before="240" w:after="240" w:line="240" w:lineRule="auto"/>
        <w:rPr>
          <w:rFonts w:ascii="Segoe UI" w:hAnsi="Segoe UI" w:cs="Segoe UI"/>
          <w:sz w:val="24"/>
          <w:szCs w:val="24"/>
        </w:rPr>
      </w:pPr>
      <w:r w:rsidRPr="00883E41">
        <w:rPr>
          <w:rFonts w:ascii="Segoe UI" w:hAnsi="Segoe UI" w:cs="Segoe UI"/>
          <w:sz w:val="24"/>
          <w:szCs w:val="24"/>
        </w:rPr>
        <w:tab/>
      </w:r>
      <w:r w:rsidR="00C3484D" w:rsidRPr="00883E41">
        <w:rPr>
          <w:rFonts w:ascii="Segoe UI" w:hAnsi="Segoe UI" w:cs="Segoe UI"/>
          <w:sz w:val="24"/>
          <w:szCs w:val="24"/>
        </w:rPr>
        <w:t xml:space="preserve">Yenişehir İlçesi Bursa İli’nin doğusunda bulunmaktadır. Plan değişikliği hazırlanan alan </w:t>
      </w:r>
      <w:proofErr w:type="spellStart"/>
      <w:r w:rsidR="00811EE6" w:rsidRPr="00883E41">
        <w:rPr>
          <w:rFonts w:ascii="Segoe UI" w:hAnsi="Segoe UI" w:cs="Segoe UI"/>
          <w:sz w:val="24"/>
          <w:szCs w:val="24"/>
        </w:rPr>
        <w:t>Yenigün</w:t>
      </w:r>
      <w:proofErr w:type="spellEnd"/>
      <w:r w:rsidR="00C3484D" w:rsidRPr="00883E41">
        <w:rPr>
          <w:rFonts w:ascii="Segoe UI" w:hAnsi="Segoe UI" w:cs="Segoe UI"/>
          <w:sz w:val="24"/>
          <w:szCs w:val="24"/>
        </w:rPr>
        <w:t xml:space="preserve"> Mahallesi sınırları içinde Yenişehir ilçe merkezinin </w:t>
      </w:r>
      <w:r w:rsidR="00CE18AD" w:rsidRPr="00883E41">
        <w:rPr>
          <w:rFonts w:ascii="Segoe UI" w:hAnsi="Segoe UI" w:cs="Segoe UI"/>
          <w:sz w:val="24"/>
          <w:szCs w:val="24"/>
        </w:rPr>
        <w:t xml:space="preserve">yaklaşık </w:t>
      </w:r>
      <w:r w:rsidRPr="00883E41">
        <w:rPr>
          <w:rFonts w:ascii="Segoe UI" w:hAnsi="Segoe UI" w:cs="Segoe UI"/>
          <w:sz w:val="24"/>
          <w:szCs w:val="24"/>
        </w:rPr>
        <w:t>1.2 k</w:t>
      </w:r>
      <w:r w:rsidR="00811EE6" w:rsidRPr="00883E41">
        <w:rPr>
          <w:rFonts w:ascii="Segoe UI" w:hAnsi="Segoe UI" w:cs="Segoe UI"/>
          <w:sz w:val="24"/>
          <w:szCs w:val="24"/>
        </w:rPr>
        <w:t>m kuzey</w:t>
      </w:r>
      <w:r w:rsidRPr="00883E41">
        <w:rPr>
          <w:rFonts w:ascii="Segoe UI" w:hAnsi="Segoe UI" w:cs="Segoe UI"/>
          <w:sz w:val="24"/>
          <w:szCs w:val="24"/>
        </w:rPr>
        <w:t xml:space="preserve">inde, İznik Caddesi’nin yaklaşık 500 m batısında, şehri çevreleyen Bursa-İznik yolunun da yaklaşık 1.2 km güneyinde konumlanmaktadır. Plan değişikliğine konu </w:t>
      </w:r>
      <w:r w:rsidR="00883E41">
        <w:rPr>
          <w:rFonts w:ascii="Segoe UI" w:hAnsi="Segoe UI" w:cs="Segoe UI"/>
          <w:sz w:val="24"/>
          <w:szCs w:val="24"/>
        </w:rPr>
        <w:t>alan</w:t>
      </w:r>
      <w:r w:rsidRPr="00883E41">
        <w:rPr>
          <w:rFonts w:ascii="Segoe UI" w:hAnsi="Segoe UI" w:cs="Segoe UI"/>
          <w:sz w:val="24"/>
          <w:szCs w:val="24"/>
        </w:rPr>
        <w:t xml:space="preserve"> </w:t>
      </w:r>
      <w:proofErr w:type="spellStart"/>
      <w:r w:rsidR="00811EE6" w:rsidRPr="00883E41">
        <w:rPr>
          <w:rFonts w:ascii="Segoe UI" w:hAnsi="Segoe UI" w:cs="Segoe UI"/>
          <w:sz w:val="24"/>
          <w:szCs w:val="24"/>
        </w:rPr>
        <w:t>Kozdere</w:t>
      </w:r>
      <w:proofErr w:type="spellEnd"/>
      <w:r w:rsidR="00CE18AD" w:rsidRPr="00883E41">
        <w:rPr>
          <w:rFonts w:ascii="Segoe UI" w:hAnsi="Segoe UI" w:cs="Segoe UI"/>
          <w:sz w:val="24"/>
          <w:szCs w:val="24"/>
        </w:rPr>
        <w:t xml:space="preserve"> Caddesi</w:t>
      </w:r>
      <w:r w:rsidRPr="00883E41">
        <w:rPr>
          <w:rFonts w:ascii="Segoe UI" w:hAnsi="Segoe UI" w:cs="Segoe UI"/>
          <w:sz w:val="24"/>
          <w:szCs w:val="24"/>
        </w:rPr>
        <w:t>’nin ortalama 100 m doğusunda Güldeste Caddesi üzerinde yer almaktadır.</w:t>
      </w:r>
    </w:p>
    <w:p w:rsidR="00516F41" w:rsidRPr="00883E41" w:rsidRDefault="00F90248" w:rsidP="0075594D">
      <w:pPr>
        <w:spacing w:before="240" w:after="240" w:line="240" w:lineRule="auto"/>
        <w:rPr>
          <w:rFonts w:ascii="Segoe UI" w:hAnsi="Segoe UI" w:cs="Segoe UI"/>
          <w:sz w:val="24"/>
          <w:szCs w:val="24"/>
        </w:rPr>
      </w:pPr>
      <w:r w:rsidRPr="00883E41">
        <w:rPr>
          <w:rFonts w:ascii="Segoe UI" w:hAnsi="Segoe UI" w:cs="Segoe UI"/>
          <w:sz w:val="24"/>
          <w:szCs w:val="24"/>
        </w:rPr>
        <w:tab/>
      </w:r>
      <w:r w:rsidR="0016484D" w:rsidRPr="00883E41">
        <w:rPr>
          <w:rFonts w:ascii="Segoe UI" w:hAnsi="Segoe UI" w:cs="Segoe UI"/>
          <w:sz w:val="24"/>
          <w:szCs w:val="24"/>
        </w:rPr>
        <w:t xml:space="preserve">Plan değişikliğine konu </w:t>
      </w:r>
      <w:r w:rsidR="00CE18AD" w:rsidRPr="00883E41">
        <w:rPr>
          <w:rFonts w:ascii="Segoe UI" w:hAnsi="Segoe UI" w:cs="Segoe UI"/>
          <w:sz w:val="24"/>
          <w:szCs w:val="24"/>
        </w:rPr>
        <w:t>alan</w:t>
      </w:r>
      <w:r w:rsidRPr="00883E41">
        <w:rPr>
          <w:rFonts w:ascii="Segoe UI" w:hAnsi="Segoe UI" w:cs="Segoe UI"/>
          <w:sz w:val="24"/>
          <w:szCs w:val="24"/>
        </w:rPr>
        <w:t>ların toplam büyüklükleri</w:t>
      </w:r>
      <w:r w:rsidR="00CE18AD" w:rsidRPr="00883E41">
        <w:rPr>
          <w:rFonts w:ascii="Segoe UI" w:hAnsi="Segoe UI" w:cs="Segoe UI"/>
          <w:sz w:val="24"/>
          <w:szCs w:val="24"/>
        </w:rPr>
        <w:t xml:space="preserve"> </w:t>
      </w:r>
      <w:r w:rsidR="00883E41">
        <w:rPr>
          <w:rFonts w:ascii="Segoe UI" w:hAnsi="Segoe UI" w:cs="Segoe UI"/>
          <w:sz w:val="24"/>
          <w:szCs w:val="24"/>
        </w:rPr>
        <w:t>5367,05</w:t>
      </w:r>
      <w:r w:rsidR="00811EE6" w:rsidRPr="00883E41">
        <w:rPr>
          <w:rFonts w:ascii="Segoe UI" w:hAnsi="Segoe UI" w:cs="Segoe UI"/>
          <w:sz w:val="24"/>
          <w:szCs w:val="24"/>
        </w:rPr>
        <w:t xml:space="preserve"> </w:t>
      </w:r>
      <w:r w:rsidR="00CE18AD" w:rsidRPr="00883E41">
        <w:rPr>
          <w:rFonts w:ascii="Segoe UI" w:hAnsi="Segoe UI" w:cs="Segoe UI"/>
          <w:sz w:val="24"/>
          <w:szCs w:val="24"/>
        </w:rPr>
        <w:t>m² büyüklüğündedir.</w:t>
      </w:r>
    </w:p>
    <w:p w:rsidR="00F37F36" w:rsidRPr="00883E41" w:rsidRDefault="00F37F36" w:rsidP="009001C0">
      <w:pPr>
        <w:spacing w:before="240" w:after="0" w:line="240" w:lineRule="auto"/>
        <w:jc w:val="center"/>
        <w:rPr>
          <w:rFonts w:ascii="Segoe UI" w:hAnsi="Segoe UI" w:cs="Segoe UI"/>
          <w:sz w:val="24"/>
          <w:szCs w:val="24"/>
        </w:rPr>
      </w:pPr>
      <w:r w:rsidRPr="00883E41">
        <w:rPr>
          <w:rFonts w:ascii="Segoe UI" w:hAnsi="Segoe UI" w:cs="Segoe UI"/>
          <w:noProof/>
          <w:color w:val="FF0000"/>
          <w:sz w:val="24"/>
          <w:szCs w:val="24"/>
        </w:rPr>
        <w:drawing>
          <wp:inline distT="0" distB="0" distL="0" distR="0">
            <wp:extent cx="4484958" cy="3113314"/>
            <wp:effectExtent l="190500" t="152400" r="163242" b="125186"/>
            <wp:docPr id="5" name="2 Resim" descr="SDSDS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SDSD.jpg"/>
                    <pic:cNvPicPr/>
                  </pic:nvPicPr>
                  <pic:blipFill>
                    <a:blip r:embed="rId8"/>
                    <a:stretch>
                      <a:fillRect/>
                    </a:stretch>
                  </pic:blipFill>
                  <pic:spPr>
                    <a:xfrm>
                      <a:off x="0" y="0"/>
                      <a:ext cx="4497158" cy="3121783"/>
                    </a:xfrm>
                    <a:prstGeom prst="rect">
                      <a:avLst/>
                    </a:prstGeom>
                    <a:ln>
                      <a:noFill/>
                    </a:ln>
                    <a:effectLst>
                      <a:outerShdw blurRad="190500" algn="tl" rotWithShape="0">
                        <a:srgbClr val="000000">
                          <a:alpha val="70000"/>
                        </a:srgbClr>
                      </a:outerShdw>
                    </a:effectLst>
                  </pic:spPr>
                </pic:pic>
              </a:graphicData>
            </a:graphic>
          </wp:inline>
        </w:drawing>
      </w:r>
    </w:p>
    <w:p w:rsidR="00CF4584" w:rsidRPr="00883E41" w:rsidRDefault="00CF4584" w:rsidP="00986A7A">
      <w:pPr>
        <w:spacing w:before="0" w:after="240" w:line="240" w:lineRule="auto"/>
        <w:jc w:val="center"/>
        <w:rPr>
          <w:rFonts w:ascii="Segoe UI" w:hAnsi="Segoe UI" w:cs="Segoe UI"/>
          <w:sz w:val="24"/>
          <w:szCs w:val="24"/>
        </w:rPr>
      </w:pPr>
      <w:r w:rsidRPr="00883E41">
        <w:rPr>
          <w:rFonts w:ascii="Segoe UI" w:hAnsi="Segoe UI" w:cs="Segoe UI"/>
          <w:i/>
        </w:rPr>
        <w:t>Plan Değişikliğine Konu Alanın Uydu Görüntüsü</w:t>
      </w:r>
    </w:p>
    <w:p w:rsidR="00381EF9" w:rsidRPr="00883E41" w:rsidRDefault="00F90248" w:rsidP="00381EF9">
      <w:pPr>
        <w:pStyle w:val="GvdeMetni"/>
        <w:spacing w:before="0" w:after="240" w:line="240" w:lineRule="auto"/>
        <w:rPr>
          <w:rFonts w:ascii="Segoe UI" w:hAnsi="Segoe UI" w:cs="Segoe UI"/>
          <w:b/>
        </w:rPr>
      </w:pPr>
      <w:r w:rsidRPr="00883E41">
        <w:rPr>
          <w:rFonts w:ascii="Segoe UI" w:hAnsi="Segoe UI" w:cs="Segoe UI"/>
          <w:b/>
        </w:rPr>
        <w:lastRenderedPageBreak/>
        <w:tab/>
      </w:r>
      <w:r w:rsidR="00381EF9" w:rsidRPr="00883E41">
        <w:rPr>
          <w:rFonts w:ascii="Segoe UI" w:hAnsi="Segoe UI" w:cs="Segoe UI"/>
          <w:b/>
        </w:rPr>
        <w:t>PLANLAMA ALANININ JEOLOJİK DURUMU</w:t>
      </w:r>
    </w:p>
    <w:p w:rsidR="00381EF9"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381EF9" w:rsidRPr="00883E41">
        <w:rPr>
          <w:rFonts w:ascii="Segoe UI" w:hAnsi="Segoe UI" w:cs="Segoe UI"/>
        </w:rPr>
        <w:t xml:space="preserve">Plan değişikliğine konu </w:t>
      </w:r>
      <w:r w:rsidR="008C112A" w:rsidRPr="00883E41">
        <w:rPr>
          <w:rFonts w:ascii="Segoe UI" w:hAnsi="Segoe UI" w:cs="Segoe UI"/>
        </w:rPr>
        <w:t>alan</w:t>
      </w:r>
      <w:r w:rsidR="00811EE6" w:rsidRPr="00883E41">
        <w:rPr>
          <w:rFonts w:ascii="Segoe UI" w:hAnsi="Segoe UI" w:cs="Segoe UI"/>
        </w:rPr>
        <w:t>ı da kapsayan Yenişehir ilçesi geneline</w:t>
      </w:r>
      <w:r w:rsidR="008C112A" w:rsidRPr="00883E41">
        <w:rPr>
          <w:rFonts w:ascii="Segoe UI" w:hAnsi="Segoe UI" w:cs="Segoe UI"/>
        </w:rPr>
        <w:t xml:space="preserve"> ilişkin </w:t>
      </w:r>
      <w:r w:rsidR="00381EF9" w:rsidRPr="00883E41">
        <w:rPr>
          <w:rFonts w:ascii="Segoe UI" w:hAnsi="Segoe UI" w:cs="Segoe UI"/>
        </w:rPr>
        <w:t>29.03.2000 tarihinde onaylanan</w:t>
      </w:r>
      <w:r w:rsidR="008C112A" w:rsidRPr="00883E41">
        <w:rPr>
          <w:rFonts w:ascii="Segoe UI" w:hAnsi="Segoe UI" w:cs="Segoe UI"/>
        </w:rPr>
        <w:t xml:space="preserve"> jeolojik etüt raporunun sonuç ve önerileri şu şekildedir:</w:t>
      </w:r>
    </w:p>
    <w:p w:rsidR="00915CC1"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915CC1" w:rsidRPr="00883E41">
        <w:rPr>
          <w:rFonts w:ascii="Segoe UI" w:hAnsi="Segoe UI" w:cs="Segoe UI"/>
        </w:rPr>
        <w:t>……</w:t>
      </w:r>
    </w:p>
    <w:p w:rsidR="008C112A"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8C112A" w:rsidRPr="00883E41">
        <w:rPr>
          <w:rFonts w:ascii="Segoe UI" w:hAnsi="Segoe UI" w:cs="Segoe UI"/>
        </w:rPr>
        <w:t xml:space="preserve">9.a. Organize Sanayi Bölgesi olarak belirlenen saha şist ve mermerlerin temeli oluşturduğu kesimler, “Yerleşime Uygun Alan – Zon-I” olarak tanımlanmıştır. Bu </w:t>
      </w:r>
      <w:proofErr w:type="spellStart"/>
      <w:r w:rsidR="008C112A" w:rsidRPr="00883E41">
        <w:rPr>
          <w:rFonts w:ascii="Segoe UI" w:hAnsi="Segoe UI" w:cs="Segoe UI"/>
        </w:rPr>
        <w:t>zonun</w:t>
      </w:r>
      <w:proofErr w:type="spellEnd"/>
      <w:r w:rsidR="008C112A" w:rsidRPr="00883E41">
        <w:rPr>
          <w:rFonts w:ascii="Segoe UI" w:hAnsi="Segoe UI" w:cs="Segoe UI"/>
        </w:rPr>
        <w:t xml:space="preserve"> alt kısımlarında </w:t>
      </w:r>
      <w:proofErr w:type="spellStart"/>
      <w:r w:rsidR="008C112A" w:rsidRPr="00883E41">
        <w:rPr>
          <w:rFonts w:ascii="Segoe UI" w:hAnsi="Segoe UI" w:cs="Segoe UI"/>
        </w:rPr>
        <w:t>yüzeylenen</w:t>
      </w:r>
      <w:proofErr w:type="spellEnd"/>
      <w:r w:rsidR="008C112A" w:rsidRPr="00883E41">
        <w:rPr>
          <w:rFonts w:ascii="Segoe UI" w:hAnsi="Segoe UI" w:cs="Segoe UI"/>
        </w:rPr>
        <w:t xml:space="preserve"> Neojen birimleri </w:t>
      </w:r>
      <w:proofErr w:type="spellStart"/>
      <w:r w:rsidR="008C112A" w:rsidRPr="00883E41">
        <w:rPr>
          <w:rFonts w:ascii="Segoe UI" w:hAnsi="Segoe UI" w:cs="Segoe UI"/>
        </w:rPr>
        <w:t>Zon</w:t>
      </w:r>
      <w:proofErr w:type="spellEnd"/>
      <w:r w:rsidR="008C112A" w:rsidRPr="00883E41">
        <w:rPr>
          <w:rFonts w:ascii="Segoe UI" w:hAnsi="Segoe UI" w:cs="Segoe UI"/>
        </w:rPr>
        <w:t>-</w:t>
      </w:r>
      <w:proofErr w:type="spellStart"/>
      <w:r w:rsidR="008C112A" w:rsidRPr="00883E41">
        <w:rPr>
          <w:rFonts w:ascii="Segoe UI" w:hAnsi="Segoe UI" w:cs="Segoe UI"/>
        </w:rPr>
        <w:t>II’ye</w:t>
      </w:r>
      <w:proofErr w:type="spellEnd"/>
      <w:r w:rsidR="008C112A" w:rsidRPr="00883E41">
        <w:rPr>
          <w:rFonts w:ascii="Segoe UI" w:hAnsi="Segoe UI" w:cs="Segoe UI"/>
        </w:rPr>
        <w:t xml:space="preserve"> dahil edilmiştir.</w:t>
      </w:r>
    </w:p>
    <w:p w:rsidR="008C112A"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8C112A" w:rsidRPr="00883E41">
        <w:rPr>
          <w:rFonts w:ascii="Segoe UI" w:hAnsi="Segoe UI" w:cs="Segoe UI"/>
        </w:rPr>
        <w:t xml:space="preserve">9.b. Yenişehir mevcut yerleşim alanının kuzeyinde yaygın olan </w:t>
      </w:r>
      <w:proofErr w:type="spellStart"/>
      <w:r w:rsidR="008C112A" w:rsidRPr="00883E41">
        <w:rPr>
          <w:rFonts w:ascii="Segoe UI" w:hAnsi="Segoe UI" w:cs="Segoe UI"/>
        </w:rPr>
        <w:t>Kuvaterner</w:t>
      </w:r>
      <w:proofErr w:type="spellEnd"/>
      <w:r w:rsidR="008C112A" w:rsidRPr="00883E41">
        <w:rPr>
          <w:rFonts w:ascii="Segoe UI" w:hAnsi="Segoe UI" w:cs="Segoe UI"/>
        </w:rPr>
        <w:t xml:space="preserve">  ve Neojen yaşlı </w:t>
      </w:r>
      <w:proofErr w:type="spellStart"/>
      <w:r w:rsidR="008C112A" w:rsidRPr="00883E41">
        <w:rPr>
          <w:rFonts w:ascii="Segoe UI" w:hAnsi="Segoe UI" w:cs="Segoe UI"/>
        </w:rPr>
        <w:t>siltli</w:t>
      </w:r>
      <w:proofErr w:type="spellEnd"/>
      <w:r w:rsidR="008C112A" w:rsidRPr="00883E41">
        <w:rPr>
          <w:rFonts w:ascii="Segoe UI" w:hAnsi="Segoe UI" w:cs="Segoe UI"/>
        </w:rPr>
        <w:t xml:space="preserve"> ya da az çakıllı </w:t>
      </w:r>
      <w:proofErr w:type="spellStart"/>
      <w:r w:rsidR="008C112A" w:rsidRPr="00883E41">
        <w:rPr>
          <w:rFonts w:ascii="Segoe UI" w:hAnsi="Segoe UI" w:cs="Segoe UI"/>
        </w:rPr>
        <w:t>kumlı</w:t>
      </w:r>
      <w:proofErr w:type="spellEnd"/>
      <w:r w:rsidR="008C112A" w:rsidRPr="00883E41">
        <w:rPr>
          <w:rFonts w:ascii="Segoe UI" w:hAnsi="Segoe UI" w:cs="Segoe UI"/>
        </w:rPr>
        <w:t xml:space="preserve"> </w:t>
      </w:r>
      <w:proofErr w:type="spellStart"/>
      <w:r w:rsidR="008C112A" w:rsidRPr="00883E41">
        <w:rPr>
          <w:rFonts w:ascii="Segoe UI" w:hAnsi="Segoe UI" w:cs="Segoe UI"/>
        </w:rPr>
        <w:t>siltli</w:t>
      </w:r>
      <w:proofErr w:type="spellEnd"/>
      <w:r w:rsidR="008C112A" w:rsidRPr="00883E41">
        <w:rPr>
          <w:rFonts w:ascii="Segoe UI" w:hAnsi="Segoe UI" w:cs="Segoe UI"/>
        </w:rPr>
        <w:t xml:space="preserve"> killer yüksek şişme potansiyeline sahip olmaları ve ayrıca bölgenin depremselliği dikkate alındığında Zon-II “Önlem Alınmadan Yapılaşmaya İzin Verilmeyecek Alanlar” olarak tanımlanmıştır. Burada hafif yapılarda (&lt;3 kat) sığ, yüzeysel temellerden kaçınmalı, çok katlı </w:t>
      </w:r>
      <w:proofErr w:type="spellStart"/>
      <w:r w:rsidR="008C112A" w:rsidRPr="00883E41">
        <w:rPr>
          <w:rFonts w:ascii="Segoe UI" w:hAnsi="Segoe UI" w:cs="Segoe UI"/>
        </w:rPr>
        <w:t>yapılarıda</w:t>
      </w:r>
      <w:proofErr w:type="spellEnd"/>
      <w:r w:rsidR="008C112A" w:rsidRPr="00883E41">
        <w:rPr>
          <w:rFonts w:ascii="Segoe UI" w:hAnsi="Segoe UI" w:cs="Segoe UI"/>
        </w:rPr>
        <w:t xml:space="preserve"> (&gt;4 kat) deprem yüzey dalgaları dikkate alınarak derin temeller tercih edilmelidir. İmar alanı genelinde bina yüksekliğinin bodrum artı beş kat ile sınırlandırılmasının yararlı olacağı kanaatindeyiz.</w:t>
      </w:r>
    </w:p>
    <w:p w:rsidR="00915CC1"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915CC1" w:rsidRPr="00883E41">
        <w:rPr>
          <w:rFonts w:ascii="Segoe UI" w:hAnsi="Segoe UI" w:cs="Segoe UI"/>
        </w:rPr>
        <w:t xml:space="preserve">9.c. Mevcut yerleşim alanının temelinde, killer arasında bant ve mercekler şeklinde oluşan çakıllı </w:t>
      </w:r>
      <w:proofErr w:type="spellStart"/>
      <w:r w:rsidR="00915CC1" w:rsidRPr="00883E41">
        <w:rPr>
          <w:rFonts w:ascii="Segoe UI" w:hAnsi="Segoe UI" w:cs="Segoe UI"/>
        </w:rPr>
        <w:t>siltli</w:t>
      </w:r>
      <w:proofErr w:type="spellEnd"/>
      <w:r w:rsidR="00915CC1" w:rsidRPr="00883E41">
        <w:rPr>
          <w:rFonts w:ascii="Segoe UI" w:hAnsi="Segoe UI" w:cs="Segoe UI"/>
        </w:rPr>
        <w:t xml:space="preserve"> kumlar dinamik yükler altında (</w:t>
      </w:r>
      <w:proofErr w:type="spellStart"/>
      <w:r w:rsidR="00915CC1" w:rsidRPr="00883E41">
        <w:rPr>
          <w:rFonts w:ascii="Segoe UI" w:hAnsi="Segoe UI" w:cs="Segoe UI"/>
        </w:rPr>
        <w:t>Ms</w:t>
      </w:r>
      <w:proofErr w:type="spellEnd"/>
      <w:r w:rsidR="00915CC1" w:rsidRPr="00883E41">
        <w:rPr>
          <w:rFonts w:ascii="Segoe UI" w:hAnsi="Segoe UI" w:cs="Segoe UI"/>
        </w:rPr>
        <w:t>&gt;7 deprem sırasında) yüksek sıvılaşma potansiyeline sahiptir. Bu nedenle bu kısımlar Zon-III “Ayrıntılı Etüt Gerektiren Alanlar” olarak tanımlanmıştır. Ayrıca bu zon içinde Zon IIIA “Yüzey Deformasyon Olasılığı Az” ve  Zon IIIB “Yüzey Deformasyon Olasılığı Yüksek” olmak üzere iki alt zon belirlenmiştir. Bu zonda “Zon III” yer alan parsellerde, parsel bazında yapılacak zemin etütlerinde özellikle zeminin sıvılaşma potansiyeli ayrıntılı olarak incelenmelidir.</w:t>
      </w:r>
    </w:p>
    <w:p w:rsidR="00915CC1"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915CC1" w:rsidRPr="00883E41">
        <w:rPr>
          <w:rFonts w:ascii="Segoe UI" w:hAnsi="Segoe UI" w:cs="Segoe UI"/>
        </w:rPr>
        <w:t xml:space="preserve">10. </w:t>
      </w:r>
      <w:proofErr w:type="spellStart"/>
      <w:r w:rsidR="00915CC1" w:rsidRPr="00883E41">
        <w:rPr>
          <w:rFonts w:ascii="Segoe UI" w:hAnsi="Segoe UI" w:cs="Segoe UI"/>
        </w:rPr>
        <w:t>Zon</w:t>
      </w:r>
      <w:proofErr w:type="spellEnd"/>
      <w:r w:rsidR="00915CC1" w:rsidRPr="00883E41">
        <w:rPr>
          <w:rFonts w:ascii="Segoe UI" w:hAnsi="Segoe UI" w:cs="Segoe UI"/>
        </w:rPr>
        <w:t xml:space="preserve"> I, </w:t>
      </w:r>
      <w:proofErr w:type="spellStart"/>
      <w:r w:rsidR="00915CC1" w:rsidRPr="00883E41">
        <w:rPr>
          <w:rFonts w:ascii="Segoe UI" w:hAnsi="Segoe UI" w:cs="Segoe UI"/>
        </w:rPr>
        <w:t>Zon</w:t>
      </w:r>
      <w:proofErr w:type="spellEnd"/>
      <w:r w:rsidR="00915CC1" w:rsidRPr="00883E41">
        <w:rPr>
          <w:rFonts w:ascii="Segoe UI" w:hAnsi="Segoe UI" w:cs="Segoe UI"/>
        </w:rPr>
        <w:t xml:space="preserve"> II ve </w:t>
      </w:r>
      <w:proofErr w:type="spellStart"/>
      <w:r w:rsidR="00915CC1" w:rsidRPr="00883E41">
        <w:rPr>
          <w:rFonts w:ascii="Segoe UI" w:hAnsi="Segoe UI" w:cs="Segoe UI"/>
        </w:rPr>
        <w:t>Zon</w:t>
      </w:r>
      <w:proofErr w:type="spellEnd"/>
      <w:r w:rsidR="00915CC1" w:rsidRPr="00883E41">
        <w:rPr>
          <w:rFonts w:ascii="Segoe UI" w:hAnsi="Segoe UI" w:cs="Segoe UI"/>
        </w:rPr>
        <w:t xml:space="preserve"> </w:t>
      </w:r>
      <w:proofErr w:type="spellStart"/>
      <w:r w:rsidR="00915CC1" w:rsidRPr="00883E41">
        <w:rPr>
          <w:rFonts w:ascii="Segoe UI" w:hAnsi="Segoe UI" w:cs="Segoe UI"/>
        </w:rPr>
        <w:t>III’de</w:t>
      </w:r>
      <w:proofErr w:type="spellEnd"/>
      <w:r w:rsidR="00915CC1" w:rsidRPr="00883E41">
        <w:rPr>
          <w:rFonts w:ascii="Segoe UI" w:hAnsi="Segoe UI" w:cs="Segoe UI"/>
        </w:rPr>
        <w:t xml:space="preserve"> temel ve üst yapı tasarımları “Deprem Teknik Şartnamesi”ne uygun olarak yapılmalıdır.</w:t>
      </w:r>
    </w:p>
    <w:p w:rsidR="00915CC1"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915CC1" w:rsidRPr="00883E41">
        <w:rPr>
          <w:rFonts w:ascii="Segoe UI" w:hAnsi="Segoe UI" w:cs="Segoe UI"/>
        </w:rPr>
        <w:t>11. Okul, hastane, itfaiye, belediye, postane, kaymakamlık, askeri tesisler v.b. önemli yapılarda, kat durumuna bakılmaksızın ayrıntılı zemin etüdü yapılması önerilmektedir. Bu tür yapılar için kesinlikle görsel etütler ile yetinilmemelidir.</w:t>
      </w:r>
    </w:p>
    <w:p w:rsidR="00915CC1" w:rsidRPr="00883E41" w:rsidRDefault="00F90248" w:rsidP="00986A7A">
      <w:pPr>
        <w:pStyle w:val="GvdeMetni"/>
        <w:spacing w:before="0" w:after="240" w:line="240" w:lineRule="auto"/>
        <w:rPr>
          <w:rFonts w:ascii="Segoe UI" w:hAnsi="Segoe UI" w:cs="Segoe UI"/>
        </w:rPr>
      </w:pPr>
      <w:r w:rsidRPr="00883E41">
        <w:rPr>
          <w:rFonts w:ascii="Segoe UI" w:hAnsi="Segoe UI" w:cs="Segoe UI"/>
        </w:rPr>
        <w:tab/>
      </w:r>
      <w:r w:rsidR="00915CC1" w:rsidRPr="00883E41">
        <w:rPr>
          <w:rFonts w:ascii="Segoe UI" w:hAnsi="Segoe UI" w:cs="Segoe UI"/>
        </w:rPr>
        <w:t xml:space="preserve">12. Bu raporda verilen tüm zemin parametreleri zemin </w:t>
      </w:r>
      <w:proofErr w:type="spellStart"/>
      <w:r w:rsidR="00915CC1" w:rsidRPr="00883E41">
        <w:rPr>
          <w:rFonts w:ascii="Segoe UI" w:hAnsi="Segoe UI" w:cs="Segoe UI"/>
        </w:rPr>
        <w:t>karakterizasyonu</w:t>
      </w:r>
      <w:proofErr w:type="spellEnd"/>
      <w:r w:rsidR="00915CC1" w:rsidRPr="00883E41">
        <w:rPr>
          <w:rFonts w:ascii="Segoe UI" w:hAnsi="Segoe UI" w:cs="Segoe UI"/>
        </w:rPr>
        <w:t xml:space="preserve"> amacı ile değerlendirilmeli ve bu verilerden hareketle zemin taşıma gücü hesapları yapılarak imar alanı için genelleme yapılmamalıdır.</w:t>
      </w:r>
    </w:p>
    <w:p w:rsidR="0075594D" w:rsidRPr="00883E41" w:rsidRDefault="00F90248" w:rsidP="00FD607B">
      <w:pPr>
        <w:pStyle w:val="GvdeMetni"/>
        <w:spacing w:before="0" w:after="240" w:line="240" w:lineRule="auto"/>
        <w:rPr>
          <w:rFonts w:ascii="Segoe UI" w:hAnsi="Segoe UI" w:cs="Segoe UI"/>
          <w:b/>
        </w:rPr>
      </w:pPr>
      <w:r w:rsidRPr="00883E41">
        <w:rPr>
          <w:rFonts w:ascii="Segoe UI" w:hAnsi="Segoe UI" w:cs="Segoe UI"/>
          <w:b/>
        </w:rPr>
        <w:tab/>
      </w:r>
      <w:r w:rsidR="00285E78" w:rsidRPr="00883E41">
        <w:rPr>
          <w:rFonts w:ascii="Segoe UI" w:hAnsi="Segoe UI" w:cs="Segoe UI"/>
          <w:b/>
        </w:rPr>
        <w:t>PLANLAMA ALANININ MEVCUT DURUMU</w:t>
      </w:r>
    </w:p>
    <w:p w:rsidR="00FD607B" w:rsidRPr="00883E41" w:rsidRDefault="00883E41" w:rsidP="0075594D">
      <w:pPr>
        <w:spacing w:before="240" w:after="240" w:line="240" w:lineRule="auto"/>
        <w:rPr>
          <w:rFonts w:ascii="Segoe UI" w:hAnsi="Segoe UI" w:cs="Segoe UI"/>
          <w:b/>
          <w:bCs/>
          <w:sz w:val="24"/>
          <w:szCs w:val="24"/>
        </w:rPr>
      </w:pPr>
      <w:r>
        <w:rPr>
          <w:rFonts w:ascii="Segoe UI" w:hAnsi="Segoe UI" w:cs="Segoe UI"/>
          <w:b/>
          <w:bCs/>
          <w:sz w:val="24"/>
          <w:szCs w:val="24"/>
        </w:rPr>
        <w:t>Plan değişikliğine konu alan;</w:t>
      </w:r>
    </w:p>
    <w:p w:rsidR="0075594D" w:rsidRDefault="0075594D" w:rsidP="00FD607B">
      <w:pPr>
        <w:pStyle w:val="ListeParagraf"/>
        <w:numPr>
          <w:ilvl w:val="0"/>
          <w:numId w:val="2"/>
        </w:numPr>
        <w:spacing w:before="240" w:after="240" w:line="240" w:lineRule="auto"/>
        <w:rPr>
          <w:rFonts w:ascii="Segoe UI" w:hAnsi="Segoe UI" w:cs="Segoe UI"/>
          <w:sz w:val="24"/>
          <w:szCs w:val="24"/>
        </w:rPr>
      </w:pPr>
      <w:r w:rsidRPr="00883E41">
        <w:rPr>
          <w:rFonts w:ascii="Segoe UI" w:hAnsi="Segoe UI" w:cs="Segoe UI"/>
          <w:sz w:val="24"/>
          <w:szCs w:val="24"/>
        </w:rPr>
        <w:t xml:space="preserve">1/5000 Ölçekli Nazım İmar Planında </w:t>
      </w:r>
      <w:r w:rsidR="00B71301" w:rsidRPr="00867CFF">
        <w:rPr>
          <w:rFonts w:ascii="Segoe UI" w:hAnsi="Segoe UI" w:cs="Segoe UI"/>
          <w:b/>
          <w:sz w:val="24"/>
          <w:szCs w:val="24"/>
        </w:rPr>
        <w:t>“</w:t>
      </w:r>
      <w:r w:rsidR="00883E41" w:rsidRPr="00867CFF">
        <w:rPr>
          <w:rFonts w:ascii="Segoe UI" w:hAnsi="Segoe UI" w:cs="Segoe UI"/>
          <w:b/>
          <w:sz w:val="24"/>
          <w:szCs w:val="24"/>
        </w:rPr>
        <w:t>Belediye Hizmet Alanı</w:t>
      </w:r>
      <w:r w:rsidR="00B71301" w:rsidRPr="00867CFF">
        <w:rPr>
          <w:rFonts w:ascii="Segoe UI" w:hAnsi="Segoe UI" w:cs="Segoe UI"/>
          <w:b/>
          <w:sz w:val="24"/>
          <w:szCs w:val="24"/>
        </w:rPr>
        <w:t xml:space="preserve">” </w:t>
      </w:r>
      <w:r w:rsidR="00883E41">
        <w:rPr>
          <w:rFonts w:ascii="Segoe UI" w:hAnsi="Segoe UI" w:cs="Segoe UI"/>
          <w:sz w:val="24"/>
          <w:szCs w:val="24"/>
        </w:rPr>
        <w:t xml:space="preserve">ve </w:t>
      </w:r>
      <w:r w:rsidR="00883E41" w:rsidRPr="00867CFF">
        <w:rPr>
          <w:rFonts w:ascii="Segoe UI" w:hAnsi="Segoe UI" w:cs="Segoe UI"/>
          <w:b/>
          <w:sz w:val="24"/>
          <w:szCs w:val="24"/>
        </w:rPr>
        <w:t xml:space="preserve">"Genel Otopark Alanı" </w:t>
      </w:r>
      <w:r w:rsidRPr="00867CFF">
        <w:rPr>
          <w:rFonts w:ascii="Segoe UI" w:hAnsi="Segoe UI" w:cs="Segoe UI"/>
          <w:sz w:val="24"/>
          <w:szCs w:val="24"/>
        </w:rPr>
        <w:t xml:space="preserve">olarak </w:t>
      </w:r>
      <w:r w:rsidRPr="00883E41">
        <w:rPr>
          <w:rFonts w:ascii="Segoe UI" w:hAnsi="Segoe UI" w:cs="Segoe UI"/>
          <w:sz w:val="24"/>
          <w:szCs w:val="24"/>
        </w:rPr>
        <w:t>planlıdır.</w:t>
      </w:r>
    </w:p>
    <w:p w:rsidR="00867CFF" w:rsidRDefault="00867CFF" w:rsidP="00867CFF">
      <w:pPr>
        <w:pStyle w:val="ListeParagraf"/>
        <w:spacing w:before="240" w:after="240" w:line="240" w:lineRule="auto"/>
        <w:ind w:left="0"/>
        <w:jc w:val="center"/>
        <w:rPr>
          <w:rFonts w:ascii="Segoe UI" w:hAnsi="Segoe UI" w:cs="Segoe UI"/>
          <w:sz w:val="24"/>
          <w:szCs w:val="24"/>
        </w:rPr>
      </w:pPr>
      <w:r>
        <w:rPr>
          <w:rFonts w:ascii="Segoe UI" w:hAnsi="Segoe UI" w:cs="Segoe UI"/>
          <w:noProof/>
          <w:sz w:val="24"/>
          <w:szCs w:val="24"/>
        </w:rPr>
        <w:lastRenderedPageBreak/>
        <w:drawing>
          <wp:inline distT="0" distB="0" distL="0" distR="0">
            <wp:extent cx="4488378" cy="3336397"/>
            <wp:effectExtent l="190500" t="152400" r="178872" b="130703"/>
            <wp:docPr id="1" name="0 Resim" descr="5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00m.JPG"/>
                    <pic:cNvPicPr/>
                  </pic:nvPicPr>
                  <pic:blipFill>
                    <a:blip r:embed="rId9"/>
                    <a:stretch>
                      <a:fillRect/>
                    </a:stretch>
                  </pic:blipFill>
                  <pic:spPr>
                    <a:xfrm>
                      <a:off x="0" y="0"/>
                      <a:ext cx="4496346" cy="3342320"/>
                    </a:xfrm>
                    <a:prstGeom prst="rect">
                      <a:avLst/>
                    </a:prstGeom>
                    <a:ln>
                      <a:noFill/>
                    </a:ln>
                    <a:effectLst>
                      <a:outerShdw blurRad="190500" algn="tl" rotWithShape="0">
                        <a:srgbClr val="000000">
                          <a:alpha val="70000"/>
                        </a:srgbClr>
                      </a:outerShdw>
                    </a:effectLst>
                  </pic:spPr>
                </pic:pic>
              </a:graphicData>
            </a:graphic>
          </wp:inline>
        </w:drawing>
      </w:r>
    </w:p>
    <w:p w:rsidR="00867CFF" w:rsidRPr="00867CFF" w:rsidRDefault="00867CFF" w:rsidP="00867CFF">
      <w:pPr>
        <w:pStyle w:val="ListeParagraf"/>
        <w:spacing w:before="240" w:after="240" w:line="240" w:lineRule="auto"/>
        <w:ind w:left="0"/>
        <w:jc w:val="center"/>
        <w:rPr>
          <w:rFonts w:ascii="Segoe UI" w:hAnsi="Segoe UI" w:cs="Segoe UI"/>
          <w:i/>
          <w:szCs w:val="24"/>
        </w:rPr>
      </w:pPr>
      <w:r w:rsidRPr="00867CFF">
        <w:rPr>
          <w:rFonts w:ascii="Segoe UI" w:hAnsi="Segoe UI" w:cs="Segoe UI"/>
          <w:i/>
          <w:szCs w:val="24"/>
        </w:rPr>
        <w:t>Onaylı 1/5000 Ölçekli Nazım İmar Planı Durumu</w:t>
      </w:r>
    </w:p>
    <w:p w:rsidR="00867CFF" w:rsidRPr="00883E41" w:rsidRDefault="00867CFF" w:rsidP="00867CFF">
      <w:pPr>
        <w:pStyle w:val="ListeParagraf"/>
        <w:spacing w:before="240" w:after="240" w:line="240" w:lineRule="auto"/>
        <w:rPr>
          <w:rFonts w:ascii="Segoe UI" w:hAnsi="Segoe UI" w:cs="Segoe UI"/>
          <w:sz w:val="24"/>
          <w:szCs w:val="24"/>
        </w:rPr>
      </w:pPr>
    </w:p>
    <w:p w:rsidR="00FD607B" w:rsidRPr="00883E41" w:rsidRDefault="00EB41EA" w:rsidP="00FD607B">
      <w:pPr>
        <w:pStyle w:val="ListeParagraf"/>
        <w:numPr>
          <w:ilvl w:val="0"/>
          <w:numId w:val="2"/>
        </w:numPr>
        <w:spacing w:before="240" w:after="240" w:line="240" w:lineRule="auto"/>
        <w:rPr>
          <w:rFonts w:ascii="Segoe UI" w:hAnsi="Segoe UI" w:cs="Segoe UI"/>
          <w:sz w:val="24"/>
          <w:szCs w:val="24"/>
        </w:rPr>
      </w:pPr>
      <w:r w:rsidRPr="00883E41">
        <w:rPr>
          <w:rFonts w:ascii="Segoe UI" w:hAnsi="Segoe UI" w:cs="Segoe UI"/>
          <w:sz w:val="24"/>
          <w:szCs w:val="24"/>
        </w:rPr>
        <w:t xml:space="preserve">1/1000 Ölçekli Uygulama İmar Planında </w:t>
      </w:r>
      <w:r w:rsidR="002B5B39" w:rsidRPr="00867CFF">
        <w:rPr>
          <w:rFonts w:ascii="Segoe UI" w:hAnsi="Segoe UI" w:cs="Segoe UI"/>
          <w:b/>
          <w:sz w:val="24"/>
          <w:szCs w:val="24"/>
        </w:rPr>
        <w:t>“</w:t>
      </w:r>
      <w:r w:rsidR="00883E41" w:rsidRPr="00867CFF">
        <w:rPr>
          <w:rFonts w:ascii="Segoe UI" w:hAnsi="Segoe UI" w:cs="Segoe UI"/>
          <w:b/>
          <w:sz w:val="24"/>
          <w:szCs w:val="24"/>
        </w:rPr>
        <w:t>Belediye Hizmet Alanı</w:t>
      </w:r>
      <w:r w:rsidR="00867CFF" w:rsidRPr="00867CFF">
        <w:rPr>
          <w:rFonts w:ascii="Segoe UI" w:hAnsi="Segoe UI" w:cs="Segoe UI"/>
          <w:b/>
          <w:sz w:val="24"/>
          <w:szCs w:val="24"/>
        </w:rPr>
        <w:t>"</w:t>
      </w:r>
      <w:r w:rsidR="00867CFF">
        <w:rPr>
          <w:rFonts w:ascii="Segoe UI" w:hAnsi="Segoe UI" w:cs="Segoe UI"/>
          <w:sz w:val="24"/>
          <w:szCs w:val="24"/>
        </w:rPr>
        <w:t xml:space="preserve"> ve </w:t>
      </w:r>
      <w:r w:rsidR="00867CFF" w:rsidRPr="00867CFF">
        <w:rPr>
          <w:rFonts w:ascii="Segoe UI" w:hAnsi="Segoe UI" w:cs="Segoe UI"/>
          <w:b/>
          <w:sz w:val="24"/>
          <w:szCs w:val="24"/>
        </w:rPr>
        <w:t>"Genel Otopark</w:t>
      </w:r>
      <w:r w:rsidR="00FD607B" w:rsidRPr="00867CFF">
        <w:rPr>
          <w:rFonts w:ascii="Segoe UI" w:hAnsi="Segoe UI" w:cs="Segoe UI"/>
          <w:b/>
          <w:sz w:val="24"/>
          <w:szCs w:val="24"/>
        </w:rPr>
        <w:t xml:space="preserve"> Alanı</w:t>
      </w:r>
      <w:r w:rsidR="002B5B39" w:rsidRPr="00867CFF">
        <w:rPr>
          <w:rFonts w:ascii="Segoe UI" w:hAnsi="Segoe UI" w:cs="Segoe UI"/>
          <w:b/>
          <w:sz w:val="24"/>
          <w:szCs w:val="24"/>
        </w:rPr>
        <w:t>”</w:t>
      </w:r>
      <w:r w:rsidR="00356F61" w:rsidRPr="00867CFF">
        <w:rPr>
          <w:rFonts w:ascii="Segoe UI" w:hAnsi="Segoe UI" w:cs="Segoe UI"/>
          <w:b/>
          <w:sz w:val="24"/>
          <w:szCs w:val="24"/>
        </w:rPr>
        <w:t xml:space="preserve"> </w:t>
      </w:r>
      <w:r w:rsidR="00A770B2" w:rsidRPr="00883E41">
        <w:rPr>
          <w:rFonts w:ascii="Segoe UI" w:hAnsi="Segoe UI" w:cs="Segoe UI"/>
          <w:sz w:val="24"/>
          <w:szCs w:val="24"/>
        </w:rPr>
        <w:t>olarak planlıdır.</w:t>
      </w:r>
    </w:p>
    <w:p w:rsidR="00867CFF" w:rsidRDefault="00867CFF" w:rsidP="00867CFF">
      <w:pPr>
        <w:spacing w:before="240" w:after="240" w:line="240" w:lineRule="auto"/>
        <w:jc w:val="center"/>
        <w:rPr>
          <w:rFonts w:ascii="Segoe UI" w:hAnsi="Segoe UI" w:cs="Segoe UI"/>
          <w:sz w:val="24"/>
          <w:szCs w:val="24"/>
        </w:rPr>
      </w:pPr>
      <w:r w:rsidRPr="00867CFF">
        <w:rPr>
          <w:rFonts w:ascii="Segoe UI" w:hAnsi="Segoe UI" w:cs="Segoe UI"/>
          <w:noProof/>
          <w:sz w:val="24"/>
          <w:szCs w:val="24"/>
        </w:rPr>
        <w:drawing>
          <wp:inline distT="0" distB="0" distL="0" distR="0">
            <wp:extent cx="4571200" cy="3300282"/>
            <wp:effectExtent l="190500" t="152400" r="172250" b="128718"/>
            <wp:docPr id="2" name="0 Resim" descr="5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00m.JPG"/>
                    <pic:cNvPicPr/>
                  </pic:nvPicPr>
                  <pic:blipFill>
                    <a:blip r:embed="rId10"/>
                    <a:stretch>
                      <a:fillRect/>
                    </a:stretch>
                  </pic:blipFill>
                  <pic:spPr>
                    <a:xfrm>
                      <a:off x="0" y="0"/>
                      <a:ext cx="4569450" cy="3299018"/>
                    </a:xfrm>
                    <a:prstGeom prst="rect">
                      <a:avLst/>
                    </a:prstGeom>
                    <a:ln>
                      <a:noFill/>
                    </a:ln>
                    <a:effectLst>
                      <a:outerShdw blurRad="190500" algn="tl" rotWithShape="0">
                        <a:srgbClr val="000000">
                          <a:alpha val="70000"/>
                        </a:srgbClr>
                      </a:outerShdw>
                    </a:effectLst>
                  </pic:spPr>
                </pic:pic>
              </a:graphicData>
            </a:graphic>
          </wp:inline>
        </w:drawing>
      </w:r>
    </w:p>
    <w:p w:rsidR="00867CFF" w:rsidRPr="00867CFF" w:rsidRDefault="00867CFF" w:rsidP="00867CFF">
      <w:pPr>
        <w:pStyle w:val="ListeParagraf"/>
        <w:spacing w:before="240" w:after="240" w:line="240" w:lineRule="auto"/>
        <w:ind w:left="0"/>
        <w:jc w:val="center"/>
        <w:rPr>
          <w:rFonts w:ascii="Segoe UI" w:hAnsi="Segoe UI" w:cs="Segoe UI"/>
          <w:i/>
          <w:szCs w:val="24"/>
        </w:rPr>
      </w:pPr>
      <w:r w:rsidRPr="00867CFF">
        <w:rPr>
          <w:rFonts w:ascii="Segoe UI" w:hAnsi="Segoe UI" w:cs="Segoe UI"/>
          <w:i/>
          <w:szCs w:val="24"/>
        </w:rPr>
        <w:t>Onaylı 1/</w:t>
      </w:r>
      <w:r>
        <w:rPr>
          <w:rFonts w:ascii="Segoe UI" w:hAnsi="Segoe UI" w:cs="Segoe UI"/>
          <w:i/>
          <w:szCs w:val="24"/>
        </w:rPr>
        <w:t>1</w:t>
      </w:r>
      <w:r w:rsidRPr="00867CFF">
        <w:rPr>
          <w:rFonts w:ascii="Segoe UI" w:hAnsi="Segoe UI" w:cs="Segoe UI"/>
          <w:i/>
          <w:szCs w:val="24"/>
        </w:rPr>
        <w:t xml:space="preserve">000 Ölçekli </w:t>
      </w:r>
      <w:r>
        <w:rPr>
          <w:rFonts w:ascii="Segoe UI" w:hAnsi="Segoe UI" w:cs="Segoe UI"/>
          <w:i/>
          <w:szCs w:val="24"/>
        </w:rPr>
        <w:t>Uygulama</w:t>
      </w:r>
      <w:r w:rsidRPr="00867CFF">
        <w:rPr>
          <w:rFonts w:ascii="Segoe UI" w:hAnsi="Segoe UI" w:cs="Segoe UI"/>
          <w:i/>
          <w:szCs w:val="24"/>
        </w:rPr>
        <w:t xml:space="preserve"> İmar Planı Durumu</w:t>
      </w:r>
    </w:p>
    <w:p w:rsidR="00E7441F" w:rsidRPr="00883E41" w:rsidRDefault="009001C0" w:rsidP="00A770B2">
      <w:pPr>
        <w:spacing w:before="240" w:after="240" w:line="240" w:lineRule="auto"/>
        <w:rPr>
          <w:rFonts w:ascii="Segoe UI" w:hAnsi="Segoe UI" w:cs="Segoe UI"/>
          <w:sz w:val="24"/>
          <w:szCs w:val="24"/>
        </w:rPr>
      </w:pPr>
      <w:r>
        <w:rPr>
          <w:rFonts w:ascii="Segoe UI" w:hAnsi="Segoe UI" w:cs="Segoe UI"/>
          <w:sz w:val="24"/>
          <w:szCs w:val="24"/>
        </w:rPr>
        <w:tab/>
      </w:r>
      <w:r w:rsidR="00A770B2" w:rsidRPr="00883E41">
        <w:rPr>
          <w:rFonts w:ascii="Segoe UI" w:hAnsi="Segoe UI" w:cs="Segoe UI"/>
          <w:sz w:val="24"/>
          <w:szCs w:val="24"/>
        </w:rPr>
        <w:t xml:space="preserve">Plan değişikliğine konu </w:t>
      </w:r>
      <w:r w:rsidR="006C6B4A" w:rsidRPr="00883E41">
        <w:rPr>
          <w:rFonts w:ascii="Segoe UI" w:hAnsi="Segoe UI" w:cs="Segoe UI"/>
          <w:sz w:val="24"/>
          <w:szCs w:val="24"/>
        </w:rPr>
        <w:t>alan</w:t>
      </w:r>
      <w:r w:rsidR="002B5B39" w:rsidRPr="00883E41">
        <w:rPr>
          <w:rFonts w:ascii="Segoe UI" w:hAnsi="Segoe UI" w:cs="Segoe UI"/>
          <w:sz w:val="24"/>
          <w:szCs w:val="24"/>
        </w:rPr>
        <w:t>da</w:t>
      </w:r>
      <w:r w:rsidR="00A770B2" w:rsidRPr="00883E41">
        <w:rPr>
          <w:rFonts w:ascii="Segoe UI" w:hAnsi="Segoe UI" w:cs="Segoe UI"/>
          <w:sz w:val="24"/>
          <w:szCs w:val="24"/>
        </w:rPr>
        <w:t xml:space="preserve">, </w:t>
      </w:r>
      <w:r w:rsidR="00E7441F" w:rsidRPr="00883E41">
        <w:rPr>
          <w:rFonts w:ascii="Segoe UI" w:hAnsi="Segoe UI" w:cs="Segoe UI"/>
          <w:sz w:val="24"/>
          <w:szCs w:val="24"/>
        </w:rPr>
        <w:t>hâlihazırda</w:t>
      </w:r>
      <w:r w:rsidR="002B5B39" w:rsidRPr="00883E41">
        <w:rPr>
          <w:rFonts w:ascii="Segoe UI" w:hAnsi="Segoe UI" w:cs="Segoe UI"/>
          <w:sz w:val="24"/>
          <w:szCs w:val="24"/>
        </w:rPr>
        <w:t xml:space="preserve"> </w:t>
      </w:r>
      <w:r w:rsidR="00FD607B" w:rsidRPr="00883E41">
        <w:rPr>
          <w:rFonts w:ascii="Segoe UI" w:hAnsi="Segoe UI" w:cs="Segoe UI"/>
          <w:sz w:val="24"/>
          <w:szCs w:val="24"/>
        </w:rPr>
        <w:t>herhangi bir yapılaşma bulunmamaktadır.</w:t>
      </w:r>
      <w:r w:rsidR="00726DB0" w:rsidRPr="00883E41">
        <w:rPr>
          <w:rFonts w:ascii="Segoe UI" w:hAnsi="Segoe UI" w:cs="Segoe UI"/>
          <w:sz w:val="24"/>
          <w:szCs w:val="24"/>
        </w:rPr>
        <w:t xml:space="preserve"> </w:t>
      </w:r>
    </w:p>
    <w:p w:rsidR="00356F61" w:rsidRPr="00883E41" w:rsidRDefault="00FD607B" w:rsidP="00356F61">
      <w:pPr>
        <w:spacing w:before="240" w:after="240" w:line="240" w:lineRule="auto"/>
        <w:rPr>
          <w:rFonts w:ascii="Segoe UI" w:hAnsi="Segoe UI" w:cs="Segoe UI"/>
          <w:b/>
        </w:rPr>
      </w:pPr>
      <w:r w:rsidRPr="00883E41">
        <w:rPr>
          <w:rFonts w:ascii="Segoe UI" w:hAnsi="Segoe UI" w:cs="Segoe UI"/>
          <w:b/>
          <w:sz w:val="24"/>
          <w:szCs w:val="24"/>
        </w:rPr>
        <w:lastRenderedPageBreak/>
        <w:tab/>
      </w:r>
      <w:r w:rsidR="00356F61" w:rsidRPr="00883E41">
        <w:rPr>
          <w:rFonts w:ascii="Segoe UI" w:hAnsi="Segoe UI" w:cs="Segoe UI"/>
          <w:b/>
          <w:sz w:val="24"/>
          <w:szCs w:val="24"/>
        </w:rPr>
        <w:t>İMAR PLANI DEĞİŞİKLİĞİ:</w:t>
      </w:r>
    </w:p>
    <w:p w:rsidR="00526355" w:rsidRPr="00153F13" w:rsidRDefault="00FD607B" w:rsidP="00526355">
      <w:pPr>
        <w:spacing w:before="240" w:after="240" w:line="240" w:lineRule="auto"/>
        <w:rPr>
          <w:rFonts w:ascii="Segoe UI" w:hAnsi="Segoe UI" w:cs="Segoe UI"/>
          <w:sz w:val="24"/>
          <w:szCs w:val="24"/>
        </w:rPr>
      </w:pPr>
      <w:r w:rsidRPr="00883E41">
        <w:rPr>
          <w:rFonts w:ascii="Segoe UI" w:hAnsi="Segoe UI" w:cs="Segoe UI"/>
          <w:sz w:val="24"/>
          <w:szCs w:val="24"/>
        </w:rPr>
        <w:tab/>
      </w:r>
      <w:r w:rsidR="00526355" w:rsidRPr="00153F13">
        <w:rPr>
          <w:rFonts w:ascii="Segoe UI" w:hAnsi="Segoe UI" w:cs="Segoe UI"/>
          <w:sz w:val="24"/>
          <w:szCs w:val="24"/>
        </w:rPr>
        <w:t>Söz konusu alanda 09.02.2017 tarih ve 86 sayılı Büyükşehir Belediye Meclisi Kararı ile onaylanan plan değişikliği ile alanın kullanımı Resmi Kurum Alanı'ndan Belediye Hizmet Alanı'na dönüştürülmüştür. 09.02.2017 tarihinde onaylanan plan değişikliği ile Yenişehir Belediyesi'nin bölgede</w:t>
      </w:r>
      <w:r w:rsidR="00526355">
        <w:rPr>
          <w:rFonts w:ascii="Segoe UI" w:hAnsi="Segoe UI" w:cs="Segoe UI"/>
          <w:sz w:val="24"/>
          <w:szCs w:val="24"/>
        </w:rPr>
        <w:t xml:space="preserve"> yapacağı, </w:t>
      </w:r>
      <w:r w:rsidR="00526355" w:rsidRPr="004F02B4">
        <w:rPr>
          <w:rFonts w:ascii="Segoe UI" w:hAnsi="Segoe UI" w:cs="Segoe UI"/>
          <w:b/>
          <w:i/>
          <w:sz w:val="24"/>
          <w:szCs w:val="24"/>
          <w:u w:val="single"/>
        </w:rPr>
        <w:t>zemin ve bodrum katlarda açık ve kapalı otopark alanlarının düzenlendiği, pazar yeri, ilgili ticari birimler ve sosyal-kültürel tesisleri içinde barındıracak hizmet alanı yatırımının</w:t>
      </w:r>
      <w:r w:rsidR="00526355">
        <w:rPr>
          <w:rFonts w:ascii="Segoe UI" w:hAnsi="Segoe UI" w:cs="Segoe UI"/>
          <w:sz w:val="24"/>
          <w:szCs w:val="24"/>
        </w:rPr>
        <w:t xml:space="preserve">, </w:t>
      </w:r>
      <w:r w:rsidR="00526355" w:rsidRPr="00153F13">
        <w:rPr>
          <w:rFonts w:ascii="Segoe UI" w:hAnsi="Segoe UI" w:cs="Segoe UI"/>
          <w:sz w:val="24"/>
          <w:szCs w:val="24"/>
        </w:rPr>
        <w:t xml:space="preserve">kamu kaynaklarının etkin ve verimli kullanılması adına kurumun kendi mülkiyetinde olan 135 parselde (eski 129-130) gerçekleştirilmesi amaçlanmıştır. Ancak süreç içerisinde yapılan inceleme, değerlendirme ve projelendirme çalışmaları neticesinde, onaylı plan üzerinde tanımlanan alan büyüklüğünün söz konusu entegre yatırıma cevap verebilecek büyüklükte olmadığı tespit edilmiştir. </w:t>
      </w:r>
    </w:p>
    <w:p w:rsidR="00526355" w:rsidRPr="00153F13" w:rsidRDefault="00526355" w:rsidP="00526355">
      <w:pPr>
        <w:spacing w:before="240" w:after="240" w:line="240" w:lineRule="auto"/>
        <w:rPr>
          <w:rFonts w:ascii="Segoe UI" w:hAnsi="Segoe UI" w:cs="Segoe UI"/>
          <w:sz w:val="24"/>
          <w:szCs w:val="24"/>
        </w:rPr>
      </w:pPr>
      <w:r w:rsidRPr="00153F13">
        <w:rPr>
          <w:rFonts w:ascii="Segoe UI" w:hAnsi="Segoe UI" w:cs="Segoe UI"/>
          <w:sz w:val="24"/>
          <w:szCs w:val="24"/>
        </w:rPr>
        <w:tab/>
        <w:t>Bölge ihtiyaçları doğrultusunda Yenişehir Belediyesi'nce alana ilişkin hazırlanan entegre projenin bulunduğu 133 ada 135 parselin mevcut plan durumunun hem kamunun ihtiyaçlarının karşılanmasında hem de yerel yönetimin hizmet kalitesini arttırabilecek uygulamaları gerçekleştirmesinde yetersizliklere neden olacağı tespit edilmiştir. Açıklanan ihtiyacın karşılanabilmesi için 133 ada 135 parselin doğusundaki genel otopark alanının Belediye Hizmet Alanı kullanımına dönüştürülmesi gerekliliği ortaya çıkmaktadır.</w:t>
      </w:r>
    </w:p>
    <w:p w:rsidR="00D0014C" w:rsidRPr="00883E41" w:rsidRDefault="00D0014C" w:rsidP="0039504F">
      <w:pPr>
        <w:spacing w:before="240" w:after="240" w:line="240" w:lineRule="auto"/>
        <w:rPr>
          <w:rFonts w:ascii="Segoe UI" w:hAnsi="Segoe UI" w:cs="Segoe UI"/>
          <w:sz w:val="24"/>
          <w:szCs w:val="24"/>
        </w:rPr>
      </w:pPr>
      <w:r w:rsidRPr="00883E41">
        <w:rPr>
          <w:rFonts w:ascii="Segoe UI" w:hAnsi="Segoe UI" w:cs="Segoe UI"/>
          <w:sz w:val="24"/>
          <w:szCs w:val="24"/>
        </w:rPr>
        <w:tab/>
        <w:t xml:space="preserve">Yukarıda açıklanan gerekçeler doğrultusunda Yenişehir İlçesi, </w:t>
      </w:r>
      <w:proofErr w:type="spellStart"/>
      <w:r w:rsidRPr="00883E41">
        <w:rPr>
          <w:rFonts w:ascii="Segoe UI" w:hAnsi="Segoe UI" w:cs="Segoe UI"/>
          <w:sz w:val="24"/>
          <w:szCs w:val="24"/>
        </w:rPr>
        <w:t>Yenigün</w:t>
      </w:r>
      <w:proofErr w:type="spellEnd"/>
      <w:r w:rsidRPr="00883E41">
        <w:rPr>
          <w:rFonts w:ascii="Segoe UI" w:hAnsi="Segoe UI" w:cs="Segoe UI"/>
          <w:sz w:val="24"/>
          <w:szCs w:val="24"/>
        </w:rPr>
        <w:t xml:space="preserve"> Mahallesi 13</w:t>
      </w:r>
      <w:r w:rsidR="00DA4632">
        <w:rPr>
          <w:rFonts w:ascii="Segoe UI" w:hAnsi="Segoe UI" w:cs="Segoe UI"/>
          <w:sz w:val="24"/>
          <w:szCs w:val="24"/>
        </w:rPr>
        <w:t>5</w:t>
      </w:r>
      <w:r w:rsidRPr="00883E41">
        <w:rPr>
          <w:rFonts w:ascii="Segoe UI" w:hAnsi="Segoe UI" w:cs="Segoe UI"/>
          <w:sz w:val="24"/>
          <w:szCs w:val="24"/>
        </w:rPr>
        <w:t xml:space="preserve"> parsel</w:t>
      </w:r>
      <w:r w:rsidR="00DA4632">
        <w:rPr>
          <w:rFonts w:ascii="Segoe UI" w:hAnsi="Segoe UI" w:cs="Segoe UI"/>
          <w:sz w:val="24"/>
          <w:szCs w:val="24"/>
        </w:rPr>
        <w:t xml:space="preserve"> ve çevresine</w:t>
      </w:r>
      <w:r w:rsidRPr="00883E41">
        <w:rPr>
          <w:rFonts w:ascii="Segoe UI" w:hAnsi="Segoe UI" w:cs="Segoe UI"/>
          <w:sz w:val="24"/>
          <w:szCs w:val="24"/>
        </w:rPr>
        <w:t xml:space="preserve"> ilişkin 1/</w:t>
      </w:r>
      <w:r w:rsidR="000767C4" w:rsidRPr="00883E41">
        <w:rPr>
          <w:rFonts w:ascii="Segoe UI" w:hAnsi="Segoe UI" w:cs="Segoe UI"/>
          <w:sz w:val="24"/>
          <w:szCs w:val="24"/>
        </w:rPr>
        <w:t>5</w:t>
      </w:r>
      <w:r w:rsidRPr="00883E41">
        <w:rPr>
          <w:rFonts w:ascii="Segoe UI" w:hAnsi="Segoe UI" w:cs="Segoe UI"/>
          <w:sz w:val="24"/>
          <w:szCs w:val="24"/>
        </w:rPr>
        <w:t xml:space="preserve">000 Ölçekli </w:t>
      </w:r>
      <w:r w:rsidR="000767C4" w:rsidRPr="00883E41">
        <w:rPr>
          <w:rFonts w:ascii="Segoe UI" w:hAnsi="Segoe UI" w:cs="Segoe UI"/>
          <w:sz w:val="24"/>
          <w:szCs w:val="24"/>
        </w:rPr>
        <w:t>Nazım</w:t>
      </w:r>
      <w:r w:rsidRPr="00883E41">
        <w:rPr>
          <w:rFonts w:ascii="Segoe UI" w:hAnsi="Segoe UI" w:cs="Segoe UI"/>
          <w:sz w:val="24"/>
          <w:szCs w:val="24"/>
        </w:rPr>
        <w:t xml:space="preserve"> İmar Planı Değişikliği hazırlanmıştır.</w:t>
      </w:r>
    </w:p>
    <w:p w:rsidR="00D0014C" w:rsidRPr="00883E41" w:rsidRDefault="00DA4632" w:rsidP="00D0014C">
      <w:pPr>
        <w:spacing w:before="240" w:after="240" w:line="240" w:lineRule="auto"/>
        <w:jc w:val="center"/>
        <w:rPr>
          <w:rFonts w:ascii="Segoe UI" w:hAnsi="Segoe UI" w:cs="Segoe UI"/>
          <w:color w:val="FF0000"/>
          <w:sz w:val="24"/>
          <w:szCs w:val="24"/>
        </w:rPr>
      </w:pPr>
      <w:r w:rsidRPr="00DA4632">
        <w:rPr>
          <w:rFonts w:ascii="Segoe UI" w:hAnsi="Segoe UI" w:cs="Segoe UI"/>
          <w:noProof/>
          <w:color w:val="FF0000"/>
          <w:sz w:val="24"/>
          <w:szCs w:val="24"/>
        </w:rPr>
        <w:drawing>
          <wp:inline distT="0" distB="0" distL="0" distR="0">
            <wp:extent cx="4488378" cy="3336397"/>
            <wp:effectExtent l="190500" t="152400" r="178872" b="130703"/>
            <wp:docPr id="3" name="0 Resim" descr="5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00m.JPG"/>
                    <pic:cNvPicPr/>
                  </pic:nvPicPr>
                  <pic:blipFill>
                    <a:blip r:embed="rId9"/>
                    <a:stretch>
                      <a:fillRect/>
                    </a:stretch>
                  </pic:blipFill>
                  <pic:spPr>
                    <a:xfrm>
                      <a:off x="0" y="0"/>
                      <a:ext cx="4496346" cy="3342320"/>
                    </a:xfrm>
                    <a:prstGeom prst="rect">
                      <a:avLst/>
                    </a:prstGeom>
                    <a:ln>
                      <a:noFill/>
                    </a:ln>
                    <a:effectLst>
                      <a:outerShdw blurRad="190500" algn="tl" rotWithShape="0">
                        <a:srgbClr val="000000">
                          <a:alpha val="70000"/>
                        </a:srgbClr>
                      </a:outerShdw>
                    </a:effectLst>
                  </pic:spPr>
                </pic:pic>
              </a:graphicData>
            </a:graphic>
          </wp:inline>
        </w:drawing>
      </w:r>
      <w:r w:rsidR="00D0014C" w:rsidRPr="00883E41">
        <w:rPr>
          <w:rFonts w:ascii="Segoe UI" w:hAnsi="Segoe UI" w:cs="Segoe UI"/>
          <w:color w:val="FF0000"/>
          <w:sz w:val="24"/>
          <w:szCs w:val="24"/>
        </w:rPr>
        <w:t xml:space="preserve"> </w:t>
      </w:r>
    </w:p>
    <w:p w:rsidR="00D0014C" w:rsidRPr="00883E41" w:rsidRDefault="00D0014C" w:rsidP="00D0014C">
      <w:pPr>
        <w:spacing w:before="240" w:after="240" w:line="240" w:lineRule="auto"/>
        <w:jc w:val="center"/>
        <w:rPr>
          <w:rFonts w:ascii="Segoe UI" w:hAnsi="Segoe UI" w:cs="Segoe UI"/>
          <w:i/>
        </w:rPr>
      </w:pPr>
      <w:r w:rsidRPr="00883E41">
        <w:rPr>
          <w:rFonts w:ascii="Segoe UI" w:hAnsi="Segoe UI" w:cs="Segoe UI"/>
          <w:i/>
          <w:sz w:val="18"/>
        </w:rPr>
        <w:t xml:space="preserve">           </w:t>
      </w:r>
      <w:r w:rsidRPr="00883E41">
        <w:rPr>
          <w:rFonts w:ascii="Segoe UI" w:hAnsi="Segoe UI" w:cs="Segoe UI"/>
          <w:i/>
        </w:rPr>
        <w:t>Onaylı 1/</w:t>
      </w:r>
      <w:r w:rsidR="000767C4" w:rsidRPr="00883E41">
        <w:rPr>
          <w:rFonts w:ascii="Segoe UI" w:hAnsi="Segoe UI" w:cs="Segoe UI"/>
          <w:i/>
        </w:rPr>
        <w:t>5</w:t>
      </w:r>
      <w:r w:rsidRPr="00883E41">
        <w:rPr>
          <w:rFonts w:ascii="Segoe UI" w:hAnsi="Segoe UI" w:cs="Segoe UI"/>
          <w:i/>
        </w:rPr>
        <w:t xml:space="preserve">000 Ölçekli </w:t>
      </w:r>
      <w:r w:rsidR="000767C4" w:rsidRPr="00883E41">
        <w:rPr>
          <w:rFonts w:ascii="Segoe UI" w:hAnsi="Segoe UI" w:cs="Segoe UI"/>
          <w:i/>
        </w:rPr>
        <w:t>Nazım</w:t>
      </w:r>
      <w:r w:rsidRPr="00883E41">
        <w:rPr>
          <w:rFonts w:ascii="Segoe UI" w:hAnsi="Segoe UI" w:cs="Segoe UI"/>
          <w:i/>
        </w:rPr>
        <w:t xml:space="preserve"> İmar Plan</w:t>
      </w:r>
      <w:r w:rsidR="009E5D28" w:rsidRPr="00883E41">
        <w:rPr>
          <w:rFonts w:ascii="Segoe UI" w:hAnsi="Segoe UI" w:cs="Segoe UI"/>
          <w:i/>
        </w:rPr>
        <w:t>ı</w:t>
      </w:r>
    </w:p>
    <w:p w:rsidR="009E5D28" w:rsidRPr="00883E41" w:rsidRDefault="00DA4632" w:rsidP="00D0014C">
      <w:pPr>
        <w:spacing w:before="240" w:after="240" w:line="240" w:lineRule="auto"/>
        <w:jc w:val="center"/>
        <w:rPr>
          <w:rFonts w:ascii="Segoe UI" w:hAnsi="Segoe UI" w:cs="Segoe UI"/>
        </w:rPr>
      </w:pPr>
      <w:r w:rsidRPr="00DA4632">
        <w:rPr>
          <w:rFonts w:ascii="Segoe UI" w:hAnsi="Segoe UI" w:cs="Segoe UI"/>
          <w:i/>
          <w:noProof/>
        </w:rPr>
        <w:lastRenderedPageBreak/>
        <w:drawing>
          <wp:inline distT="0" distB="0" distL="0" distR="0">
            <wp:extent cx="4496346" cy="3334458"/>
            <wp:effectExtent l="190500" t="152400" r="170904" b="132642"/>
            <wp:docPr id="4" name="0 Resim" descr="5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00m.JPG"/>
                    <pic:cNvPicPr/>
                  </pic:nvPicPr>
                  <pic:blipFill>
                    <a:blip r:embed="rId11"/>
                    <a:stretch>
                      <a:fillRect/>
                    </a:stretch>
                  </pic:blipFill>
                  <pic:spPr>
                    <a:xfrm>
                      <a:off x="0" y="0"/>
                      <a:ext cx="4496346" cy="3334458"/>
                    </a:xfrm>
                    <a:prstGeom prst="rect">
                      <a:avLst/>
                    </a:prstGeom>
                    <a:ln>
                      <a:noFill/>
                    </a:ln>
                    <a:effectLst>
                      <a:outerShdw blurRad="190500" algn="tl" rotWithShape="0">
                        <a:srgbClr val="000000">
                          <a:alpha val="70000"/>
                        </a:srgbClr>
                      </a:outerShdw>
                    </a:effectLst>
                  </pic:spPr>
                </pic:pic>
              </a:graphicData>
            </a:graphic>
          </wp:inline>
        </w:drawing>
      </w:r>
    </w:p>
    <w:p w:rsidR="009E5D28" w:rsidRPr="00883E41" w:rsidRDefault="009E5D28" w:rsidP="009E5D28">
      <w:pPr>
        <w:spacing w:before="240" w:after="240" w:line="240" w:lineRule="auto"/>
        <w:jc w:val="center"/>
        <w:rPr>
          <w:rFonts w:ascii="Segoe UI" w:hAnsi="Segoe UI" w:cs="Segoe UI"/>
          <w:i/>
        </w:rPr>
      </w:pPr>
      <w:r w:rsidRPr="00883E41">
        <w:rPr>
          <w:rFonts w:ascii="Segoe UI" w:hAnsi="Segoe UI" w:cs="Segoe UI"/>
          <w:i/>
        </w:rPr>
        <w:t>Öneri 1/</w:t>
      </w:r>
      <w:r w:rsidR="000767C4" w:rsidRPr="00883E41">
        <w:rPr>
          <w:rFonts w:ascii="Segoe UI" w:hAnsi="Segoe UI" w:cs="Segoe UI"/>
          <w:i/>
        </w:rPr>
        <w:t>5</w:t>
      </w:r>
      <w:r w:rsidRPr="00883E41">
        <w:rPr>
          <w:rFonts w:ascii="Segoe UI" w:hAnsi="Segoe UI" w:cs="Segoe UI"/>
          <w:i/>
        </w:rPr>
        <w:t xml:space="preserve">000 Ölçekli </w:t>
      </w:r>
      <w:r w:rsidR="000767C4" w:rsidRPr="00883E41">
        <w:rPr>
          <w:rFonts w:ascii="Segoe UI" w:hAnsi="Segoe UI" w:cs="Segoe UI"/>
          <w:i/>
        </w:rPr>
        <w:t xml:space="preserve">Nazım </w:t>
      </w:r>
      <w:r w:rsidRPr="00883E41">
        <w:rPr>
          <w:rFonts w:ascii="Segoe UI" w:hAnsi="Segoe UI" w:cs="Segoe UI"/>
          <w:i/>
        </w:rPr>
        <w:t>İmar Planı Değişikliği</w:t>
      </w:r>
    </w:p>
    <w:p w:rsidR="0056157C" w:rsidRPr="00883E41" w:rsidRDefault="00D0014C" w:rsidP="0075594D">
      <w:pPr>
        <w:spacing w:before="240" w:after="240" w:line="240" w:lineRule="auto"/>
        <w:rPr>
          <w:rFonts w:ascii="Segoe UI" w:hAnsi="Segoe UI" w:cs="Segoe UI"/>
          <w:sz w:val="24"/>
          <w:szCs w:val="24"/>
        </w:rPr>
      </w:pPr>
      <w:r w:rsidRPr="00883E41">
        <w:rPr>
          <w:rFonts w:ascii="Segoe UI" w:hAnsi="Segoe UI" w:cs="Segoe UI"/>
          <w:sz w:val="24"/>
          <w:szCs w:val="24"/>
        </w:rPr>
        <w:tab/>
      </w:r>
      <w:r w:rsidR="0056157C" w:rsidRPr="00883E41">
        <w:rPr>
          <w:rFonts w:ascii="Segoe UI" w:hAnsi="Segoe UI" w:cs="Segoe UI"/>
          <w:sz w:val="24"/>
          <w:szCs w:val="24"/>
        </w:rPr>
        <w:t xml:space="preserve">Hazırlanan plan değişikliği </w:t>
      </w:r>
      <w:r w:rsidR="009E5D28" w:rsidRPr="00883E41">
        <w:rPr>
          <w:rFonts w:ascii="Segoe UI" w:hAnsi="Segoe UI" w:cs="Segoe UI"/>
          <w:sz w:val="24"/>
          <w:szCs w:val="24"/>
        </w:rPr>
        <w:t>ile 13</w:t>
      </w:r>
      <w:r w:rsidR="00DA4632">
        <w:rPr>
          <w:rFonts w:ascii="Segoe UI" w:hAnsi="Segoe UI" w:cs="Segoe UI"/>
          <w:sz w:val="24"/>
          <w:szCs w:val="24"/>
        </w:rPr>
        <w:t xml:space="preserve">5 </w:t>
      </w:r>
      <w:r w:rsidR="009E5D28" w:rsidRPr="00883E41">
        <w:rPr>
          <w:rFonts w:ascii="Segoe UI" w:hAnsi="Segoe UI" w:cs="Segoe UI"/>
          <w:sz w:val="24"/>
          <w:szCs w:val="24"/>
        </w:rPr>
        <w:t>parseli</w:t>
      </w:r>
      <w:r w:rsidR="00DA4632">
        <w:rPr>
          <w:rFonts w:ascii="Segoe UI" w:hAnsi="Segoe UI" w:cs="Segoe UI"/>
          <w:sz w:val="24"/>
          <w:szCs w:val="24"/>
        </w:rPr>
        <w:t>n doğusundaki</w:t>
      </w:r>
      <w:r w:rsidR="009E5D28" w:rsidRPr="00883E41">
        <w:rPr>
          <w:rFonts w:ascii="Segoe UI" w:hAnsi="Segoe UI" w:cs="Segoe UI"/>
          <w:sz w:val="24"/>
          <w:szCs w:val="24"/>
        </w:rPr>
        <w:t xml:space="preserve"> “</w:t>
      </w:r>
      <w:r w:rsidR="00DA4632">
        <w:rPr>
          <w:rFonts w:ascii="Segoe UI" w:hAnsi="Segoe UI" w:cs="Segoe UI"/>
          <w:sz w:val="24"/>
          <w:szCs w:val="24"/>
        </w:rPr>
        <w:t>Genel Otopark</w:t>
      </w:r>
      <w:r w:rsidR="009E5D28" w:rsidRPr="00883E41">
        <w:rPr>
          <w:rFonts w:ascii="Segoe UI" w:hAnsi="Segoe UI" w:cs="Segoe UI"/>
          <w:sz w:val="24"/>
          <w:szCs w:val="24"/>
        </w:rPr>
        <w:t xml:space="preserve"> Alanı” olan plan kararı, “Belediye Hizmet Alanı</w:t>
      </w:r>
      <w:r w:rsidR="003C298D" w:rsidRPr="00883E41">
        <w:rPr>
          <w:rFonts w:ascii="Segoe UI" w:hAnsi="Segoe UI" w:cs="Segoe UI"/>
          <w:sz w:val="24"/>
          <w:szCs w:val="24"/>
        </w:rPr>
        <w:t>”</w:t>
      </w:r>
      <w:r w:rsidR="0072322B">
        <w:rPr>
          <w:rFonts w:ascii="Segoe UI" w:hAnsi="Segoe UI" w:cs="Segoe UI"/>
          <w:sz w:val="24"/>
          <w:szCs w:val="24"/>
        </w:rPr>
        <w:t xml:space="preserve"> (</w:t>
      </w:r>
      <w:r w:rsidR="0072322B" w:rsidRPr="007371B1">
        <w:rPr>
          <w:rFonts w:ascii="Segoe UI" w:hAnsi="Segoe UI" w:cs="Segoe UI"/>
          <w:sz w:val="24"/>
          <w:szCs w:val="24"/>
        </w:rPr>
        <w:t>Pazar Yeri, Sosyal Ve Kültürel Merkezler, Mahalli Müşterek Nitelikli İhtiyaçlar İçin P</w:t>
      </w:r>
      <w:r w:rsidR="0072322B">
        <w:rPr>
          <w:rFonts w:ascii="Segoe UI" w:hAnsi="Segoe UI" w:cs="Segoe UI"/>
          <w:sz w:val="24"/>
          <w:szCs w:val="24"/>
        </w:rPr>
        <w:t>e</w:t>
      </w:r>
      <w:r w:rsidR="0072322B" w:rsidRPr="007371B1">
        <w:rPr>
          <w:rFonts w:ascii="Segoe UI" w:hAnsi="Segoe UI" w:cs="Segoe UI"/>
          <w:sz w:val="24"/>
          <w:szCs w:val="24"/>
        </w:rPr>
        <w:t>r</w:t>
      </w:r>
      <w:r w:rsidR="0072322B">
        <w:rPr>
          <w:rFonts w:ascii="Segoe UI" w:hAnsi="Segoe UI" w:cs="Segoe UI"/>
          <w:sz w:val="24"/>
          <w:szCs w:val="24"/>
        </w:rPr>
        <w:t>a</w:t>
      </w:r>
      <w:r w:rsidR="0072322B" w:rsidRPr="007371B1">
        <w:rPr>
          <w:rFonts w:ascii="Segoe UI" w:hAnsi="Segoe UI" w:cs="Segoe UI"/>
          <w:sz w:val="24"/>
          <w:szCs w:val="24"/>
        </w:rPr>
        <w:t>kende</w:t>
      </w:r>
      <w:r w:rsidR="0072322B">
        <w:rPr>
          <w:rFonts w:ascii="Segoe UI" w:hAnsi="Segoe UI" w:cs="Segoe UI"/>
          <w:sz w:val="24"/>
          <w:szCs w:val="24"/>
        </w:rPr>
        <w:t xml:space="preserve"> </w:t>
      </w:r>
      <w:r w:rsidR="0072322B" w:rsidRPr="007371B1">
        <w:rPr>
          <w:rFonts w:ascii="Segoe UI" w:hAnsi="Segoe UI" w:cs="Segoe UI"/>
          <w:sz w:val="24"/>
          <w:szCs w:val="24"/>
        </w:rPr>
        <w:t xml:space="preserve">Ticaret Birimleri </w:t>
      </w:r>
      <w:r w:rsidR="0072322B">
        <w:rPr>
          <w:rFonts w:ascii="Segoe UI" w:hAnsi="Segoe UI" w:cs="Segoe UI"/>
          <w:sz w:val="24"/>
          <w:szCs w:val="24"/>
        </w:rPr>
        <w:t>v</w:t>
      </w:r>
      <w:r w:rsidR="0072322B" w:rsidRPr="007371B1">
        <w:rPr>
          <w:rFonts w:ascii="Segoe UI" w:hAnsi="Segoe UI" w:cs="Segoe UI"/>
          <w:sz w:val="24"/>
          <w:szCs w:val="24"/>
        </w:rPr>
        <w:t>e Otopark</w:t>
      </w:r>
      <w:r w:rsidR="0072322B">
        <w:rPr>
          <w:rFonts w:ascii="Segoe UI" w:hAnsi="Segoe UI" w:cs="Segoe UI"/>
          <w:sz w:val="24"/>
          <w:szCs w:val="24"/>
        </w:rPr>
        <w:t>)</w:t>
      </w:r>
      <w:r w:rsidR="00DA4632">
        <w:rPr>
          <w:rFonts w:ascii="Segoe UI" w:hAnsi="Segoe UI" w:cs="Segoe UI"/>
          <w:sz w:val="24"/>
          <w:szCs w:val="24"/>
        </w:rPr>
        <w:t xml:space="preserve"> </w:t>
      </w:r>
      <w:r w:rsidR="009E5D28" w:rsidRPr="00883E41">
        <w:rPr>
          <w:rFonts w:ascii="Segoe UI" w:hAnsi="Segoe UI" w:cs="Segoe UI"/>
          <w:sz w:val="24"/>
          <w:szCs w:val="24"/>
        </w:rPr>
        <w:t xml:space="preserve">olarak değiştirilmiştir. Plan değişikliği </w:t>
      </w:r>
      <w:r w:rsidR="0056157C" w:rsidRPr="00883E41">
        <w:rPr>
          <w:rFonts w:ascii="Segoe UI" w:hAnsi="Segoe UI" w:cs="Segoe UI"/>
          <w:sz w:val="24"/>
          <w:szCs w:val="24"/>
        </w:rPr>
        <w:t xml:space="preserve">sonrasında </w:t>
      </w:r>
      <w:r w:rsidR="00B661EE" w:rsidRPr="00883E41">
        <w:rPr>
          <w:rFonts w:ascii="Segoe UI" w:hAnsi="Segoe UI" w:cs="Segoe UI"/>
          <w:sz w:val="24"/>
          <w:szCs w:val="24"/>
        </w:rPr>
        <w:t xml:space="preserve">oluşan </w:t>
      </w:r>
      <w:r w:rsidR="0056157C" w:rsidRPr="00883E41">
        <w:rPr>
          <w:rFonts w:ascii="Segoe UI" w:hAnsi="Segoe UI" w:cs="Segoe UI"/>
          <w:sz w:val="24"/>
          <w:szCs w:val="24"/>
        </w:rPr>
        <w:t>alan dağılımı ve onaylı plandaki alan dağılımının karşılaştırması aşağıdaki tabloda yer almaktadır.</w:t>
      </w:r>
    </w:p>
    <w:tbl>
      <w:tblPr>
        <w:tblW w:w="7936" w:type="dxa"/>
        <w:jc w:val="center"/>
        <w:tblInd w:w="55" w:type="dxa"/>
        <w:tblCellMar>
          <w:left w:w="70" w:type="dxa"/>
          <w:right w:w="70" w:type="dxa"/>
        </w:tblCellMar>
        <w:tblLook w:val="04A0"/>
      </w:tblPr>
      <w:tblGrid>
        <w:gridCol w:w="3168"/>
        <w:gridCol w:w="1250"/>
        <w:gridCol w:w="1133"/>
        <w:gridCol w:w="1250"/>
        <w:gridCol w:w="1135"/>
      </w:tblGrid>
      <w:tr w:rsidR="00122B6A" w:rsidRPr="00883E41" w:rsidTr="00DA4632">
        <w:trPr>
          <w:trHeight w:val="479"/>
          <w:jc w:val="center"/>
        </w:trPr>
        <w:tc>
          <w:tcPr>
            <w:tcW w:w="3168" w:type="dxa"/>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122B6A" w:rsidRPr="00883E41" w:rsidRDefault="00122B6A" w:rsidP="00CB03E4">
            <w:pPr>
              <w:spacing w:before="0" w:after="0" w:line="240" w:lineRule="auto"/>
              <w:jc w:val="left"/>
              <w:rPr>
                <w:rFonts w:ascii="Segoe UI" w:hAnsi="Segoe UI" w:cs="Segoe UI"/>
                <w:b/>
                <w:color w:val="000000"/>
              </w:rPr>
            </w:pPr>
            <w:r w:rsidRPr="00883E41">
              <w:rPr>
                <w:rFonts w:ascii="Segoe UI" w:hAnsi="Segoe UI" w:cs="Segoe UI"/>
                <w:b/>
                <w:color w:val="000000"/>
              </w:rPr>
              <w:t>KULLANIM FONKSİYONU</w:t>
            </w:r>
          </w:p>
        </w:tc>
        <w:tc>
          <w:tcPr>
            <w:tcW w:w="2383" w:type="dxa"/>
            <w:gridSpan w:val="2"/>
            <w:tcBorders>
              <w:top w:val="double" w:sz="4" w:space="0" w:color="auto"/>
              <w:left w:val="nil"/>
              <w:bottom w:val="single" w:sz="4" w:space="0" w:color="auto"/>
              <w:right w:val="single" w:sz="4" w:space="0" w:color="auto"/>
            </w:tcBorders>
            <w:shd w:val="clear" w:color="auto" w:fill="auto"/>
            <w:noWrap/>
            <w:vAlign w:val="center"/>
            <w:hideMark/>
          </w:tcPr>
          <w:p w:rsidR="00122B6A" w:rsidRPr="00883E41" w:rsidRDefault="00122B6A" w:rsidP="00122B6A">
            <w:pPr>
              <w:spacing w:before="0" w:after="0" w:line="240" w:lineRule="auto"/>
              <w:jc w:val="center"/>
              <w:rPr>
                <w:rFonts w:ascii="Segoe UI" w:hAnsi="Segoe UI" w:cs="Segoe UI"/>
                <w:b/>
                <w:color w:val="000000"/>
              </w:rPr>
            </w:pPr>
            <w:r w:rsidRPr="00883E41">
              <w:rPr>
                <w:rFonts w:ascii="Segoe UI" w:hAnsi="Segoe UI" w:cs="Segoe UI"/>
                <w:b/>
                <w:color w:val="000000"/>
              </w:rPr>
              <w:t>ONAYLI PLAN</w:t>
            </w:r>
          </w:p>
        </w:tc>
        <w:tc>
          <w:tcPr>
            <w:tcW w:w="2385" w:type="dxa"/>
            <w:gridSpan w:val="2"/>
            <w:tcBorders>
              <w:top w:val="double" w:sz="4" w:space="0" w:color="auto"/>
              <w:left w:val="nil"/>
              <w:bottom w:val="single" w:sz="4" w:space="0" w:color="auto"/>
              <w:right w:val="double" w:sz="4" w:space="0" w:color="auto"/>
            </w:tcBorders>
            <w:shd w:val="clear" w:color="auto" w:fill="auto"/>
            <w:noWrap/>
            <w:vAlign w:val="center"/>
            <w:hideMark/>
          </w:tcPr>
          <w:p w:rsidR="00122B6A" w:rsidRPr="00883E41" w:rsidRDefault="00122B6A" w:rsidP="00122B6A">
            <w:pPr>
              <w:spacing w:before="0" w:after="0" w:line="240" w:lineRule="auto"/>
              <w:jc w:val="center"/>
              <w:rPr>
                <w:rFonts w:ascii="Segoe UI" w:hAnsi="Segoe UI" w:cs="Segoe UI"/>
                <w:b/>
                <w:color w:val="000000"/>
              </w:rPr>
            </w:pPr>
            <w:r w:rsidRPr="00883E41">
              <w:rPr>
                <w:rFonts w:ascii="Segoe UI" w:hAnsi="Segoe UI" w:cs="Segoe UI"/>
                <w:b/>
                <w:color w:val="000000"/>
              </w:rPr>
              <w:t>ÖNERİ PLAN</w:t>
            </w:r>
          </w:p>
        </w:tc>
      </w:tr>
      <w:tr w:rsidR="00122B6A" w:rsidRPr="00883E41" w:rsidTr="00DA4632">
        <w:trPr>
          <w:trHeight w:val="479"/>
          <w:jc w:val="center"/>
        </w:trPr>
        <w:tc>
          <w:tcPr>
            <w:tcW w:w="3168" w:type="dxa"/>
            <w:vMerge/>
            <w:tcBorders>
              <w:top w:val="single" w:sz="4" w:space="0" w:color="auto"/>
              <w:left w:val="double" w:sz="4" w:space="0" w:color="auto"/>
              <w:bottom w:val="single" w:sz="4" w:space="0" w:color="auto"/>
              <w:right w:val="single" w:sz="4" w:space="0" w:color="auto"/>
            </w:tcBorders>
            <w:vAlign w:val="center"/>
            <w:hideMark/>
          </w:tcPr>
          <w:p w:rsidR="00122B6A" w:rsidRPr="00883E41" w:rsidRDefault="00122B6A" w:rsidP="00CB03E4">
            <w:pPr>
              <w:spacing w:before="0" w:after="0" w:line="240" w:lineRule="auto"/>
              <w:jc w:val="left"/>
              <w:rPr>
                <w:rFonts w:ascii="Segoe UI" w:hAnsi="Segoe UI" w:cs="Segoe UI"/>
                <w:b/>
                <w:color w:val="000000"/>
              </w:rPr>
            </w:pP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883E41" w:rsidRDefault="00122B6A" w:rsidP="00122B6A">
            <w:pPr>
              <w:spacing w:before="0" w:after="0" w:line="240" w:lineRule="auto"/>
              <w:jc w:val="center"/>
              <w:rPr>
                <w:rFonts w:ascii="Segoe UI" w:hAnsi="Segoe UI" w:cs="Segoe UI"/>
                <w:b/>
                <w:color w:val="000000"/>
              </w:rPr>
            </w:pPr>
            <w:r w:rsidRPr="00883E41">
              <w:rPr>
                <w:rFonts w:ascii="Segoe UI" w:hAnsi="Segoe UI" w:cs="Segoe UI"/>
                <w:b/>
                <w:color w:val="000000"/>
              </w:rPr>
              <w:t>ALAN(M2)</w:t>
            </w:r>
          </w:p>
        </w:tc>
        <w:tc>
          <w:tcPr>
            <w:tcW w:w="1133" w:type="dxa"/>
            <w:tcBorders>
              <w:top w:val="nil"/>
              <w:left w:val="nil"/>
              <w:bottom w:val="single" w:sz="4" w:space="0" w:color="auto"/>
              <w:right w:val="single" w:sz="4" w:space="0" w:color="auto"/>
            </w:tcBorders>
            <w:shd w:val="clear" w:color="auto" w:fill="auto"/>
            <w:noWrap/>
            <w:vAlign w:val="center"/>
            <w:hideMark/>
          </w:tcPr>
          <w:p w:rsidR="00122B6A" w:rsidRPr="00883E41" w:rsidRDefault="00122B6A" w:rsidP="00122B6A">
            <w:pPr>
              <w:spacing w:before="0" w:after="0" w:line="240" w:lineRule="auto"/>
              <w:jc w:val="center"/>
              <w:rPr>
                <w:rFonts w:ascii="Segoe UI" w:hAnsi="Segoe UI" w:cs="Segoe UI"/>
                <w:b/>
                <w:color w:val="000000"/>
              </w:rPr>
            </w:pPr>
            <w:r w:rsidRPr="00883E41">
              <w:rPr>
                <w:rFonts w:ascii="Segoe UI" w:hAnsi="Segoe UI" w:cs="Segoe UI"/>
                <w:b/>
                <w:color w:val="000000"/>
              </w:rPr>
              <w:t>ORAN(%)</w:t>
            </w: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883E41" w:rsidRDefault="00122B6A" w:rsidP="00122B6A">
            <w:pPr>
              <w:spacing w:before="0" w:after="0" w:line="240" w:lineRule="auto"/>
              <w:jc w:val="center"/>
              <w:rPr>
                <w:rFonts w:ascii="Segoe UI" w:hAnsi="Segoe UI" w:cs="Segoe UI"/>
                <w:b/>
                <w:color w:val="000000"/>
              </w:rPr>
            </w:pPr>
            <w:r w:rsidRPr="00883E41">
              <w:rPr>
                <w:rFonts w:ascii="Segoe UI" w:hAnsi="Segoe UI" w:cs="Segoe UI"/>
                <w:b/>
                <w:color w:val="000000"/>
              </w:rPr>
              <w:t>ALAN(M2)</w:t>
            </w:r>
          </w:p>
        </w:tc>
        <w:tc>
          <w:tcPr>
            <w:tcW w:w="1135" w:type="dxa"/>
            <w:tcBorders>
              <w:top w:val="nil"/>
              <w:left w:val="nil"/>
              <w:bottom w:val="single" w:sz="4" w:space="0" w:color="auto"/>
              <w:right w:val="double" w:sz="4" w:space="0" w:color="auto"/>
            </w:tcBorders>
            <w:shd w:val="clear" w:color="auto" w:fill="auto"/>
            <w:noWrap/>
            <w:vAlign w:val="center"/>
            <w:hideMark/>
          </w:tcPr>
          <w:p w:rsidR="00122B6A" w:rsidRPr="00883E41" w:rsidRDefault="00122B6A" w:rsidP="00122B6A">
            <w:pPr>
              <w:spacing w:before="0" w:after="0" w:line="240" w:lineRule="auto"/>
              <w:jc w:val="center"/>
              <w:rPr>
                <w:rFonts w:ascii="Segoe UI" w:hAnsi="Segoe UI" w:cs="Segoe UI"/>
                <w:b/>
                <w:color w:val="000000"/>
              </w:rPr>
            </w:pPr>
            <w:r w:rsidRPr="00883E41">
              <w:rPr>
                <w:rFonts w:ascii="Segoe UI" w:hAnsi="Segoe UI" w:cs="Segoe UI"/>
                <w:b/>
                <w:color w:val="000000"/>
              </w:rPr>
              <w:t>ORAN(%)</w:t>
            </w:r>
          </w:p>
        </w:tc>
      </w:tr>
      <w:tr w:rsidR="00122B6A" w:rsidRPr="00883E41" w:rsidTr="00DA4632">
        <w:trPr>
          <w:trHeight w:val="479"/>
          <w:jc w:val="center"/>
        </w:trPr>
        <w:tc>
          <w:tcPr>
            <w:tcW w:w="3168" w:type="dxa"/>
            <w:tcBorders>
              <w:top w:val="nil"/>
              <w:left w:val="double" w:sz="4" w:space="0" w:color="auto"/>
              <w:bottom w:val="single" w:sz="4" w:space="0" w:color="auto"/>
              <w:right w:val="single" w:sz="4" w:space="0" w:color="auto"/>
            </w:tcBorders>
            <w:shd w:val="clear" w:color="auto" w:fill="auto"/>
            <w:noWrap/>
            <w:vAlign w:val="center"/>
            <w:hideMark/>
          </w:tcPr>
          <w:p w:rsidR="00122B6A" w:rsidRPr="00883E41" w:rsidRDefault="00DA4632" w:rsidP="00DA4632">
            <w:pPr>
              <w:spacing w:before="0" w:after="0" w:line="240" w:lineRule="auto"/>
              <w:jc w:val="left"/>
              <w:rPr>
                <w:rFonts w:ascii="Segoe UI" w:hAnsi="Segoe UI" w:cs="Segoe UI"/>
                <w:color w:val="000000"/>
              </w:rPr>
            </w:pPr>
            <w:r>
              <w:rPr>
                <w:rFonts w:ascii="Segoe UI" w:hAnsi="Segoe UI" w:cs="Segoe UI"/>
                <w:color w:val="000000"/>
              </w:rPr>
              <w:t xml:space="preserve">BELEDİYE HİZMET </w:t>
            </w:r>
            <w:r w:rsidR="009E5D28" w:rsidRPr="00883E41">
              <w:rPr>
                <w:rFonts w:ascii="Segoe UI" w:hAnsi="Segoe UI" w:cs="Segoe UI"/>
                <w:color w:val="000000"/>
              </w:rPr>
              <w:t>ALANI</w:t>
            </w: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883E41" w:rsidRDefault="003C298D" w:rsidP="003C298D">
            <w:pPr>
              <w:spacing w:before="0" w:after="0" w:line="240" w:lineRule="auto"/>
              <w:jc w:val="center"/>
              <w:rPr>
                <w:rFonts w:ascii="Segoe UI" w:hAnsi="Segoe UI" w:cs="Segoe UI"/>
                <w:color w:val="000000"/>
              </w:rPr>
            </w:pPr>
            <w:r w:rsidRPr="00883E41">
              <w:rPr>
                <w:rFonts w:ascii="Segoe UI" w:hAnsi="Segoe UI" w:cs="Segoe UI"/>
                <w:sz w:val="24"/>
                <w:szCs w:val="24"/>
              </w:rPr>
              <w:t>3539,59</w:t>
            </w:r>
          </w:p>
        </w:tc>
        <w:tc>
          <w:tcPr>
            <w:tcW w:w="1133" w:type="dxa"/>
            <w:tcBorders>
              <w:top w:val="nil"/>
              <w:left w:val="nil"/>
              <w:bottom w:val="single" w:sz="4" w:space="0" w:color="auto"/>
              <w:right w:val="single" w:sz="4" w:space="0" w:color="auto"/>
            </w:tcBorders>
            <w:shd w:val="clear" w:color="auto" w:fill="auto"/>
            <w:noWrap/>
            <w:vAlign w:val="center"/>
            <w:hideMark/>
          </w:tcPr>
          <w:p w:rsidR="00122B6A" w:rsidRPr="00883E41" w:rsidRDefault="00DA4632" w:rsidP="00122B6A">
            <w:pPr>
              <w:spacing w:before="0" w:after="0" w:line="240" w:lineRule="auto"/>
              <w:jc w:val="center"/>
              <w:rPr>
                <w:rFonts w:ascii="Segoe UI" w:hAnsi="Segoe UI" w:cs="Segoe UI"/>
                <w:color w:val="000000"/>
              </w:rPr>
            </w:pPr>
            <w:r>
              <w:rPr>
                <w:rFonts w:ascii="Segoe UI" w:hAnsi="Segoe UI" w:cs="Segoe UI"/>
                <w:color w:val="000000"/>
              </w:rPr>
              <w:t>66</w:t>
            </w: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883E41" w:rsidRDefault="00DA4632" w:rsidP="001C5B4C">
            <w:pPr>
              <w:spacing w:before="0" w:after="0" w:line="240" w:lineRule="auto"/>
              <w:jc w:val="center"/>
              <w:rPr>
                <w:rFonts w:ascii="Segoe UI" w:hAnsi="Segoe UI" w:cs="Segoe UI"/>
                <w:color w:val="000000"/>
              </w:rPr>
            </w:pPr>
            <w:r>
              <w:rPr>
                <w:rFonts w:ascii="Segoe UI" w:hAnsi="Segoe UI" w:cs="Segoe UI"/>
                <w:sz w:val="24"/>
                <w:szCs w:val="24"/>
              </w:rPr>
              <w:t>5367,05</w:t>
            </w:r>
          </w:p>
        </w:tc>
        <w:tc>
          <w:tcPr>
            <w:tcW w:w="1135" w:type="dxa"/>
            <w:tcBorders>
              <w:top w:val="nil"/>
              <w:left w:val="nil"/>
              <w:bottom w:val="single" w:sz="4" w:space="0" w:color="auto"/>
              <w:right w:val="double" w:sz="4" w:space="0" w:color="auto"/>
            </w:tcBorders>
            <w:shd w:val="clear" w:color="auto" w:fill="auto"/>
            <w:noWrap/>
            <w:vAlign w:val="center"/>
            <w:hideMark/>
          </w:tcPr>
          <w:p w:rsidR="00122B6A" w:rsidRPr="00883E41" w:rsidRDefault="00DA4632" w:rsidP="00122B6A">
            <w:pPr>
              <w:spacing w:before="0" w:after="0" w:line="240" w:lineRule="auto"/>
              <w:jc w:val="center"/>
              <w:rPr>
                <w:rFonts w:ascii="Segoe UI" w:hAnsi="Segoe UI" w:cs="Segoe UI"/>
                <w:color w:val="000000"/>
              </w:rPr>
            </w:pPr>
            <w:r>
              <w:rPr>
                <w:rFonts w:ascii="Segoe UI" w:hAnsi="Segoe UI" w:cs="Segoe UI"/>
                <w:color w:val="000000"/>
              </w:rPr>
              <w:t>100</w:t>
            </w:r>
          </w:p>
        </w:tc>
      </w:tr>
      <w:tr w:rsidR="00711CC0" w:rsidRPr="00883E41" w:rsidTr="00DA4632">
        <w:trPr>
          <w:trHeight w:val="479"/>
          <w:jc w:val="center"/>
        </w:trPr>
        <w:tc>
          <w:tcPr>
            <w:tcW w:w="3168" w:type="dxa"/>
            <w:tcBorders>
              <w:top w:val="nil"/>
              <w:left w:val="double" w:sz="4" w:space="0" w:color="auto"/>
              <w:bottom w:val="single" w:sz="4" w:space="0" w:color="auto"/>
              <w:right w:val="single" w:sz="4" w:space="0" w:color="auto"/>
            </w:tcBorders>
            <w:shd w:val="clear" w:color="auto" w:fill="auto"/>
            <w:noWrap/>
            <w:vAlign w:val="center"/>
            <w:hideMark/>
          </w:tcPr>
          <w:p w:rsidR="00711CC0" w:rsidRPr="00883E41" w:rsidRDefault="00DA4632" w:rsidP="00CB03E4">
            <w:pPr>
              <w:spacing w:before="0" w:after="0" w:line="240" w:lineRule="auto"/>
              <w:jc w:val="left"/>
              <w:rPr>
                <w:rFonts w:ascii="Segoe UI" w:hAnsi="Segoe UI" w:cs="Segoe UI"/>
                <w:color w:val="000000"/>
              </w:rPr>
            </w:pPr>
            <w:r>
              <w:rPr>
                <w:rFonts w:ascii="Segoe UI" w:hAnsi="Segoe UI" w:cs="Segoe UI"/>
                <w:color w:val="000000"/>
              </w:rPr>
              <w:t>GENEL OTOPARK ALANI</w:t>
            </w:r>
          </w:p>
        </w:tc>
        <w:tc>
          <w:tcPr>
            <w:tcW w:w="1250" w:type="dxa"/>
            <w:tcBorders>
              <w:top w:val="nil"/>
              <w:left w:val="nil"/>
              <w:bottom w:val="single" w:sz="4" w:space="0" w:color="auto"/>
              <w:right w:val="single" w:sz="4" w:space="0" w:color="auto"/>
            </w:tcBorders>
            <w:shd w:val="clear" w:color="auto" w:fill="auto"/>
            <w:noWrap/>
            <w:vAlign w:val="center"/>
            <w:hideMark/>
          </w:tcPr>
          <w:p w:rsidR="00711CC0" w:rsidRPr="00883E41" w:rsidRDefault="00DA4632" w:rsidP="001C5B4C">
            <w:pPr>
              <w:spacing w:before="0" w:after="0" w:line="240" w:lineRule="auto"/>
              <w:jc w:val="center"/>
              <w:rPr>
                <w:rFonts w:ascii="Segoe UI" w:hAnsi="Segoe UI" w:cs="Segoe UI"/>
                <w:color w:val="000000"/>
              </w:rPr>
            </w:pPr>
            <w:r>
              <w:rPr>
                <w:rFonts w:ascii="Segoe UI" w:hAnsi="Segoe UI" w:cs="Segoe UI"/>
                <w:color w:val="000000"/>
              </w:rPr>
              <w:t>1827,46</w:t>
            </w:r>
          </w:p>
        </w:tc>
        <w:tc>
          <w:tcPr>
            <w:tcW w:w="1133" w:type="dxa"/>
            <w:tcBorders>
              <w:top w:val="nil"/>
              <w:left w:val="nil"/>
              <w:bottom w:val="single" w:sz="4" w:space="0" w:color="auto"/>
              <w:right w:val="single" w:sz="4" w:space="0" w:color="auto"/>
            </w:tcBorders>
            <w:shd w:val="clear" w:color="auto" w:fill="auto"/>
            <w:noWrap/>
            <w:vAlign w:val="center"/>
            <w:hideMark/>
          </w:tcPr>
          <w:p w:rsidR="00711CC0" w:rsidRPr="00883E41" w:rsidRDefault="00DA4632" w:rsidP="00122B6A">
            <w:pPr>
              <w:spacing w:before="0" w:after="0" w:line="240" w:lineRule="auto"/>
              <w:jc w:val="center"/>
              <w:rPr>
                <w:rFonts w:ascii="Segoe UI" w:hAnsi="Segoe UI" w:cs="Segoe UI"/>
                <w:color w:val="000000"/>
              </w:rPr>
            </w:pPr>
            <w:r>
              <w:rPr>
                <w:rFonts w:ascii="Segoe UI" w:hAnsi="Segoe UI" w:cs="Segoe UI"/>
                <w:color w:val="000000"/>
              </w:rPr>
              <w:t>34</w:t>
            </w:r>
          </w:p>
        </w:tc>
        <w:tc>
          <w:tcPr>
            <w:tcW w:w="1250" w:type="dxa"/>
            <w:tcBorders>
              <w:top w:val="nil"/>
              <w:left w:val="nil"/>
              <w:bottom w:val="single" w:sz="4" w:space="0" w:color="auto"/>
              <w:right w:val="single" w:sz="4" w:space="0" w:color="auto"/>
            </w:tcBorders>
            <w:shd w:val="clear" w:color="auto" w:fill="auto"/>
            <w:noWrap/>
            <w:vAlign w:val="center"/>
            <w:hideMark/>
          </w:tcPr>
          <w:p w:rsidR="00711CC0" w:rsidRPr="00883E41" w:rsidRDefault="00DA4632" w:rsidP="002C6C53">
            <w:pPr>
              <w:spacing w:before="0" w:after="0" w:line="240" w:lineRule="auto"/>
              <w:jc w:val="center"/>
              <w:rPr>
                <w:rFonts w:ascii="Segoe UI" w:hAnsi="Segoe UI" w:cs="Segoe UI"/>
                <w:color w:val="000000"/>
              </w:rPr>
            </w:pPr>
            <w:r>
              <w:rPr>
                <w:rFonts w:ascii="Segoe UI" w:hAnsi="Segoe UI" w:cs="Segoe UI"/>
                <w:sz w:val="24"/>
                <w:szCs w:val="24"/>
              </w:rPr>
              <w:t>-</w:t>
            </w:r>
          </w:p>
        </w:tc>
        <w:tc>
          <w:tcPr>
            <w:tcW w:w="1135" w:type="dxa"/>
            <w:tcBorders>
              <w:top w:val="nil"/>
              <w:left w:val="nil"/>
              <w:bottom w:val="single" w:sz="4" w:space="0" w:color="auto"/>
              <w:right w:val="double" w:sz="4" w:space="0" w:color="auto"/>
            </w:tcBorders>
            <w:shd w:val="clear" w:color="auto" w:fill="auto"/>
            <w:noWrap/>
            <w:vAlign w:val="center"/>
            <w:hideMark/>
          </w:tcPr>
          <w:p w:rsidR="00711CC0" w:rsidRPr="00883E41" w:rsidRDefault="00DA4632" w:rsidP="00122B6A">
            <w:pPr>
              <w:spacing w:before="0" w:after="0" w:line="240" w:lineRule="auto"/>
              <w:jc w:val="center"/>
              <w:rPr>
                <w:rFonts w:ascii="Segoe UI" w:hAnsi="Segoe UI" w:cs="Segoe UI"/>
                <w:color w:val="000000"/>
              </w:rPr>
            </w:pPr>
            <w:r>
              <w:rPr>
                <w:rFonts w:ascii="Segoe UI" w:hAnsi="Segoe UI" w:cs="Segoe UI"/>
                <w:color w:val="000000"/>
              </w:rPr>
              <w:t>-</w:t>
            </w:r>
          </w:p>
        </w:tc>
      </w:tr>
      <w:tr w:rsidR="009E5D28" w:rsidRPr="00883E41" w:rsidTr="00DA4632">
        <w:trPr>
          <w:trHeight w:val="479"/>
          <w:jc w:val="center"/>
        </w:trPr>
        <w:tc>
          <w:tcPr>
            <w:tcW w:w="3168" w:type="dxa"/>
            <w:tcBorders>
              <w:top w:val="nil"/>
              <w:left w:val="double" w:sz="4" w:space="0" w:color="auto"/>
              <w:bottom w:val="double" w:sz="4" w:space="0" w:color="auto"/>
              <w:right w:val="single" w:sz="4" w:space="0" w:color="auto"/>
            </w:tcBorders>
            <w:shd w:val="clear" w:color="auto" w:fill="auto"/>
            <w:noWrap/>
            <w:vAlign w:val="center"/>
            <w:hideMark/>
          </w:tcPr>
          <w:p w:rsidR="009E5D28" w:rsidRPr="00883E41" w:rsidRDefault="009E5D28" w:rsidP="00CB03E4">
            <w:pPr>
              <w:spacing w:before="0" w:after="0" w:line="240" w:lineRule="auto"/>
              <w:jc w:val="left"/>
              <w:rPr>
                <w:rFonts w:ascii="Segoe UI" w:hAnsi="Segoe UI" w:cs="Segoe UI"/>
                <w:b/>
                <w:color w:val="000000"/>
              </w:rPr>
            </w:pPr>
            <w:r w:rsidRPr="00883E41">
              <w:rPr>
                <w:rFonts w:ascii="Segoe UI" w:hAnsi="Segoe UI" w:cs="Segoe UI"/>
                <w:b/>
                <w:color w:val="000000"/>
              </w:rPr>
              <w:t>TOPLAM ALAN</w:t>
            </w:r>
          </w:p>
        </w:tc>
        <w:tc>
          <w:tcPr>
            <w:tcW w:w="1250" w:type="dxa"/>
            <w:tcBorders>
              <w:top w:val="nil"/>
              <w:left w:val="nil"/>
              <w:bottom w:val="double" w:sz="4" w:space="0" w:color="auto"/>
              <w:right w:val="single" w:sz="4" w:space="0" w:color="auto"/>
            </w:tcBorders>
            <w:shd w:val="clear" w:color="auto" w:fill="auto"/>
            <w:noWrap/>
            <w:vAlign w:val="center"/>
            <w:hideMark/>
          </w:tcPr>
          <w:p w:rsidR="009E5D28" w:rsidRPr="00883E41" w:rsidRDefault="00DA4632" w:rsidP="00366973">
            <w:pPr>
              <w:spacing w:before="0" w:after="0" w:line="240" w:lineRule="auto"/>
              <w:jc w:val="center"/>
              <w:rPr>
                <w:rFonts w:ascii="Segoe UI" w:hAnsi="Segoe UI" w:cs="Segoe UI"/>
                <w:b/>
                <w:color w:val="000000"/>
              </w:rPr>
            </w:pPr>
            <w:r w:rsidRPr="00DA4632">
              <w:rPr>
                <w:rFonts w:ascii="Segoe UI" w:hAnsi="Segoe UI" w:cs="Segoe UI"/>
                <w:b/>
                <w:color w:val="000000"/>
              </w:rPr>
              <w:t>5367,05</w:t>
            </w:r>
          </w:p>
        </w:tc>
        <w:tc>
          <w:tcPr>
            <w:tcW w:w="1133" w:type="dxa"/>
            <w:tcBorders>
              <w:top w:val="nil"/>
              <w:left w:val="nil"/>
              <w:bottom w:val="double" w:sz="4" w:space="0" w:color="auto"/>
              <w:right w:val="single" w:sz="4" w:space="0" w:color="auto"/>
            </w:tcBorders>
            <w:shd w:val="clear" w:color="auto" w:fill="auto"/>
            <w:noWrap/>
            <w:vAlign w:val="center"/>
            <w:hideMark/>
          </w:tcPr>
          <w:p w:rsidR="009E5D28" w:rsidRPr="00883E41" w:rsidRDefault="009E5D28" w:rsidP="00122B6A">
            <w:pPr>
              <w:spacing w:before="0" w:after="0" w:line="240" w:lineRule="auto"/>
              <w:jc w:val="center"/>
              <w:rPr>
                <w:rFonts w:ascii="Segoe UI" w:hAnsi="Segoe UI" w:cs="Segoe UI"/>
                <w:b/>
                <w:color w:val="000000"/>
              </w:rPr>
            </w:pPr>
            <w:r w:rsidRPr="00883E41">
              <w:rPr>
                <w:rFonts w:ascii="Segoe UI" w:hAnsi="Segoe UI" w:cs="Segoe UI"/>
                <w:b/>
                <w:color w:val="000000"/>
              </w:rPr>
              <w:t>100,00%</w:t>
            </w:r>
          </w:p>
        </w:tc>
        <w:tc>
          <w:tcPr>
            <w:tcW w:w="1250" w:type="dxa"/>
            <w:tcBorders>
              <w:top w:val="nil"/>
              <w:left w:val="nil"/>
              <w:bottom w:val="double" w:sz="4" w:space="0" w:color="auto"/>
              <w:right w:val="single" w:sz="4" w:space="0" w:color="auto"/>
            </w:tcBorders>
            <w:shd w:val="clear" w:color="auto" w:fill="auto"/>
            <w:noWrap/>
            <w:vAlign w:val="center"/>
            <w:hideMark/>
          </w:tcPr>
          <w:p w:rsidR="009E5D28" w:rsidRPr="00883E41" w:rsidRDefault="00DA4632" w:rsidP="00366973">
            <w:pPr>
              <w:spacing w:before="0" w:after="0" w:line="240" w:lineRule="auto"/>
              <w:jc w:val="center"/>
              <w:rPr>
                <w:rFonts w:ascii="Segoe UI" w:hAnsi="Segoe UI" w:cs="Segoe UI"/>
                <w:b/>
                <w:color w:val="000000"/>
              </w:rPr>
            </w:pPr>
            <w:r w:rsidRPr="00DA4632">
              <w:rPr>
                <w:rFonts w:ascii="Segoe UI" w:hAnsi="Segoe UI" w:cs="Segoe UI"/>
                <w:b/>
                <w:color w:val="000000"/>
              </w:rPr>
              <w:t>5367,05</w:t>
            </w:r>
          </w:p>
        </w:tc>
        <w:tc>
          <w:tcPr>
            <w:tcW w:w="1135" w:type="dxa"/>
            <w:tcBorders>
              <w:top w:val="nil"/>
              <w:left w:val="nil"/>
              <w:bottom w:val="double" w:sz="4" w:space="0" w:color="auto"/>
              <w:right w:val="double" w:sz="4" w:space="0" w:color="auto"/>
            </w:tcBorders>
            <w:shd w:val="clear" w:color="auto" w:fill="auto"/>
            <w:noWrap/>
            <w:vAlign w:val="center"/>
            <w:hideMark/>
          </w:tcPr>
          <w:p w:rsidR="009E5D28" w:rsidRPr="00883E41" w:rsidRDefault="009E5D28" w:rsidP="00122B6A">
            <w:pPr>
              <w:spacing w:before="0" w:after="0" w:line="240" w:lineRule="auto"/>
              <w:jc w:val="center"/>
              <w:rPr>
                <w:rFonts w:ascii="Segoe UI" w:hAnsi="Segoe UI" w:cs="Segoe UI"/>
                <w:b/>
                <w:color w:val="000000"/>
              </w:rPr>
            </w:pPr>
            <w:r w:rsidRPr="00883E41">
              <w:rPr>
                <w:rFonts w:ascii="Segoe UI" w:hAnsi="Segoe UI" w:cs="Segoe UI"/>
                <w:b/>
                <w:color w:val="000000"/>
              </w:rPr>
              <w:t>100,00%</w:t>
            </w:r>
          </w:p>
        </w:tc>
      </w:tr>
    </w:tbl>
    <w:p w:rsidR="005D1F8A" w:rsidRPr="0072322B" w:rsidRDefault="00CB03E4" w:rsidP="0075594D">
      <w:pPr>
        <w:spacing w:before="240" w:after="240" w:line="240" w:lineRule="auto"/>
        <w:rPr>
          <w:rFonts w:ascii="Segoe UI" w:hAnsi="Segoe UI" w:cs="Segoe UI"/>
          <w:sz w:val="24"/>
          <w:szCs w:val="24"/>
        </w:rPr>
      </w:pPr>
      <w:r w:rsidRPr="00883E41">
        <w:rPr>
          <w:rFonts w:ascii="Segoe UI" w:hAnsi="Segoe UI" w:cs="Segoe UI"/>
          <w:sz w:val="24"/>
          <w:szCs w:val="24"/>
        </w:rPr>
        <w:tab/>
      </w:r>
      <w:r w:rsidR="0056157C" w:rsidRPr="00883E41">
        <w:rPr>
          <w:rFonts w:ascii="Segoe UI" w:hAnsi="Segoe UI" w:cs="Segoe UI"/>
          <w:sz w:val="24"/>
          <w:szCs w:val="24"/>
        </w:rPr>
        <w:t>Plan değişikliği sınırları içerisinde başka herhangi bir düzenleme yapılmamış olup belirtilmeyen hususlarda onaylı plan hükümleri geçerlidir.</w:t>
      </w:r>
    </w:p>
    <w:sectPr w:rsidR="005D1F8A" w:rsidRPr="0072322B" w:rsidSect="00366973">
      <w:pgSz w:w="11906" w:h="16838"/>
      <w:pgMar w:top="993"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E84" w:rsidRDefault="00834E84" w:rsidP="0075594D">
      <w:pPr>
        <w:spacing w:before="0" w:after="0" w:line="240" w:lineRule="auto"/>
      </w:pPr>
      <w:r>
        <w:separator/>
      </w:r>
    </w:p>
  </w:endnote>
  <w:endnote w:type="continuationSeparator" w:id="1">
    <w:p w:rsidR="00834E84" w:rsidRDefault="00834E84" w:rsidP="0075594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E84" w:rsidRDefault="00834E84" w:rsidP="0075594D">
      <w:pPr>
        <w:spacing w:before="0" w:after="0" w:line="240" w:lineRule="auto"/>
      </w:pPr>
      <w:r>
        <w:separator/>
      </w:r>
    </w:p>
  </w:footnote>
  <w:footnote w:type="continuationSeparator" w:id="1">
    <w:p w:rsidR="00834E84" w:rsidRDefault="00834E84" w:rsidP="0075594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86A06"/>
    <w:multiLevelType w:val="hybridMultilevel"/>
    <w:tmpl w:val="4662B1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7E40759"/>
    <w:multiLevelType w:val="hybridMultilevel"/>
    <w:tmpl w:val="89B2DC72"/>
    <w:lvl w:ilvl="0" w:tplc="9DFE8C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drawingGridHorizontalSpacing w:val="110"/>
  <w:displayHorizontalDrawingGridEvery w:val="0"/>
  <w:characterSpacingControl w:val="doNotCompress"/>
  <w:footnotePr>
    <w:footnote w:id="0"/>
    <w:footnote w:id="1"/>
  </w:footnotePr>
  <w:endnotePr>
    <w:endnote w:id="0"/>
    <w:endnote w:id="1"/>
  </w:endnotePr>
  <w:compat/>
  <w:rsids>
    <w:rsidRoot w:val="00516F41"/>
    <w:rsid w:val="00004856"/>
    <w:rsid w:val="000354FB"/>
    <w:rsid w:val="000465C8"/>
    <w:rsid w:val="000504F7"/>
    <w:rsid w:val="00062F36"/>
    <w:rsid w:val="000767C4"/>
    <w:rsid w:val="000D54AD"/>
    <w:rsid w:val="000E61C9"/>
    <w:rsid w:val="000E740D"/>
    <w:rsid w:val="001079C1"/>
    <w:rsid w:val="001118CC"/>
    <w:rsid w:val="00122B6A"/>
    <w:rsid w:val="00146856"/>
    <w:rsid w:val="001472DE"/>
    <w:rsid w:val="00155223"/>
    <w:rsid w:val="00155A05"/>
    <w:rsid w:val="00161C67"/>
    <w:rsid w:val="0016484D"/>
    <w:rsid w:val="00173F49"/>
    <w:rsid w:val="00180BA8"/>
    <w:rsid w:val="00181740"/>
    <w:rsid w:val="001B44CF"/>
    <w:rsid w:val="001C5B4C"/>
    <w:rsid w:val="001D33CB"/>
    <w:rsid w:val="001F41B7"/>
    <w:rsid w:val="00204986"/>
    <w:rsid w:val="00205D25"/>
    <w:rsid w:val="00242838"/>
    <w:rsid w:val="00275B75"/>
    <w:rsid w:val="00276E2B"/>
    <w:rsid w:val="00285E78"/>
    <w:rsid w:val="00293825"/>
    <w:rsid w:val="002B5B39"/>
    <w:rsid w:val="002C6C53"/>
    <w:rsid w:val="002E1625"/>
    <w:rsid w:val="00304877"/>
    <w:rsid w:val="0030671E"/>
    <w:rsid w:val="0031076D"/>
    <w:rsid w:val="003349E3"/>
    <w:rsid w:val="00353C19"/>
    <w:rsid w:val="00356F61"/>
    <w:rsid w:val="00361C81"/>
    <w:rsid w:val="00366973"/>
    <w:rsid w:val="00381EF9"/>
    <w:rsid w:val="00382170"/>
    <w:rsid w:val="00386278"/>
    <w:rsid w:val="003872E1"/>
    <w:rsid w:val="0039245C"/>
    <w:rsid w:val="0039504F"/>
    <w:rsid w:val="003A3E99"/>
    <w:rsid w:val="003C298D"/>
    <w:rsid w:val="003C520F"/>
    <w:rsid w:val="003D7388"/>
    <w:rsid w:val="003E7128"/>
    <w:rsid w:val="004236FA"/>
    <w:rsid w:val="00464C5A"/>
    <w:rsid w:val="004A05D9"/>
    <w:rsid w:val="004C33B7"/>
    <w:rsid w:val="004C36F6"/>
    <w:rsid w:val="004D7724"/>
    <w:rsid w:val="004E274D"/>
    <w:rsid w:val="004E6DED"/>
    <w:rsid w:val="00502EB6"/>
    <w:rsid w:val="00516F41"/>
    <w:rsid w:val="005206CD"/>
    <w:rsid w:val="00526355"/>
    <w:rsid w:val="00531BB7"/>
    <w:rsid w:val="005322EB"/>
    <w:rsid w:val="0056157C"/>
    <w:rsid w:val="00581A8F"/>
    <w:rsid w:val="0059044B"/>
    <w:rsid w:val="005A17A9"/>
    <w:rsid w:val="005B44EC"/>
    <w:rsid w:val="005B6962"/>
    <w:rsid w:val="005C371F"/>
    <w:rsid w:val="005C5043"/>
    <w:rsid w:val="005D1F8A"/>
    <w:rsid w:val="005E45D8"/>
    <w:rsid w:val="005E4C05"/>
    <w:rsid w:val="005E75E7"/>
    <w:rsid w:val="005F780B"/>
    <w:rsid w:val="00644C44"/>
    <w:rsid w:val="00670166"/>
    <w:rsid w:val="0067128D"/>
    <w:rsid w:val="006713BB"/>
    <w:rsid w:val="00694708"/>
    <w:rsid w:val="006A7DCD"/>
    <w:rsid w:val="006C6B4A"/>
    <w:rsid w:val="006C7D9F"/>
    <w:rsid w:val="006D38FB"/>
    <w:rsid w:val="006E170B"/>
    <w:rsid w:val="006E259D"/>
    <w:rsid w:val="00707D7E"/>
    <w:rsid w:val="00711CC0"/>
    <w:rsid w:val="0072322B"/>
    <w:rsid w:val="00723BFE"/>
    <w:rsid w:val="00726DB0"/>
    <w:rsid w:val="0073219E"/>
    <w:rsid w:val="00732323"/>
    <w:rsid w:val="00734EC7"/>
    <w:rsid w:val="0075594D"/>
    <w:rsid w:val="00784751"/>
    <w:rsid w:val="007B49DA"/>
    <w:rsid w:val="007C07B3"/>
    <w:rsid w:val="007C428E"/>
    <w:rsid w:val="007F05F8"/>
    <w:rsid w:val="00810A6D"/>
    <w:rsid w:val="00811EE6"/>
    <w:rsid w:val="00816289"/>
    <w:rsid w:val="008228D0"/>
    <w:rsid w:val="008303A7"/>
    <w:rsid w:val="00834E84"/>
    <w:rsid w:val="008438D9"/>
    <w:rsid w:val="00867CFF"/>
    <w:rsid w:val="00883E41"/>
    <w:rsid w:val="008850E9"/>
    <w:rsid w:val="008A09B5"/>
    <w:rsid w:val="008A6789"/>
    <w:rsid w:val="008C0A6A"/>
    <w:rsid w:val="008C112A"/>
    <w:rsid w:val="008D779D"/>
    <w:rsid w:val="008E3D12"/>
    <w:rsid w:val="008F5FF0"/>
    <w:rsid w:val="009001C0"/>
    <w:rsid w:val="00900FD3"/>
    <w:rsid w:val="00912D45"/>
    <w:rsid w:val="00914A1D"/>
    <w:rsid w:val="00915CC1"/>
    <w:rsid w:val="0091610D"/>
    <w:rsid w:val="009711BA"/>
    <w:rsid w:val="0098073D"/>
    <w:rsid w:val="00986A7A"/>
    <w:rsid w:val="0099422C"/>
    <w:rsid w:val="009A0BCA"/>
    <w:rsid w:val="009A1567"/>
    <w:rsid w:val="009A3A3C"/>
    <w:rsid w:val="009A55C7"/>
    <w:rsid w:val="009E5C09"/>
    <w:rsid w:val="009E5D28"/>
    <w:rsid w:val="009F0B5F"/>
    <w:rsid w:val="00A14013"/>
    <w:rsid w:val="00A26EE3"/>
    <w:rsid w:val="00A346F4"/>
    <w:rsid w:val="00A529D5"/>
    <w:rsid w:val="00A550FE"/>
    <w:rsid w:val="00A770B2"/>
    <w:rsid w:val="00A86267"/>
    <w:rsid w:val="00A86C7B"/>
    <w:rsid w:val="00AC26E0"/>
    <w:rsid w:val="00AF1171"/>
    <w:rsid w:val="00AF7F7D"/>
    <w:rsid w:val="00B06A3F"/>
    <w:rsid w:val="00B31D6A"/>
    <w:rsid w:val="00B32382"/>
    <w:rsid w:val="00B52E45"/>
    <w:rsid w:val="00B661EE"/>
    <w:rsid w:val="00B71301"/>
    <w:rsid w:val="00B848F1"/>
    <w:rsid w:val="00B969D4"/>
    <w:rsid w:val="00BA2437"/>
    <w:rsid w:val="00BA4BAE"/>
    <w:rsid w:val="00BA61AE"/>
    <w:rsid w:val="00BA6345"/>
    <w:rsid w:val="00BB1603"/>
    <w:rsid w:val="00BD71F5"/>
    <w:rsid w:val="00C01B35"/>
    <w:rsid w:val="00C3484D"/>
    <w:rsid w:val="00C42B20"/>
    <w:rsid w:val="00C70363"/>
    <w:rsid w:val="00C87A3D"/>
    <w:rsid w:val="00CB03E4"/>
    <w:rsid w:val="00CC18A4"/>
    <w:rsid w:val="00CE18AD"/>
    <w:rsid w:val="00CF35C2"/>
    <w:rsid w:val="00CF4584"/>
    <w:rsid w:val="00D0014C"/>
    <w:rsid w:val="00D02F95"/>
    <w:rsid w:val="00D06369"/>
    <w:rsid w:val="00D13754"/>
    <w:rsid w:val="00D17EDE"/>
    <w:rsid w:val="00D216D7"/>
    <w:rsid w:val="00D545E1"/>
    <w:rsid w:val="00D6156F"/>
    <w:rsid w:val="00D855ED"/>
    <w:rsid w:val="00D935AC"/>
    <w:rsid w:val="00DA4632"/>
    <w:rsid w:val="00DC0B1A"/>
    <w:rsid w:val="00DD70DD"/>
    <w:rsid w:val="00DE2013"/>
    <w:rsid w:val="00DE4D4B"/>
    <w:rsid w:val="00DF6ED9"/>
    <w:rsid w:val="00E240DF"/>
    <w:rsid w:val="00E25F89"/>
    <w:rsid w:val="00E433FE"/>
    <w:rsid w:val="00E51636"/>
    <w:rsid w:val="00E7441F"/>
    <w:rsid w:val="00E8729A"/>
    <w:rsid w:val="00EB41EA"/>
    <w:rsid w:val="00ED24A2"/>
    <w:rsid w:val="00ED48C0"/>
    <w:rsid w:val="00EE1F90"/>
    <w:rsid w:val="00EF1382"/>
    <w:rsid w:val="00F33FE8"/>
    <w:rsid w:val="00F37F36"/>
    <w:rsid w:val="00F41FB1"/>
    <w:rsid w:val="00F50C45"/>
    <w:rsid w:val="00F649CF"/>
    <w:rsid w:val="00F808BB"/>
    <w:rsid w:val="00F81844"/>
    <w:rsid w:val="00F839BA"/>
    <w:rsid w:val="00F90248"/>
    <w:rsid w:val="00FA4C1D"/>
    <w:rsid w:val="00FB05B5"/>
    <w:rsid w:val="00FB5ADC"/>
    <w:rsid w:val="00FC3308"/>
    <w:rsid w:val="00FD607B"/>
    <w:rsid w:val="00FD693F"/>
    <w:rsid w:val="00FD6F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41"/>
    <w:pPr>
      <w:spacing w:before="120" w:after="120" w:line="360" w:lineRule="auto"/>
      <w:jc w:val="both"/>
    </w:pPr>
    <w:rPr>
      <w:rFonts w:asciiTheme="majorHAnsi" w:eastAsia="Times New Roman" w:hAnsiTheme="majorHAnsi" w:cs="Times New Roman"/>
      <w:lang w:eastAsia="tr-TR"/>
    </w:rPr>
  </w:style>
  <w:style w:type="paragraph" w:styleId="Balk1">
    <w:name w:val="heading 1"/>
    <w:basedOn w:val="Normal"/>
    <w:next w:val="Normal"/>
    <w:link w:val="Balk1Char"/>
    <w:uiPriority w:val="9"/>
    <w:qFormat/>
    <w:rsid w:val="00F839BA"/>
    <w:pPr>
      <w:keepNext/>
      <w:keepLines/>
      <w:spacing w:before="480" w:after="0"/>
      <w:outlineLvl w:val="0"/>
    </w:pPr>
    <w:rPr>
      <w:rFonts w:eastAsiaTheme="majorEastAsia"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F41"/>
    <w:pPr>
      <w:ind w:left="720"/>
      <w:contextualSpacing/>
    </w:pPr>
  </w:style>
  <w:style w:type="paragraph" w:styleId="GvdeMetni">
    <w:name w:val="Body Text"/>
    <w:basedOn w:val="Normal"/>
    <w:link w:val="GvdeMetniChar"/>
    <w:rsid w:val="00516F41"/>
    <w:pPr>
      <w:spacing w:after="0"/>
    </w:pPr>
    <w:rPr>
      <w:rFonts w:ascii="Times New Roman" w:hAnsi="Times New Roman"/>
      <w:sz w:val="24"/>
      <w:szCs w:val="20"/>
    </w:rPr>
  </w:style>
  <w:style w:type="character" w:customStyle="1" w:styleId="GvdeMetniChar">
    <w:name w:val="Gövde Metni Char"/>
    <w:basedOn w:val="VarsaylanParagrafYazTipi"/>
    <w:link w:val="GvdeMetni"/>
    <w:rsid w:val="00516F41"/>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516F41"/>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6F41"/>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F839BA"/>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75594D"/>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semiHidden/>
    <w:rsid w:val="0075594D"/>
    <w:rPr>
      <w:rFonts w:asciiTheme="majorHAnsi" w:eastAsia="Times New Roman" w:hAnsiTheme="majorHAnsi" w:cs="Times New Roman"/>
      <w:lang w:eastAsia="tr-TR"/>
    </w:rPr>
  </w:style>
  <w:style w:type="paragraph" w:styleId="Altbilgi">
    <w:name w:val="footer"/>
    <w:basedOn w:val="Normal"/>
    <w:link w:val="AltbilgiChar"/>
    <w:uiPriority w:val="99"/>
    <w:semiHidden/>
    <w:unhideWhenUsed/>
    <w:rsid w:val="0075594D"/>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75594D"/>
    <w:rPr>
      <w:rFonts w:asciiTheme="majorHAnsi" w:eastAsia="Times New Roman" w:hAnsiTheme="majorHAnsi" w:cs="Times New Roman"/>
      <w:lang w:eastAsia="tr-TR"/>
    </w:rPr>
  </w:style>
</w:styles>
</file>

<file path=word/webSettings.xml><?xml version="1.0" encoding="utf-8"?>
<w:webSettings xmlns:r="http://schemas.openxmlformats.org/officeDocument/2006/relationships" xmlns:w="http://schemas.openxmlformats.org/wordprocessingml/2006/main">
  <w:divs>
    <w:div w:id="78716298">
      <w:bodyDiv w:val="1"/>
      <w:marLeft w:val="0"/>
      <w:marRight w:val="0"/>
      <w:marTop w:val="0"/>
      <w:marBottom w:val="0"/>
      <w:divBdr>
        <w:top w:val="none" w:sz="0" w:space="0" w:color="auto"/>
        <w:left w:val="none" w:sz="0" w:space="0" w:color="auto"/>
        <w:bottom w:val="none" w:sz="0" w:space="0" w:color="auto"/>
        <w:right w:val="none" w:sz="0" w:space="0" w:color="auto"/>
      </w:divBdr>
    </w:div>
    <w:div w:id="116336293">
      <w:bodyDiv w:val="1"/>
      <w:marLeft w:val="0"/>
      <w:marRight w:val="0"/>
      <w:marTop w:val="0"/>
      <w:marBottom w:val="0"/>
      <w:divBdr>
        <w:top w:val="none" w:sz="0" w:space="0" w:color="auto"/>
        <w:left w:val="none" w:sz="0" w:space="0" w:color="auto"/>
        <w:bottom w:val="none" w:sz="0" w:space="0" w:color="auto"/>
        <w:right w:val="none" w:sz="0" w:space="0" w:color="auto"/>
      </w:divBdr>
    </w:div>
    <w:div w:id="137889276">
      <w:bodyDiv w:val="1"/>
      <w:marLeft w:val="0"/>
      <w:marRight w:val="0"/>
      <w:marTop w:val="0"/>
      <w:marBottom w:val="0"/>
      <w:divBdr>
        <w:top w:val="none" w:sz="0" w:space="0" w:color="auto"/>
        <w:left w:val="none" w:sz="0" w:space="0" w:color="auto"/>
        <w:bottom w:val="none" w:sz="0" w:space="0" w:color="auto"/>
        <w:right w:val="none" w:sz="0" w:space="0" w:color="auto"/>
      </w:divBdr>
    </w:div>
    <w:div w:id="176163986">
      <w:bodyDiv w:val="1"/>
      <w:marLeft w:val="0"/>
      <w:marRight w:val="0"/>
      <w:marTop w:val="0"/>
      <w:marBottom w:val="0"/>
      <w:divBdr>
        <w:top w:val="none" w:sz="0" w:space="0" w:color="auto"/>
        <w:left w:val="none" w:sz="0" w:space="0" w:color="auto"/>
        <w:bottom w:val="none" w:sz="0" w:space="0" w:color="auto"/>
        <w:right w:val="none" w:sz="0" w:space="0" w:color="auto"/>
      </w:divBdr>
    </w:div>
    <w:div w:id="423451958">
      <w:bodyDiv w:val="1"/>
      <w:marLeft w:val="0"/>
      <w:marRight w:val="0"/>
      <w:marTop w:val="0"/>
      <w:marBottom w:val="0"/>
      <w:divBdr>
        <w:top w:val="none" w:sz="0" w:space="0" w:color="auto"/>
        <w:left w:val="none" w:sz="0" w:space="0" w:color="auto"/>
        <w:bottom w:val="none" w:sz="0" w:space="0" w:color="auto"/>
        <w:right w:val="none" w:sz="0" w:space="0" w:color="auto"/>
      </w:divBdr>
    </w:div>
    <w:div w:id="819468428">
      <w:bodyDiv w:val="1"/>
      <w:marLeft w:val="0"/>
      <w:marRight w:val="0"/>
      <w:marTop w:val="0"/>
      <w:marBottom w:val="0"/>
      <w:divBdr>
        <w:top w:val="none" w:sz="0" w:space="0" w:color="auto"/>
        <w:left w:val="none" w:sz="0" w:space="0" w:color="auto"/>
        <w:bottom w:val="none" w:sz="0" w:space="0" w:color="auto"/>
        <w:right w:val="none" w:sz="0" w:space="0" w:color="auto"/>
      </w:divBdr>
    </w:div>
    <w:div w:id="1568757397">
      <w:bodyDiv w:val="1"/>
      <w:marLeft w:val="0"/>
      <w:marRight w:val="0"/>
      <w:marTop w:val="0"/>
      <w:marBottom w:val="0"/>
      <w:divBdr>
        <w:top w:val="none" w:sz="0" w:space="0" w:color="auto"/>
        <w:left w:val="none" w:sz="0" w:space="0" w:color="auto"/>
        <w:bottom w:val="none" w:sz="0" w:space="0" w:color="auto"/>
        <w:right w:val="none" w:sz="0" w:space="0" w:color="auto"/>
      </w:divBdr>
    </w:div>
    <w:div w:id="21101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AD10B-6193-4BBD-9F3B-453566F8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982</Words>
  <Characters>5599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tuer7</dc:creator>
  <cp:lastModifiedBy>Tuer1</cp:lastModifiedBy>
  <cp:revision>13</cp:revision>
  <cp:lastPrinted>2016-04-26T12:31:00Z</cp:lastPrinted>
  <dcterms:created xsi:type="dcterms:W3CDTF">2016-10-27T13:35:00Z</dcterms:created>
  <dcterms:modified xsi:type="dcterms:W3CDTF">2017-07-05T08:57:00Z</dcterms:modified>
</cp:coreProperties>
</file>