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7DCD" w:rsidRPr="00883E41" w:rsidRDefault="00F37F36" w:rsidP="006A7DCD">
      <w:pPr>
        <w:spacing w:before="0" w:after="0" w:line="240" w:lineRule="auto"/>
        <w:jc w:val="center"/>
        <w:rPr>
          <w:rFonts w:ascii="Segoe UI" w:hAnsi="Segoe UI" w:cs="Segoe UI"/>
          <w:b/>
          <w:sz w:val="24"/>
          <w:szCs w:val="24"/>
        </w:rPr>
      </w:pPr>
      <w:r w:rsidRPr="00883E41">
        <w:rPr>
          <w:rFonts w:ascii="Segoe UI" w:hAnsi="Segoe UI" w:cs="Segoe UI"/>
          <w:b/>
          <w:sz w:val="24"/>
          <w:szCs w:val="24"/>
        </w:rPr>
        <w:t xml:space="preserve">BURSA İLİ, YENİŞEHİR İLÇESİ, </w:t>
      </w:r>
      <w:r w:rsidR="00920C93">
        <w:rPr>
          <w:rFonts w:ascii="Segoe UI" w:hAnsi="Segoe UI" w:cs="Segoe UI"/>
          <w:b/>
          <w:sz w:val="24"/>
          <w:szCs w:val="24"/>
        </w:rPr>
        <w:t>GÜNDOĞAN</w:t>
      </w:r>
      <w:r w:rsidRPr="00883E41">
        <w:rPr>
          <w:rFonts w:ascii="Segoe UI" w:hAnsi="Segoe UI" w:cs="Segoe UI"/>
          <w:b/>
          <w:sz w:val="24"/>
          <w:szCs w:val="24"/>
        </w:rPr>
        <w:t xml:space="preserve"> MAHALLESİ </w:t>
      </w:r>
    </w:p>
    <w:p w:rsidR="00A550FE" w:rsidRPr="00883E41" w:rsidRDefault="00920C93" w:rsidP="006A7DCD">
      <w:pPr>
        <w:spacing w:before="0" w:after="0" w:line="240" w:lineRule="auto"/>
        <w:jc w:val="center"/>
        <w:rPr>
          <w:rFonts w:ascii="Segoe UI" w:hAnsi="Segoe UI" w:cs="Segoe UI"/>
          <w:b/>
          <w:sz w:val="24"/>
          <w:szCs w:val="24"/>
          <w:highlight w:val="green"/>
        </w:rPr>
      </w:pPr>
      <w:r>
        <w:rPr>
          <w:rFonts w:ascii="Segoe UI" w:hAnsi="Segoe UI" w:cs="Segoe UI"/>
          <w:b/>
          <w:sz w:val="24"/>
          <w:szCs w:val="24"/>
        </w:rPr>
        <w:t>261</w:t>
      </w:r>
      <w:r w:rsidR="006A7DCD" w:rsidRPr="00883E41">
        <w:rPr>
          <w:rFonts w:ascii="Segoe UI" w:hAnsi="Segoe UI" w:cs="Segoe UI"/>
          <w:b/>
          <w:sz w:val="24"/>
          <w:szCs w:val="24"/>
        </w:rPr>
        <w:t xml:space="preserve"> </w:t>
      </w:r>
      <w:r w:rsidR="00F37F36" w:rsidRPr="00883E41">
        <w:rPr>
          <w:rFonts w:ascii="Segoe UI" w:hAnsi="Segoe UI" w:cs="Segoe UI"/>
          <w:b/>
          <w:sz w:val="24"/>
          <w:szCs w:val="24"/>
        </w:rPr>
        <w:t xml:space="preserve">ADA </w:t>
      </w:r>
      <w:r>
        <w:rPr>
          <w:rFonts w:ascii="Segoe UI" w:hAnsi="Segoe UI" w:cs="Segoe UI"/>
          <w:b/>
          <w:sz w:val="24"/>
          <w:szCs w:val="24"/>
        </w:rPr>
        <w:t>1, 2, 3, 25 VE 30 PARSELLER İLE 373 ADA 50</w:t>
      </w:r>
      <w:r w:rsidR="00BB1603" w:rsidRPr="00883E41">
        <w:rPr>
          <w:rFonts w:ascii="Segoe UI" w:hAnsi="Segoe UI" w:cs="Segoe UI"/>
          <w:b/>
          <w:sz w:val="24"/>
          <w:szCs w:val="24"/>
        </w:rPr>
        <w:t xml:space="preserve"> </w:t>
      </w:r>
      <w:r w:rsidR="00B848F1" w:rsidRPr="00883E41">
        <w:rPr>
          <w:rFonts w:ascii="Segoe UI" w:hAnsi="Segoe UI" w:cs="Segoe UI"/>
          <w:b/>
          <w:sz w:val="24"/>
          <w:szCs w:val="24"/>
        </w:rPr>
        <w:t>PARSE</w:t>
      </w:r>
      <w:r>
        <w:rPr>
          <w:rFonts w:ascii="Segoe UI" w:hAnsi="Segoe UI" w:cs="Segoe UI"/>
          <w:b/>
          <w:sz w:val="24"/>
          <w:szCs w:val="24"/>
        </w:rPr>
        <w:t>L</w:t>
      </w:r>
      <w:r w:rsidR="00883E41" w:rsidRPr="00883E41">
        <w:rPr>
          <w:rFonts w:ascii="Segoe UI" w:hAnsi="Segoe UI" w:cs="Segoe UI"/>
          <w:b/>
          <w:sz w:val="24"/>
          <w:szCs w:val="24"/>
        </w:rPr>
        <w:t xml:space="preserve"> </w:t>
      </w:r>
      <w:r w:rsidR="00516F41" w:rsidRPr="00883E41">
        <w:rPr>
          <w:rFonts w:ascii="Segoe UI" w:hAnsi="Segoe UI" w:cs="Segoe UI"/>
          <w:b/>
          <w:sz w:val="24"/>
          <w:szCs w:val="24"/>
        </w:rPr>
        <w:t>1/</w:t>
      </w:r>
      <w:r w:rsidR="0058568E">
        <w:rPr>
          <w:rFonts w:ascii="Segoe UI" w:hAnsi="Segoe UI" w:cs="Segoe UI"/>
          <w:b/>
          <w:sz w:val="24"/>
          <w:szCs w:val="24"/>
        </w:rPr>
        <w:t>5</w:t>
      </w:r>
      <w:r w:rsidR="00516F41" w:rsidRPr="00883E41">
        <w:rPr>
          <w:rFonts w:ascii="Segoe UI" w:hAnsi="Segoe UI" w:cs="Segoe UI"/>
          <w:b/>
          <w:sz w:val="24"/>
          <w:szCs w:val="24"/>
        </w:rPr>
        <w:t>000 ÖLÇEKLİ</w:t>
      </w:r>
      <w:r w:rsidR="00986A7A" w:rsidRPr="00883E41">
        <w:rPr>
          <w:rFonts w:ascii="Segoe UI" w:hAnsi="Segoe UI" w:cs="Segoe UI"/>
          <w:b/>
          <w:sz w:val="24"/>
          <w:szCs w:val="24"/>
        </w:rPr>
        <w:t xml:space="preserve"> </w:t>
      </w:r>
      <w:r w:rsidR="0058568E">
        <w:rPr>
          <w:rFonts w:ascii="Segoe UI" w:hAnsi="Segoe UI" w:cs="Segoe UI"/>
          <w:b/>
          <w:sz w:val="24"/>
          <w:szCs w:val="24"/>
        </w:rPr>
        <w:t>NAZIM</w:t>
      </w:r>
      <w:r w:rsidR="004236FA" w:rsidRPr="00883E41">
        <w:rPr>
          <w:rFonts w:ascii="Segoe UI" w:hAnsi="Segoe UI" w:cs="Segoe UI"/>
          <w:b/>
          <w:sz w:val="24"/>
          <w:szCs w:val="24"/>
        </w:rPr>
        <w:t xml:space="preserve"> İMAR PLANI</w:t>
      </w:r>
      <w:r w:rsidR="00986A7A" w:rsidRPr="00883E41">
        <w:rPr>
          <w:rFonts w:ascii="Segoe UI" w:hAnsi="Segoe UI" w:cs="Segoe UI"/>
          <w:b/>
          <w:sz w:val="24"/>
          <w:szCs w:val="24"/>
        </w:rPr>
        <w:t xml:space="preserve"> </w:t>
      </w:r>
      <w:r w:rsidR="004236FA" w:rsidRPr="00883E41">
        <w:rPr>
          <w:rFonts w:ascii="Segoe UI" w:hAnsi="Segoe UI" w:cs="Segoe UI"/>
          <w:b/>
          <w:sz w:val="24"/>
          <w:szCs w:val="24"/>
        </w:rPr>
        <w:t xml:space="preserve">DEĞİŞİKLİĞİ </w:t>
      </w:r>
      <w:r w:rsidR="00A550FE" w:rsidRPr="00883E41">
        <w:rPr>
          <w:rFonts w:ascii="Segoe UI" w:hAnsi="Segoe UI" w:cs="Segoe UI"/>
          <w:b/>
          <w:sz w:val="24"/>
          <w:szCs w:val="24"/>
        </w:rPr>
        <w:t>AÇIKLAMA RAPORU</w:t>
      </w:r>
    </w:p>
    <w:p w:rsidR="00AC26E0" w:rsidRPr="00883E41" w:rsidRDefault="00F90248" w:rsidP="0075594D">
      <w:pPr>
        <w:pStyle w:val="GvdeMetni"/>
        <w:spacing w:before="240" w:after="240" w:line="240" w:lineRule="auto"/>
        <w:jc w:val="left"/>
        <w:rPr>
          <w:rFonts w:ascii="Segoe UI" w:hAnsi="Segoe UI" w:cs="Segoe UI"/>
          <w:b/>
        </w:rPr>
      </w:pPr>
      <w:r w:rsidRPr="00883E41">
        <w:rPr>
          <w:rFonts w:ascii="Segoe UI" w:hAnsi="Segoe UI" w:cs="Segoe UI"/>
          <w:b/>
        </w:rPr>
        <w:tab/>
      </w:r>
      <w:r w:rsidR="00AC26E0" w:rsidRPr="00883E41">
        <w:rPr>
          <w:rFonts w:ascii="Segoe UI" w:hAnsi="Segoe UI" w:cs="Segoe UI"/>
          <w:b/>
        </w:rPr>
        <w:t xml:space="preserve">PLAN DEĞİŞİKLİĞİ </w:t>
      </w:r>
      <w:r w:rsidR="00205D25" w:rsidRPr="00883E41">
        <w:rPr>
          <w:rFonts w:ascii="Segoe UI" w:hAnsi="Segoe UI" w:cs="Segoe UI"/>
          <w:b/>
        </w:rPr>
        <w:t>YAPILMASININ GEREKÇESİ VE AMACI</w:t>
      </w:r>
    </w:p>
    <w:p w:rsidR="00C3484D" w:rsidRPr="00883E41" w:rsidRDefault="00F90248" w:rsidP="00C3484D">
      <w:pPr>
        <w:spacing w:before="240" w:after="240" w:line="240" w:lineRule="auto"/>
        <w:rPr>
          <w:rFonts w:ascii="Segoe UI" w:hAnsi="Segoe UI" w:cs="Segoe UI"/>
          <w:sz w:val="24"/>
          <w:szCs w:val="24"/>
        </w:rPr>
      </w:pPr>
      <w:r w:rsidRPr="00883E41">
        <w:rPr>
          <w:rFonts w:ascii="Segoe UI" w:hAnsi="Segoe UI" w:cs="Segoe UI"/>
          <w:sz w:val="24"/>
          <w:szCs w:val="24"/>
        </w:rPr>
        <w:tab/>
      </w:r>
      <w:r w:rsidR="00CF4584" w:rsidRPr="00883E41">
        <w:rPr>
          <w:rFonts w:ascii="Segoe UI" w:hAnsi="Segoe UI" w:cs="Segoe UI"/>
          <w:sz w:val="24"/>
          <w:szCs w:val="24"/>
        </w:rPr>
        <w:t xml:space="preserve">Bursa İli, Yenişehir İlçesi, </w:t>
      </w:r>
      <w:r w:rsidR="00214953">
        <w:rPr>
          <w:rFonts w:ascii="Segoe UI" w:hAnsi="Segoe UI" w:cs="Segoe UI"/>
          <w:sz w:val="24"/>
          <w:szCs w:val="24"/>
        </w:rPr>
        <w:t>Gündoğan</w:t>
      </w:r>
      <w:r w:rsidR="005D1F8A" w:rsidRPr="00883E41">
        <w:rPr>
          <w:rFonts w:ascii="Segoe UI" w:hAnsi="Segoe UI" w:cs="Segoe UI"/>
          <w:sz w:val="24"/>
          <w:szCs w:val="24"/>
        </w:rPr>
        <w:t xml:space="preserve"> Mahallesi</w:t>
      </w:r>
      <w:r w:rsidR="00CF4584" w:rsidRPr="00883E41">
        <w:rPr>
          <w:rFonts w:ascii="Segoe UI" w:hAnsi="Segoe UI" w:cs="Segoe UI"/>
          <w:sz w:val="24"/>
          <w:szCs w:val="24"/>
        </w:rPr>
        <w:t xml:space="preserve">, </w:t>
      </w:r>
      <w:r w:rsidR="00214953">
        <w:rPr>
          <w:rFonts w:ascii="Segoe UI" w:hAnsi="Segoe UI" w:cs="Segoe UI"/>
          <w:sz w:val="24"/>
          <w:szCs w:val="24"/>
        </w:rPr>
        <w:t>261</w:t>
      </w:r>
      <w:r w:rsidR="000E740D" w:rsidRPr="00883E41">
        <w:rPr>
          <w:rFonts w:ascii="Segoe UI" w:hAnsi="Segoe UI" w:cs="Segoe UI"/>
          <w:sz w:val="24"/>
          <w:szCs w:val="24"/>
        </w:rPr>
        <w:t xml:space="preserve"> ada </w:t>
      </w:r>
      <w:r w:rsidR="00883E41">
        <w:rPr>
          <w:rFonts w:ascii="Segoe UI" w:hAnsi="Segoe UI" w:cs="Segoe UI"/>
          <w:sz w:val="24"/>
          <w:szCs w:val="24"/>
        </w:rPr>
        <w:t>1</w:t>
      </w:r>
      <w:r w:rsidR="00214953">
        <w:rPr>
          <w:rFonts w:ascii="Segoe UI" w:hAnsi="Segoe UI" w:cs="Segoe UI"/>
          <w:sz w:val="24"/>
          <w:szCs w:val="24"/>
        </w:rPr>
        <w:t>, 2, 3, 25 ve 30 parseller ile 373 ada 50</w:t>
      </w:r>
      <w:r w:rsidR="000E740D" w:rsidRPr="00883E41">
        <w:rPr>
          <w:rFonts w:ascii="Segoe UI" w:hAnsi="Segoe UI" w:cs="Segoe UI"/>
          <w:sz w:val="24"/>
          <w:szCs w:val="24"/>
        </w:rPr>
        <w:t xml:space="preserve"> parsel</w:t>
      </w:r>
      <w:r w:rsidR="00883E41">
        <w:rPr>
          <w:rFonts w:ascii="Segoe UI" w:hAnsi="Segoe UI" w:cs="Segoe UI"/>
          <w:sz w:val="24"/>
          <w:szCs w:val="24"/>
        </w:rPr>
        <w:t>e</w:t>
      </w:r>
      <w:r w:rsidR="000E740D" w:rsidRPr="00883E41">
        <w:rPr>
          <w:rFonts w:ascii="Segoe UI" w:hAnsi="Segoe UI" w:cs="Segoe UI"/>
          <w:sz w:val="24"/>
          <w:szCs w:val="24"/>
        </w:rPr>
        <w:t xml:space="preserve"> ilişkin 1</w:t>
      </w:r>
      <w:r w:rsidR="00CF4584" w:rsidRPr="00883E41">
        <w:rPr>
          <w:rFonts w:ascii="Segoe UI" w:hAnsi="Segoe UI" w:cs="Segoe UI"/>
          <w:sz w:val="24"/>
          <w:szCs w:val="24"/>
        </w:rPr>
        <w:t>/</w:t>
      </w:r>
      <w:r w:rsidR="0058568E">
        <w:rPr>
          <w:rFonts w:ascii="Segoe UI" w:hAnsi="Segoe UI" w:cs="Segoe UI"/>
          <w:sz w:val="24"/>
          <w:szCs w:val="24"/>
        </w:rPr>
        <w:t>5</w:t>
      </w:r>
      <w:r w:rsidR="00CF4584" w:rsidRPr="00883E41">
        <w:rPr>
          <w:rFonts w:ascii="Segoe UI" w:hAnsi="Segoe UI" w:cs="Segoe UI"/>
          <w:sz w:val="24"/>
          <w:szCs w:val="24"/>
        </w:rPr>
        <w:t xml:space="preserve">000 </w:t>
      </w:r>
      <w:r w:rsidR="004A05D9" w:rsidRPr="00883E41">
        <w:rPr>
          <w:rFonts w:ascii="Segoe UI" w:hAnsi="Segoe UI" w:cs="Segoe UI"/>
          <w:sz w:val="24"/>
          <w:szCs w:val="24"/>
        </w:rPr>
        <w:t>Öl</w:t>
      </w:r>
      <w:r w:rsidR="00CF4584" w:rsidRPr="00883E41">
        <w:rPr>
          <w:rFonts w:ascii="Segoe UI" w:hAnsi="Segoe UI" w:cs="Segoe UI"/>
          <w:sz w:val="24"/>
          <w:szCs w:val="24"/>
        </w:rPr>
        <w:t xml:space="preserve">çekli </w:t>
      </w:r>
      <w:r w:rsidR="0058568E">
        <w:rPr>
          <w:rFonts w:ascii="Segoe UI" w:hAnsi="Segoe UI" w:cs="Segoe UI"/>
          <w:sz w:val="24"/>
          <w:szCs w:val="24"/>
        </w:rPr>
        <w:t>Nazım</w:t>
      </w:r>
      <w:r w:rsidR="00E8729A" w:rsidRPr="00883E41">
        <w:rPr>
          <w:rFonts w:ascii="Segoe UI" w:hAnsi="Segoe UI" w:cs="Segoe UI"/>
          <w:sz w:val="24"/>
          <w:szCs w:val="24"/>
        </w:rPr>
        <w:t xml:space="preserve"> </w:t>
      </w:r>
      <w:r w:rsidR="004A05D9" w:rsidRPr="00883E41">
        <w:rPr>
          <w:rFonts w:ascii="Segoe UI" w:hAnsi="Segoe UI" w:cs="Segoe UI"/>
          <w:sz w:val="24"/>
          <w:szCs w:val="24"/>
        </w:rPr>
        <w:t>İ</w:t>
      </w:r>
      <w:r w:rsidR="00CF4584" w:rsidRPr="00883E41">
        <w:rPr>
          <w:rFonts w:ascii="Segoe UI" w:hAnsi="Segoe UI" w:cs="Segoe UI"/>
          <w:sz w:val="24"/>
          <w:szCs w:val="24"/>
        </w:rPr>
        <w:t xml:space="preserve">mar </w:t>
      </w:r>
      <w:r w:rsidR="004A05D9" w:rsidRPr="00883E41">
        <w:rPr>
          <w:rFonts w:ascii="Segoe UI" w:hAnsi="Segoe UI" w:cs="Segoe UI"/>
          <w:sz w:val="24"/>
          <w:szCs w:val="24"/>
        </w:rPr>
        <w:t>P</w:t>
      </w:r>
      <w:r w:rsidR="00CF4584" w:rsidRPr="00883E41">
        <w:rPr>
          <w:rFonts w:ascii="Segoe UI" w:hAnsi="Segoe UI" w:cs="Segoe UI"/>
          <w:sz w:val="24"/>
          <w:szCs w:val="24"/>
        </w:rPr>
        <w:t xml:space="preserve">lanı </w:t>
      </w:r>
      <w:r w:rsidR="005D1F8A" w:rsidRPr="00883E41">
        <w:rPr>
          <w:rFonts w:ascii="Segoe UI" w:hAnsi="Segoe UI" w:cs="Segoe UI"/>
          <w:sz w:val="24"/>
          <w:szCs w:val="24"/>
        </w:rPr>
        <w:t>D</w:t>
      </w:r>
      <w:r w:rsidR="00CE18AD" w:rsidRPr="00883E41">
        <w:rPr>
          <w:rFonts w:ascii="Segoe UI" w:hAnsi="Segoe UI" w:cs="Segoe UI"/>
          <w:sz w:val="24"/>
          <w:szCs w:val="24"/>
        </w:rPr>
        <w:t>eğişikliği hazırlanmıştır.</w:t>
      </w:r>
    </w:p>
    <w:p w:rsidR="00214953" w:rsidRDefault="00F90248" w:rsidP="0075594D">
      <w:pPr>
        <w:spacing w:before="240" w:after="240" w:line="240" w:lineRule="auto"/>
        <w:rPr>
          <w:rFonts w:ascii="Segoe UI" w:hAnsi="Segoe UI" w:cs="Segoe UI"/>
          <w:sz w:val="24"/>
          <w:szCs w:val="24"/>
        </w:rPr>
      </w:pPr>
      <w:r w:rsidRPr="00883E41">
        <w:rPr>
          <w:rFonts w:ascii="Segoe UI" w:hAnsi="Segoe UI" w:cs="Segoe UI"/>
          <w:sz w:val="24"/>
          <w:szCs w:val="24"/>
        </w:rPr>
        <w:tab/>
      </w:r>
      <w:r w:rsidR="005D1F8A" w:rsidRPr="00883E41">
        <w:rPr>
          <w:rFonts w:ascii="Segoe UI" w:hAnsi="Segoe UI" w:cs="Segoe UI"/>
          <w:sz w:val="24"/>
          <w:szCs w:val="24"/>
        </w:rPr>
        <w:t xml:space="preserve">Söz konusu </w:t>
      </w:r>
      <w:r w:rsidR="00883E41">
        <w:rPr>
          <w:rFonts w:ascii="Segoe UI" w:hAnsi="Segoe UI" w:cs="Segoe UI"/>
          <w:sz w:val="24"/>
          <w:szCs w:val="24"/>
        </w:rPr>
        <w:t>alanda</w:t>
      </w:r>
      <w:r w:rsidR="005D1F8A" w:rsidRPr="00883E41">
        <w:rPr>
          <w:rFonts w:ascii="Segoe UI" w:hAnsi="Segoe UI" w:cs="Segoe UI"/>
          <w:sz w:val="24"/>
          <w:szCs w:val="24"/>
        </w:rPr>
        <w:t xml:space="preserve"> </w:t>
      </w:r>
      <w:r w:rsidR="00AC26E0" w:rsidRPr="00883E41">
        <w:rPr>
          <w:rFonts w:ascii="Segoe UI" w:hAnsi="Segoe UI" w:cs="Segoe UI"/>
          <w:sz w:val="24"/>
          <w:szCs w:val="24"/>
        </w:rPr>
        <w:t>plan değişikl</w:t>
      </w:r>
      <w:r w:rsidR="001D33CB" w:rsidRPr="00883E41">
        <w:rPr>
          <w:rFonts w:ascii="Segoe UI" w:hAnsi="Segoe UI" w:cs="Segoe UI"/>
          <w:sz w:val="24"/>
          <w:szCs w:val="24"/>
        </w:rPr>
        <w:t xml:space="preserve">iği yapılmasındaki amaç; </w:t>
      </w:r>
      <w:r w:rsidR="00214953">
        <w:rPr>
          <w:rFonts w:ascii="Segoe UI" w:hAnsi="Segoe UI" w:cs="Segoe UI"/>
          <w:sz w:val="24"/>
          <w:szCs w:val="24"/>
        </w:rPr>
        <w:t>Milli Eğitim Müdürlüğü'nün yatırım programı kapsamında olan lise alanına ilişkin yer tahsisinin gerçekleştirilmesine yönelik olarak Bursa İl Gıda, Tarım ve Hayvancılık Müdürlüğü'nün 19.06.2017 tarih ve 24354625-115.02-E.1528660 sayılı görüşü doğrultusunda, Gündoğan Mahallesi 373 ada 50 parsel üzerinde kain mera alanının 20200 m²'sinde okul yapılmasına ilişkin görüşü doğrultusunda, alanda bir "Lise Alanı" planlanması ve yakın çevresindeki 261 ada 1, 2, 3, 25 ve 30 parsellerdeki yol ve imar hat</w:t>
      </w:r>
      <w:r w:rsidR="0058568E">
        <w:rPr>
          <w:rFonts w:ascii="Segoe UI" w:hAnsi="Segoe UI" w:cs="Segoe UI"/>
          <w:sz w:val="24"/>
          <w:szCs w:val="24"/>
        </w:rPr>
        <w:t>larının yeniden düzenlenmesidir.</w:t>
      </w:r>
    </w:p>
    <w:p w:rsidR="00CF4584" w:rsidRPr="00883E41" w:rsidRDefault="00214953" w:rsidP="00214953">
      <w:pPr>
        <w:pStyle w:val="GvdeMetni"/>
        <w:spacing w:before="240" w:after="240" w:line="240" w:lineRule="auto"/>
        <w:jc w:val="left"/>
        <w:rPr>
          <w:rFonts w:ascii="Segoe UI" w:hAnsi="Segoe UI" w:cs="Segoe UI"/>
          <w:b/>
        </w:rPr>
      </w:pPr>
      <w:r>
        <w:rPr>
          <w:rFonts w:ascii="Segoe UI" w:hAnsi="Segoe UI" w:cs="Segoe UI"/>
          <w:szCs w:val="24"/>
        </w:rPr>
        <w:tab/>
      </w:r>
      <w:r w:rsidR="00CF4584" w:rsidRPr="00883E41">
        <w:rPr>
          <w:rFonts w:ascii="Segoe UI" w:hAnsi="Segoe UI" w:cs="Segoe UI"/>
          <w:b/>
        </w:rPr>
        <w:t>PLANLAMA ALANININ KONUMU-ULAŞIM İLİŞKİLERİ</w:t>
      </w:r>
    </w:p>
    <w:p w:rsidR="00F37F36" w:rsidRPr="00883E41" w:rsidRDefault="00F37F36" w:rsidP="002127D0">
      <w:pPr>
        <w:spacing w:before="240" w:after="240" w:line="240" w:lineRule="auto"/>
        <w:jc w:val="center"/>
        <w:rPr>
          <w:rFonts w:ascii="Segoe UI" w:hAnsi="Segoe UI" w:cs="Segoe UI"/>
          <w:sz w:val="24"/>
          <w:szCs w:val="24"/>
        </w:rPr>
      </w:pPr>
      <w:r w:rsidRPr="00883E41">
        <w:rPr>
          <w:rFonts w:ascii="Segoe UI" w:hAnsi="Segoe UI" w:cs="Segoe UI"/>
          <w:noProof/>
          <w:color w:val="FF0000"/>
          <w:sz w:val="24"/>
          <w:szCs w:val="24"/>
        </w:rPr>
        <w:drawing>
          <wp:inline distT="0" distB="0" distL="0" distR="0">
            <wp:extent cx="5814395" cy="4108862"/>
            <wp:effectExtent l="19050" t="0" r="0" b="0"/>
            <wp:docPr id="5" name="2 Resim" descr="SDSD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SDSD.jpg"/>
                    <pic:cNvPicPr/>
                  </pic:nvPicPr>
                  <pic:blipFill>
                    <a:blip r:embed="rId8" cstate="print"/>
                    <a:stretch>
                      <a:fillRect/>
                    </a:stretch>
                  </pic:blipFill>
                  <pic:spPr>
                    <a:xfrm>
                      <a:off x="0" y="0"/>
                      <a:ext cx="5815143" cy="4109391"/>
                    </a:xfrm>
                    <a:prstGeom prst="rect">
                      <a:avLst/>
                    </a:prstGeom>
                    <a:ln>
                      <a:noFill/>
                    </a:ln>
                    <a:effectLst/>
                  </pic:spPr>
                </pic:pic>
              </a:graphicData>
            </a:graphic>
          </wp:inline>
        </w:drawing>
      </w:r>
    </w:p>
    <w:p w:rsidR="00CF4584" w:rsidRPr="00883E41" w:rsidRDefault="00CF4584" w:rsidP="00986A7A">
      <w:pPr>
        <w:spacing w:before="0" w:after="240" w:line="240" w:lineRule="auto"/>
        <w:jc w:val="center"/>
        <w:rPr>
          <w:rFonts w:ascii="Segoe UI" w:hAnsi="Segoe UI" w:cs="Segoe UI"/>
          <w:sz w:val="24"/>
          <w:szCs w:val="24"/>
        </w:rPr>
      </w:pPr>
      <w:r w:rsidRPr="00883E41">
        <w:rPr>
          <w:rFonts w:ascii="Segoe UI" w:hAnsi="Segoe UI" w:cs="Segoe UI"/>
          <w:i/>
        </w:rPr>
        <w:t>Plan Değişikliğine Konu Alanın Uydu Görüntüsü</w:t>
      </w:r>
    </w:p>
    <w:p w:rsidR="002127D0" w:rsidRPr="00883E41" w:rsidRDefault="00F90248" w:rsidP="002127D0">
      <w:pPr>
        <w:spacing w:before="240" w:after="240" w:line="240" w:lineRule="auto"/>
        <w:rPr>
          <w:rFonts w:ascii="Segoe UI" w:hAnsi="Segoe UI" w:cs="Segoe UI"/>
          <w:sz w:val="24"/>
          <w:szCs w:val="24"/>
        </w:rPr>
      </w:pPr>
      <w:r w:rsidRPr="00883E41">
        <w:rPr>
          <w:rFonts w:ascii="Segoe UI" w:hAnsi="Segoe UI" w:cs="Segoe UI"/>
          <w:b/>
        </w:rPr>
        <w:tab/>
      </w:r>
      <w:r w:rsidR="002127D0" w:rsidRPr="00883E41">
        <w:rPr>
          <w:rFonts w:ascii="Segoe UI" w:hAnsi="Segoe UI" w:cs="Segoe UI"/>
          <w:sz w:val="24"/>
          <w:szCs w:val="24"/>
        </w:rPr>
        <w:t xml:space="preserve">Yenişehir İlçesi Bursa İli’nin doğusunda bulunmaktadır. Plan değişikliği hazırlanan alan </w:t>
      </w:r>
      <w:r w:rsidR="002127D0">
        <w:rPr>
          <w:rFonts w:ascii="Segoe UI" w:hAnsi="Segoe UI" w:cs="Segoe UI"/>
          <w:sz w:val="24"/>
          <w:szCs w:val="24"/>
        </w:rPr>
        <w:t>Gündoğan</w:t>
      </w:r>
      <w:r w:rsidR="002127D0" w:rsidRPr="00883E41">
        <w:rPr>
          <w:rFonts w:ascii="Segoe UI" w:hAnsi="Segoe UI" w:cs="Segoe UI"/>
          <w:sz w:val="24"/>
          <w:szCs w:val="24"/>
        </w:rPr>
        <w:t xml:space="preserve"> Mahallesi sınırları içinde Yenişehir ilçe merkezinin yaklaşık </w:t>
      </w:r>
      <w:r w:rsidR="002127D0">
        <w:rPr>
          <w:rFonts w:ascii="Segoe UI" w:hAnsi="Segoe UI" w:cs="Segoe UI"/>
          <w:sz w:val="24"/>
          <w:szCs w:val="24"/>
        </w:rPr>
        <w:lastRenderedPageBreak/>
        <w:t>1</w:t>
      </w:r>
      <w:r w:rsidR="002127D0" w:rsidRPr="00883E41">
        <w:rPr>
          <w:rFonts w:ascii="Segoe UI" w:hAnsi="Segoe UI" w:cs="Segoe UI"/>
          <w:sz w:val="24"/>
          <w:szCs w:val="24"/>
        </w:rPr>
        <w:t xml:space="preserve"> km </w:t>
      </w:r>
      <w:r w:rsidR="002127D0">
        <w:rPr>
          <w:rFonts w:ascii="Segoe UI" w:hAnsi="Segoe UI" w:cs="Segoe UI"/>
          <w:sz w:val="24"/>
          <w:szCs w:val="24"/>
        </w:rPr>
        <w:t>güneybatısında</w:t>
      </w:r>
      <w:r w:rsidR="002127D0" w:rsidRPr="00883E41">
        <w:rPr>
          <w:rFonts w:ascii="Segoe UI" w:hAnsi="Segoe UI" w:cs="Segoe UI"/>
          <w:sz w:val="24"/>
          <w:szCs w:val="24"/>
        </w:rPr>
        <w:t xml:space="preserve">, </w:t>
      </w:r>
      <w:r w:rsidR="002127D0">
        <w:rPr>
          <w:rFonts w:ascii="Segoe UI" w:hAnsi="Segoe UI" w:cs="Segoe UI"/>
          <w:sz w:val="24"/>
          <w:szCs w:val="24"/>
        </w:rPr>
        <w:t>İnegöl</w:t>
      </w:r>
      <w:r w:rsidR="002127D0" w:rsidRPr="00883E41">
        <w:rPr>
          <w:rFonts w:ascii="Segoe UI" w:hAnsi="Segoe UI" w:cs="Segoe UI"/>
          <w:sz w:val="24"/>
          <w:szCs w:val="24"/>
        </w:rPr>
        <w:t xml:space="preserve"> Caddesi’nin yaklaşık </w:t>
      </w:r>
      <w:r w:rsidR="002127D0">
        <w:rPr>
          <w:rFonts w:ascii="Segoe UI" w:hAnsi="Segoe UI" w:cs="Segoe UI"/>
          <w:sz w:val="24"/>
          <w:szCs w:val="24"/>
        </w:rPr>
        <w:t>1 km</w:t>
      </w:r>
      <w:r w:rsidR="002127D0" w:rsidRPr="00883E41">
        <w:rPr>
          <w:rFonts w:ascii="Segoe UI" w:hAnsi="Segoe UI" w:cs="Segoe UI"/>
          <w:sz w:val="24"/>
          <w:szCs w:val="24"/>
        </w:rPr>
        <w:t xml:space="preserve"> </w:t>
      </w:r>
      <w:r w:rsidR="002127D0">
        <w:rPr>
          <w:rFonts w:ascii="Segoe UI" w:hAnsi="Segoe UI" w:cs="Segoe UI"/>
          <w:sz w:val="24"/>
          <w:szCs w:val="24"/>
        </w:rPr>
        <w:t>doğusunda</w:t>
      </w:r>
      <w:r w:rsidR="002127D0" w:rsidRPr="00883E41">
        <w:rPr>
          <w:rFonts w:ascii="Segoe UI" w:hAnsi="Segoe UI" w:cs="Segoe UI"/>
          <w:sz w:val="24"/>
          <w:szCs w:val="24"/>
        </w:rPr>
        <w:t xml:space="preserve">, </w:t>
      </w:r>
      <w:r w:rsidR="002127D0">
        <w:rPr>
          <w:rFonts w:ascii="Segoe UI" w:hAnsi="Segoe UI" w:cs="Segoe UI"/>
          <w:sz w:val="24"/>
          <w:szCs w:val="24"/>
        </w:rPr>
        <w:t>Bilecik Caddesi'nin yaklaşık 725 m güneyinde Donatım Caddesi'nin doğu cephesinde yer almaktadır.</w:t>
      </w:r>
    </w:p>
    <w:p w:rsidR="002127D0" w:rsidRPr="00883E41" w:rsidRDefault="002127D0" w:rsidP="002127D0">
      <w:pPr>
        <w:spacing w:before="240" w:after="240" w:line="240" w:lineRule="auto"/>
        <w:rPr>
          <w:rFonts w:ascii="Segoe UI" w:hAnsi="Segoe UI" w:cs="Segoe UI"/>
          <w:sz w:val="24"/>
          <w:szCs w:val="24"/>
        </w:rPr>
      </w:pPr>
      <w:r w:rsidRPr="00883E41">
        <w:rPr>
          <w:rFonts w:ascii="Segoe UI" w:hAnsi="Segoe UI" w:cs="Segoe UI"/>
          <w:sz w:val="24"/>
          <w:szCs w:val="24"/>
        </w:rPr>
        <w:tab/>
        <w:t xml:space="preserve">Plan değişikliğine konu alanların toplam büyüklükleri </w:t>
      </w:r>
      <w:r w:rsidRPr="002127D0">
        <w:rPr>
          <w:rFonts w:ascii="Segoe UI" w:hAnsi="Segoe UI" w:cs="Segoe UI"/>
          <w:sz w:val="24"/>
          <w:szCs w:val="24"/>
        </w:rPr>
        <w:t>25194.65</w:t>
      </w:r>
      <w:r>
        <w:rPr>
          <w:rFonts w:ascii="Segoe UI" w:hAnsi="Segoe UI" w:cs="Segoe UI"/>
          <w:sz w:val="24"/>
          <w:szCs w:val="24"/>
        </w:rPr>
        <w:t xml:space="preserve"> </w:t>
      </w:r>
      <w:r w:rsidRPr="00883E41">
        <w:rPr>
          <w:rFonts w:ascii="Segoe UI" w:hAnsi="Segoe UI" w:cs="Segoe UI"/>
          <w:sz w:val="24"/>
          <w:szCs w:val="24"/>
        </w:rPr>
        <w:t>m² büyüklüğündedir.</w:t>
      </w:r>
    </w:p>
    <w:p w:rsidR="00381EF9" w:rsidRPr="00883E41" w:rsidRDefault="00643897" w:rsidP="00381EF9">
      <w:pPr>
        <w:pStyle w:val="GvdeMetni"/>
        <w:spacing w:before="0" w:after="240" w:line="240" w:lineRule="auto"/>
        <w:rPr>
          <w:rFonts w:ascii="Segoe UI" w:hAnsi="Segoe UI" w:cs="Segoe UI"/>
          <w:b/>
        </w:rPr>
      </w:pPr>
      <w:r>
        <w:rPr>
          <w:rFonts w:ascii="Segoe UI" w:hAnsi="Segoe UI" w:cs="Segoe UI"/>
          <w:b/>
        </w:rPr>
        <w:tab/>
      </w:r>
      <w:r w:rsidR="00381EF9" w:rsidRPr="00883E41">
        <w:rPr>
          <w:rFonts w:ascii="Segoe UI" w:hAnsi="Segoe UI" w:cs="Segoe UI"/>
          <w:b/>
        </w:rPr>
        <w:t>PLANLAMA ALANININ JEOLOJİK DURUMU</w:t>
      </w:r>
    </w:p>
    <w:p w:rsidR="00381EF9"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381EF9" w:rsidRPr="00883E41">
        <w:rPr>
          <w:rFonts w:ascii="Segoe UI" w:hAnsi="Segoe UI" w:cs="Segoe UI"/>
        </w:rPr>
        <w:t xml:space="preserve">Plan değişikliğine konu </w:t>
      </w:r>
      <w:r w:rsidR="008C112A" w:rsidRPr="00883E41">
        <w:rPr>
          <w:rFonts w:ascii="Segoe UI" w:hAnsi="Segoe UI" w:cs="Segoe UI"/>
        </w:rPr>
        <w:t>alan</w:t>
      </w:r>
      <w:r w:rsidR="00811EE6" w:rsidRPr="00883E41">
        <w:rPr>
          <w:rFonts w:ascii="Segoe UI" w:hAnsi="Segoe UI" w:cs="Segoe UI"/>
        </w:rPr>
        <w:t>ı da kapsayan Yenişehir ilçesi geneline</w:t>
      </w:r>
      <w:r w:rsidR="008C112A" w:rsidRPr="00883E41">
        <w:rPr>
          <w:rFonts w:ascii="Segoe UI" w:hAnsi="Segoe UI" w:cs="Segoe UI"/>
        </w:rPr>
        <w:t xml:space="preserve"> ilişkin </w:t>
      </w:r>
      <w:r w:rsidR="00381EF9" w:rsidRPr="00883E41">
        <w:rPr>
          <w:rFonts w:ascii="Segoe UI" w:hAnsi="Segoe UI" w:cs="Segoe UI"/>
        </w:rPr>
        <w:t>29.03.2000 tarihinde onaylanan</w:t>
      </w:r>
      <w:r w:rsidR="008C112A" w:rsidRPr="00883E41">
        <w:rPr>
          <w:rFonts w:ascii="Segoe UI" w:hAnsi="Segoe UI" w:cs="Segoe UI"/>
        </w:rPr>
        <w:t xml:space="preserve"> jeolojik etüt raporunun sonuç ve önerileri şu şekildedir:</w:t>
      </w:r>
    </w:p>
    <w:p w:rsidR="00915CC1"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915CC1" w:rsidRPr="00883E41">
        <w:rPr>
          <w:rFonts w:ascii="Segoe UI" w:hAnsi="Segoe UI" w:cs="Segoe UI"/>
        </w:rPr>
        <w:t>……</w:t>
      </w:r>
    </w:p>
    <w:p w:rsidR="008C112A"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8C112A" w:rsidRPr="00883E41">
        <w:rPr>
          <w:rFonts w:ascii="Segoe UI" w:hAnsi="Segoe UI" w:cs="Segoe UI"/>
        </w:rPr>
        <w:t xml:space="preserve">9.a. Organize Sanayi Bölgesi olarak belirlenen saha şist ve mermerlerin temeli oluşturduğu kesimler, “Yerleşime Uygun Alan – Zon-I” olarak tanımlanmıştır. Bu </w:t>
      </w:r>
      <w:proofErr w:type="spellStart"/>
      <w:r w:rsidR="008C112A" w:rsidRPr="00883E41">
        <w:rPr>
          <w:rFonts w:ascii="Segoe UI" w:hAnsi="Segoe UI" w:cs="Segoe UI"/>
        </w:rPr>
        <w:t>zonun</w:t>
      </w:r>
      <w:proofErr w:type="spellEnd"/>
      <w:r w:rsidR="008C112A" w:rsidRPr="00883E41">
        <w:rPr>
          <w:rFonts w:ascii="Segoe UI" w:hAnsi="Segoe UI" w:cs="Segoe UI"/>
        </w:rPr>
        <w:t xml:space="preserve"> alt kısımlarında </w:t>
      </w:r>
      <w:proofErr w:type="spellStart"/>
      <w:r w:rsidR="008C112A" w:rsidRPr="00883E41">
        <w:rPr>
          <w:rFonts w:ascii="Segoe UI" w:hAnsi="Segoe UI" w:cs="Segoe UI"/>
        </w:rPr>
        <w:t>yüzeylenen</w:t>
      </w:r>
      <w:proofErr w:type="spellEnd"/>
      <w:r w:rsidR="008C112A" w:rsidRPr="00883E41">
        <w:rPr>
          <w:rFonts w:ascii="Segoe UI" w:hAnsi="Segoe UI" w:cs="Segoe UI"/>
        </w:rPr>
        <w:t xml:space="preserve"> Neojen birimleri </w:t>
      </w:r>
      <w:proofErr w:type="spellStart"/>
      <w:r w:rsidR="008C112A" w:rsidRPr="00883E41">
        <w:rPr>
          <w:rFonts w:ascii="Segoe UI" w:hAnsi="Segoe UI" w:cs="Segoe UI"/>
        </w:rPr>
        <w:t>Zon</w:t>
      </w:r>
      <w:proofErr w:type="spellEnd"/>
      <w:r w:rsidR="008C112A" w:rsidRPr="00883E41">
        <w:rPr>
          <w:rFonts w:ascii="Segoe UI" w:hAnsi="Segoe UI" w:cs="Segoe UI"/>
        </w:rPr>
        <w:t>-</w:t>
      </w:r>
      <w:proofErr w:type="spellStart"/>
      <w:r w:rsidR="008C112A" w:rsidRPr="00883E41">
        <w:rPr>
          <w:rFonts w:ascii="Segoe UI" w:hAnsi="Segoe UI" w:cs="Segoe UI"/>
        </w:rPr>
        <w:t>II’ye</w:t>
      </w:r>
      <w:proofErr w:type="spellEnd"/>
      <w:r w:rsidR="008C112A" w:rsidRPr="00883E41">
        <w:rPr>
          <w:rFonts w:ascii="Segoe UI" w:hAnsi="Segoe UI" w:cs="Segoe UI"/>
        </w:rPr>
        <w:t xml:space="preserve"> dahil edilmiştir.</w:t>
      </w:r>
    </w:p>
    <w:p w:rsidR="008C112A"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8C112A" w:rsidRPr="00883E41">
        <w:rPr>
          <w:rFonts w:ascii="Segoe UI" w:hAnsi="Segoe UI" w:cs="Segoe UI"/>
        </w:rPr>
        <w:t xml:space="preserve">9.b. Yenişehir mevcut yerleşim alanının kuzeyinde yaygın olan </w:t>
      </w:r>
      <w:proofErr w:type="spellStart"/>
      <w:r w:rsidR="008C112A" w:rsidRPr="00883E41">
        <w:rPr>
          <w:rFonts w:ascii="Segoe UI" w:hAnsi="Segoe UI" w:cs="Segoe UI"/>
        </w:rPr>
        <w:t>Kuvaterner</w:t>
      </w:r>
      <w:proofErr w:type="spellEnd"/>
      <w:r w:rsidR="008C112A" w:rsidRPr="00883E41">
        <w:rPr>
          <w:rFonts w:ascii="Segoe UI" w:hAnsi="Segoe UI" w:cs="Segoe UI"/>
        </w:rPr>
        <w:t xml:space="preserve">  ve Neojen yaşlı </w:t>
      </w:r>
      <w:proofErr w:type="spellStart"/>
      <w:r w:rsidR="008C112A" w:rsidRPr="00883E41">
        <w:rPr>
          <w:rFonts w:ascii="Segoe UI" w:hAnsi="Segoe UI" w:cs="Segoe UI"/>
        </w:rPr>
        <w:t>siltli</w:t>
      </w:r>
      <w:proofErr w:type="spellEnd"/>
      <w:r w:rsidR="008C112A" w:rsidRPr="00883E41">
        <w:rPr>
          <w:rFonts w:ascii="Segoe UI" w:hAnsi="Segoe UI" w:cs="Segoe UI"/>
        </w:rPr>
        <w:t xml:space="preserve"> ya da az çakıllı </w:t>
      </w:r>
      <w:proofErr w:type="spellStart"/>
      <w:r w:rsidR="008C112A" w:rsidRPr="00883E41">
        <w:rPr>
          <w:rFonts w:ascii="Segoe UI" w:hAnsi="Segoe UI" w:cs="Segoe UI"/>
        </w:rPr>
        <w:t>kumlı</w:t>
      </w:r>
      <w:proofErr w:type="spellEnd"/>
      <w:r w:rsidR="008C112A" w:rsidRPr="00883E41">
        <w:rPr>
          <w:rFonts w:ascii="Segoe UI" w:hAnsi="Segoe UI" w:cs="Segoe UI"/>
        </w:rPr>
        <w:t xml:space="preserve"> </w:t>
      </w:r>
      <w:proofErr w:type="spellStart"/>
      <w:r w:rsidR="008C112A" w:rsidRPr="00883E41">
        <w:rPr>
          <w:rFonts w:ascii="Segoe UI" w:hAnsi="Segoe UI" w:cs="Segoe UI"/>
        </w:rPr>
        <w:t>siltli</w:t>
      </w:r>
      <w:proofErr w:type="spellEnd"/>
      <w:r w:rsidR="008C112A" w:rsidRPr="00883E41">
        <w:rPr>
          <w:rFonts w:ascii="Segoe UI" w:hAnsi="Segoe UI" w:cs="Segoe UI"/>
        </w:rPr>
        <w:t xml:space="preserve"> killer yüksek şişme potansiyeline sahip olmaları ve ayrıca bölgenin depremselliği dikkate alındığında Zon-II “Önlem Alınmadan Yapılaşmaya İzin Verilmeyecek Alanlar” olarak tanımlanmıştır. Burada hafif yapılarda (&lt;3 kat) sığ, yüzeysel temellerden kaçınmalı, çok katlı </w:t>
      </w:r>
      <w:proofErr w:type="spellStart"/>
      <w:r w:rsidR="008C112A" w:rsidRPr="00883E41">
        <w:rPr>
          <w:rFonts w:ascii="Segoe UI" w:hAnsi="Segoe UI" w:cs="Segoe UI"/>
        </w:rPr>
        <w:t>yapılarıda</w:t>
      </w:r>
      <w:proofErr w:type="spellEnd"/>
      <w:r w:rsidR="008C112A" w:rsidRPr="00883E41">
        <w:rPr>
          <w:rFonts w:ascii="Segoe UI" w:hAnsi="Segoe UI" w:cs="Segoe UI"/>
        </w:rPr>
        <w:t xml:space="preserve"> (&gt;4 kat) deprem yüzey dalgaları dikkate alınarak derin temeller tercih edilmelidir. İmar alanı genelinde bina yüksekliğinin bodrum artı beş kat ile sınırlandırılmasının yararlı olacağı kanaatindeyiz.</w:t>
      </w:r>
    </w:p>
    <w:p w:rsidR="00915CC1"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915CC1" w:rsidRPr="00883E41">
        <w:rPr>
          <w:rFonts w:ascii="Segoe UI" w:hAnsi="Segoe UI" w:cs="Segoe UI"/>
        </w:rPr>
        <w:t xml:space="preserve">9.c. Mevcut yerleşim alanının temelinde, killer arasında bant ve mercekler şeklinde oluşan çakıllı </w:t>
      </w:r>
      <w:proofErr w:type="spellStart"/>
      <w:r w:rsidR="00915CC1" w:rsidRPr="00883E41">
        <w:rPr>
          <w:rFonts w:ascii="Segoe UI" w:hAnsi="Segoe UI" w:cs="Segoe UI"/>
        </w:rPr>
        <w:t>siltli</w:t>
      </w:r>
      <w:proofErr w:type="spellEnd"/>
      <w:r w:rsidR="00915CC1" w:rsidRPr="00883E41">
        <w:rPr>
          <w:rFonts w:ascii="Segoe UI" w:hAnsi="Segoe UI" w:cs="Segoe UI"/>
        </w:rPr>
        <w:t xml:space="preserve"> kumlar dinamik yükler altında (</w:t>
      </w:r>
      <w:proofErr w:type="spellStart"/>
      <w:r w:rsidR="00915CC1" w:rsidRPr="00883E41">
        <w:rPr>
          <w:rFonts w:ascii="Segoe UI" w:hAnsi="Segoe UI" w:cs="Segoe UI"/>
        </w:rPr>
        <w:t>Ms</w:t>
      </w:r>
      <w:proofErr w:type="spellEnd"/>
      <w:r w:rsidR="00915CC1" w:rsidRPr="00883E41">
        <w:rPr>
          <w:rFonts w:ascii="Segoe UI" w:hAnsi="Segoe UI" w:cs="Segoe UI"/>
        </w:rPr>
        <w:t>&gt;7 deprem sırasında) yüksek sıvılaşma potansiyeline sahiptir. Bu nedenle bu kısımlar Zon-III “Ayrıntılı Etüt Gerektiren Alanlar” olarak tanımlanmıştır. Ayrıca bu zon içinde Zon IIIA “Yüzey Deformasyon Olasılığı Az” ve  Zon IIIB “Yüzey Deformasyon Olasılığı Yüksek” olmak üzere iki alt zon belirlenmiştir. Bu zonda “Zon III” yer alan parsellerde, parsel bazında yapılacak zemin etütlerinde özellikle zeminin sıvılaşma potansiyeli ayrıntılı olarak incelenmelidir.</w:t>
      </w:r>
    </w:p>
    <w:p w:rsidR="00915CC1"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915CC1" w:rsidRPr="00883E41">
        <w:rPr>
          <w:rFonts w:ascii="Segoe UI" w:hAnsi="Segoe UI" w:cs="Segoe UI"/>
        </w:rPr>
        <w:t xml:space="preserve">10. </w:t>
      </w:r>
      <w:proofErr w:type="spellStart"/>
      <w:r w:rsidR="00915CC1" w:rsidRPr="00883E41">
        <w:rPr>
          <w:rFonts w:ascii="Segoe UI" w:hAnsi="Segoe UI" w:cs="Segoe UI"/>
        </w:rPr>
        <w:t>Zon</w:t>
      </w:r>
      <w:proofErr w:type="spellEnd"/>
      <w:r w:rsidR="00915CC1" w:rsidRPr="00883E41">
        <w:rPr>
          <w:rFonts w:ascii="Segoe UI" w:hAnsi="Segoe UI" w:cs="Segoe UI"/>
        </w:rPr>
        <w:t xml:space="preserve"> I, </w:t>
      </w:r>
      <w:proofErr w:type="spellStart"/>
      <w:r w:rsidR="00915CC1" w:rsidRPr="00883E41">
        <w:rPr>
          <w:rFonts w:ascii="Segoe UI" w:hAnsi="Segoe UI" w:cs="Segoe UI"/>
        </w:rPr>
        <w:t>Zon</w:t>
      </w:r>
      <w:proofErr w:type="spellEnd"/>
      <w:r w:rsidR="00915CC1" w:rsidRPr="00883E41">
        <w:rPr>
          <w:rFonts w:ascii="Segoe UI" w:hAnsi="Segoe UI" w:cs="Segoe UI"/>
        </w:rPr>
        <w:t xml:space="preserve"> II ve </w:t>
      </w:r>
      <w:proofErr w:type="spellStart"/>
      <w:r w:rsidR="00915CC1" w:rsidRPr="00883E41">
        <w:rPr>
          <w:rFonts w:ascii="Segoe UI" w:hAnsi="Segoe UI" w:cs="Segoe UI"/>
        </w:rPr>
        <w:t>Zon</w:t>
      </w:r>
      <w:proofErr w:type="spellEnd"/>
      <w:r w:rsidR="00915CC1" w:rsidRPr="00883E41">
        <w:rPr>
          <w:rFonts w:ascii="Segoe UI" w:hAnsi="Segoe UI" w:cs="Segoe UI"/>
        </w:rPr>
        <w:t xml:space="preserve"> </w:t>
      </w:r>
      <w:proofErr w:type="spellStart"/>
      <w:r w:rsidR="00915CC1" w:rsidRPr="00883E41">
        <w:rPr>
          <w:rFonts w:ascii="Segoe UI" w:hAnsi="Segoe UI" w:cs="Segoe UI"/>
        </w:rPr>
        <w:t>III’de</w:t>
      </w:r>
      <w:proofErr w:type="spellEnd"/>
      <w:r w:rsidR="00915CC1" w:rsidRPr="00883E41">
        <w:rPr>
          <w:rFonts w:ascii="Segoe UI" w:hAnsi="Segoe UI" w:cs="Segoe UI"/>
        </w:rPr>
        <w:t xml:space="preserve"> temel ve üst yapı tasarımları “Deprem Teknik Şartnamesi”ne uygun olarak yapılmalıdır.</w:t>
      </w:r>
    </w:p>
    <w:p w:rsidR="00915CC1"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915CC1" w:rsidRPr="00883E41">
        <w:rPr>
          <w:rFonts w:ascii="Segoe UI" w:hAnsi="Segoe UI" w:cs="Segoe UI"/>
        </w:rPr>
        <w:t>11. Okul, hastane, itfaiye, belediye, postane, kaymakamlık, askeri tesisler v.b. önemli yapılarda, kat durumuna bakılmaksızın ayrıntılı zemin etüdü yapılması önerilmektedir. Bu tür yapılar için kesinlikle görsel etütler ile yetinilmemelidir.</w:t>
      </w:r>
    </w:p>
    <w:p w:rsidR="00915CC1" w:rsidRPr="00883E41" w:rsidRDefault="00F90248" w:rsidP="00986A7A">
      <w:pPr>
        <w:pStyle w:val="GvdeMetni"/>
        <w:spacing w:before="0" w:after="240" w:line="240" w:lineRule="auto"/>
        <w:rPr>
          <w:rFonts w:ascii="Segoe UI" w:hAnsi="Segoe UI" w:cs="Segoe UI"/>
        </w:rPr>
      </w:pPr>
      <w:r w:rsidRPr="00883E41">
        <w:rPr>
          <w:rFonts w:ascii="Segoe UI" w:hAnsi="Segoe UI" w:cs="Segoe UI"/>
        </w:rPr>
        <w:tab/>
      </w:r>
      <w:r w:rsidR="00915CC1" w:rsidRPr="00883E41">
        <w:rPr>
          <w:rFonts w:ascii="Segoe UI" w:hAnsi="Segoe UI" w:cs="Segoe UI"/>
        </w:rPr>
        <w:t xml:space="preserve">12. Bu raporda verilen tüm zemin parametreleri zemin </w:t>
      </w:r>
      <w:proofErr w:type="spellStart"/>
      <w:r w:rsidR="00915CC1" w:rsidRPr="00883E41">
        <w:rPr>
          <w:rFonts w:ascii="Segoe UI" w:hAnsi="Segoe UI" w:cs="Segoe UI"/>
        </w:rPr>
        <w:t>karakterizasyonu</w:t>
      </w:r>
      <w:proofErr w:type="spellEnd"/>
      <w:r w:rsidR="00915CC1" w:rsidRPr="00883E41">
        <w:rPr>
          <w:rFonts w:ascii="Segoe UI" w:hAnsi="Segoe UI" w:cs="Segoe UI"/>
        </w:rPr>
        <w:t xml:space="preserve"> amacı ile değerlendirilmeli ve bu verilerden hareketle zemin taşıma gücü hesapları yapılarak imar alanı için genelleme yapılmamalıdır.</w:t>
      </w:r>
    </w:p>
    <w:p w:rsidR="0075594D" w:rsidRPr="00883E41" w:rsidRDefault="00F90248" w:rsidP="00FD607B">
      <w:pPr>
        <w:pStyle w:val="GvdeMetni"/>
        <w:spacing w:before="0" w:after="240" w:line="240" w:lineRule="auto"/>
        <w:rPr>
          <w:rFonts w:ascii="Segoe UI" w:hAnsi="Segoe UI" w:cs="Segoe UI"/>
          <w:b/>
        </w:rPr>
      </w:pPr>
      <w:r w:rsidRPr="00883E41">
        <w:rPr>
          <w:rFonts w:ascii="Segoe UI" w:hAnsi="Segoe UI" w:cs="Segoe UI"/>
          <w:b/>
        </w:rPr>
        <w:lastRenderedPageBreak/>
        <w:tab/>
      </w:r>
      <w:r w:rsidR="00285E78" w:rsidRPr="00883E41">
        <w:rPr>
          <w:rFonts w:ascii="Segoe UI" w:hAnsi="Segoe UI" w:cs="Segoe UI"/>
          <w:b/>
        </w:rPr>
        <w:t>PLANLAMA ALANININ MEVCUT DURUMU</w:t>
      </w:r>
    </w:p>
    <w:p w:rsidR="00FD607B" w:rsidRPr="00883E41" w:rsidRDefault="00883E41" w:rsidP="0075594D">
      <w:pPr>
        <w:spacing w:before="240" w:after="240" w:line="240" w:lineRule="auto"/>
        <w:rPr>
          <w:rFonts w:ascii="Segoe UI" w:hAnsi="Segoe UI" w:cs="Segoe UI"/>
          <w:b/>
          <w:bCs/>
          <w:sz w:val="24"/>
          <w:szCs w:val="24"/>
        </w:rPr>
      </w:pPr>
      <w:r>
        <w:rPr>
          <w:rFonts w:ascii="Segoe UI" w:hAnsi="Segoe UI" w:cs="Segoe UI"/>
          <w:b/>
          <w:bCs/>
          <w:sz w:val="24"/>
          <w:szCs w:val="24"/>
        </w:rPr>
        <w:t>Plan değişikliğine konu alan;</w:t>
      </w:r>
    </w:p>
    <w:p w:rsidR="0075594D" w:rsidRDefault="0075594D" w:rsidP="00FD607B">
      <w:pPr>
        <w:pStyle w:val="ListeParagraf"/>
        <w:numPr>
          <w:ilvl w:val="0"/>
          <w:numId w:val="2"/>
        </w:numPr>
        <w:spacing w:before="240" w:after="240" w:line="240" w:lineRule="auto"/>
        <w:rPr>
          <w:rFonts w:ascii="Segoe UI" w:hAnsi="Segoe UI" w:cs="Segoe UI"/>
          <w:sz w:val="24"/>
          <w:szCs w:val="24"/>
        </w:rPr>
      </w:pPr>
      <w:r w:rsidRPr="00883E41">
        <w:rPr>
          <w:rFonts w:ascii="Segoe UI" w:hAnsi="Segoe UI" w:cs="Segoe UI"/>
          <w:sz w:val="24"/>
          <w:szCs w:val="24"/>
        </w:rPr>
        <w:t xml:space="preserve">1/5000 Ölçekli Nazım İmar Planında </w:t>
      </w:r>
      <w:r w:rsidR="00B71301" w:rsidRPr="00867CFF">
        <w:rPr>
          <w:rFonts w:ascii="Segoe UI" w:hAnsi="Segoe UI" w:cs="Segoe UI"/>
          <w:b/>
          <w:sz w:val="24"/>
          <w:szCs w:val="24"/>
        </w:rPr>
        <w:t>“</w:t>
      </w:r>
      <w:r w:rsidR="00391E09">
        <w:rPr>
          <w:rFonts w:ascii="Segoe UI" w:hAnsi="Segoe UI" w:cs="Segoe UI"/>
          <w:b/>
          <w:sz w:val="24"/>
          <w:szCs w:val="24"/>
        </w:rPr>
        <w:t xml:space="preserve">İlköğretim Tesisleri </w:t>
      </w:r>
      <w:r w:rsidR="006279FC">
        <w:rPr>
          <w:rFonts w:ascii="Segoe UI" w:hAnsi="Segoe UI" w:cs="Segoe UI"/>
          <w:b/>
          <w:sz w:val="24"/>
          <w:szCs w:val="24"/>
        </w:rPr>
        <w:t>Alanı</w:t>
      </w:r>
      <w:r w:rsidR="00B71301" w:rsidRPr="00867CFF">
        <w:rPr>
          <w:rFonts w:ascii="Segoe UI" w:hAnsi="Segoe UI" w:cs="Segoe UI"/>
          <w:b/>
          <w:sz w:val="24"/>
          <w:szCs w:val="24"/>
        </w:rPr>
        <w:t xml:space="preserve">” </w:t>
      </w:r>
      <w:r w:rsidR="006279FC">
        <w:rPr>
          <w:rFonts w:ascii="Segoe UI" w:hAnsi="Segoe UI" w:cs="Segoe UI"/>
          <w:b/>
          <w:sz w:val="24"/>
          <w:szCs w:val="24"/>
        </w:rPr>
        <w:t xml:space="preserve">ve "Konut Dışı Kentsel Çalışma Alanı" </w:t>
      </w:r>
      <w:r w:rsidRPr="00867CFF">
        <w:rPr>
          <w:rFonts w:ascii="Segoe UI" w:hAnsi="Segoe UI" w:cs="Segoe UI"/>
          <w:sz w:val="24"/>
          <w:szCs w:val="24"/>
        </w:rPr>
        <w:t xml:space="preserve">olarak </w:t>
      </w:r>
      <w:r w:rsidRPr="00883E41">
        <w:rPr>
          <w:rFonts w:ascii="Segoe UI" w:hAnsi="Segoe UI" w:cs="Segoe UI"/>
          <w:sz w:val="24"/>
          <w:szCs w:val="24"/>
        </w:rPr>
        <w:t>planlıdır.</w:t>
      </w:r>
    </w:p>
    <w:p w:rsidR="00867CFF" w:rsidRDefault="00867CFF" w:rsidP="00867CFF">
      <w:pPr>
        <w:pStyle w:val="ListeParagraf"/>
        <w:spacing w:before="240" w:after="240" w:line="240" w:lineRule="auto"/>
        <w:ind w:left="0"/>
        <w:jc w:val="center"/>
        <w:rPr>
          <w:rFonts w:ascii="Segoe UI" w:hAnsi="Segoe UI" w:cs="Segoe UI"/>
          <w:sz w:val="24"/>
          <w:szCs w:val="24"/>
        </w:rPr>
      </w:pPr>
      <w:r>
        <w:rPr>
          <w:rFonts w:ascii="Segoe UI" w:hAnsi="Segoe UI" w:cs="Segoe UI"/>
          <w:noProof/>
          <w:sz w:val="24"/>
          <w:szCs w:val="24"/>
        </w:rPr>
        <w:drawing>
          <wp:inline distT="0" distB="0" distL="0" distR="0">
            <wp:extent cx="4722098" cy="3336966"/>
            <wp:effectExtent l="19050" t="0" r="2302" b="0"/>
            <wp:docPr id="1" name="0 Resim" descr="500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m.JPG"/>
                    <pic:cNvPicPr/>
                  </pic:nvPicPr>
                  <pic:blipFill>
                    <a:blip r:embed="rId9" cstate="print"/>
                    <a:stretch>
                      <a:fillRect/>
                    </a:stretch>
                  </pic:blipFill>
                  <pic:spPr>
                    <a:xfrm>
                      <a:off x="0" y="0"/>
                      <a:ext cx="4725759" cy="3339553"/>
                    </a:xfrm>
                    <a:prstGeom prst="rect">
                      <a:avLst/>
                    </a:prstGeom>
                    <a:ln>
                      <a:noFill/>
                    </a:ln>
                    <a:effectLst/>
                  </pic:spPr>
                </pic:pic>
              </a:graphicData>
            </a:graphic>
          </wp:inline>
        </w:drawing>
      </w:r>
    </w:p>
    <w:p w:rsidR="00867CFF" w:rsidRPr="00867CFF" w:rsidRDefault="00867CFF" w:rsidP="00867CFF">
      <w:pPr>
        <w:pStyle w:val="ListeParagraf"/>
        <w:spacing w:before="240" w:after="240" w:line="240" w:lineRule="auto"/>
        <w:ind w:left="0"/>
        <w:jc w:val="center"/>
        <w:rPr>
          <w:rFonts w:ascii="Segoe UI" w:hAnsi="Segoe UI" w:cs="Segoe UI"/>
          <w:i/>
          <w:szCs w:val="24"/>
        </w:rPr>
      </w:pPr>
      <w:r w:rsidRPr="00867CFF">
        <w:rPr>
          <w:rFonts w:ascii="Segoe UI" w:hAnsi="Segoe UI" w:cs="Segoe UI"/>
          <w:i/>
          <w:szCs w:val="24"/>
        </w:rPr>
        <w:t>Onaylı 1/5000 Ölçekli Nazım İmar Planı Durumu</w:t>
      </w:r>
    </w:p>
    <w:p w:rsidR="00867CFF" w:rsidRPr="00883E41" w:rsidRDefault="00867CFF" w:rsidP="00867CFF">
      <w:pPr>
        <w:pStyle w:val="ListeParagraf"/>
        <w:spacing w:before="240" w:after="240" w:line="240" w:lineRule="auto"/>
        <w:rPr>
          <w:rFonts w:ascii="Segoe UI" w:hAnsi="Segoe UI" w:cs="Segoe UI"/>
          <w:sz w:val="24"/>
          <w:szCs w:val="24"/>
        </w:rPr>
      </w:pPr>
    </w:p>
    <w:p w:rsidR="00FD607B" w:rsidRPr="00883E41" w:rsidRDefault="00EB41EA" w:rsidP="00FD607B">
      <w:pPr>
        <w:pStyle w:val="ListeParagraf"/>
        <w:numPr>
          <w:ilvl w:val="0"/>
          <w:numId w:val="2"/>
        </w:numPr>
        <w:spacing w:before="240" w:after="240" w:line="240" w:lineRule="auto"/>
        <w:rPr>
          <w:rFonts w:ascii="Segoe UI" w:hAnsi="Segoe UI" w:cs="Segoe UI"/>
          <w:sz w:val="24"/>
          <w:szCs w:val="24"/>
        </w:rPr>
      </w:pPr>
      <w:r w:rsidRPr="00883E41">
        <w:rPr>
          <w:rFonts w:ascii="Segoe UI" w:hAnsi="Segoe UI" w:cs="Segoe UI"/>
          <w:sz w:val="24"/>
          <w:szCs w:val="24"/>
        </w:rPr>
        <w:t xml:space="preserve">1/1000 Ölçekli Uygulama İmar Planında </w:t>
      </w:r>
      <w:r w:rsidR="002B5B39" w:rsidRPr="00867CFF">
        <w:rPr>
          <w:rFonts w:ascii="Segoe UI" w:hAnsi="Segoe UI" w:cs="Segoe UI"/>
          <w:b/>
          <w:sz w:val="24"/>
          <w:szCs w:val="24"/>
        </w:rPr>
        <w:t>“</w:t>
      </w:r>
      <w:r w:rsidR="006279FC">
        <w:rPr>
          <w:rFonts w:ascii="Segoe UI" w:hAnsi="Segoe UI" w:cs="Segoe UI"/>
          <w:b/>
          <w:sz w:val="24"/>
          <w:szCs w:val="24"/>
        </w:rPr>
        <w:t>İlköğretim Tesis</w:t>
      </w:r>
      <w:r w:rsidR="00883E41" w:rsidRPr="00867CFF">
        <w:rPr>
          <w:rFonts w:ascii="Segoe UI" w:hAnsi="Segoe UI" w:cs="Segoe UI"/>
          <w:b/>
          <w:sz w:val="24"/>
          <w:szCs w:val="24"/>
        </w:rPr>
        <w:t xml:space="preserve"> Alanı</w:t>
      </w:r>
      <w:r w:rsidR="00867CFF" w:rsidRPr="00867CFF">
        <w:rPr>
          <w:rFonts w:ascii="Segoe UI" w:hAnsi="Segoe UI" w:cs="Segoe UI"/>
          <w:b/>
          <w:sz w:val="24"/>
          <w:szCs w:val="24"/>
        </w:rPr>
        <w:t>"</w:t>
      </w:r>
      <w:r w:rsidR="006279FC">
        <w:rPr>
          <w:rFonts w:ascii="Segoe UI" w:hAnsi="Segoe UI" w:cs="Segoe UI"/>
          <w:sz w:val="24"/>
          <w:szCs w:val="24"/>
        </w:rPr>
        <w:t xml:space="preserve">, </w:t>
      </w:r>
      <w:r w:rsidR="00867CFF" w:rsidRPr="00867CFF">
        <w:rPr>
          <w:rFonts w:ascii="Segoe UI" w:hAnsi="Segoe UI" w:cs="Segoe UI"/>
          <w:b/>
          <w:sz w:val="24"/>
          <w:szCs w:val="24"/>
        </w:rPr>
        <w:t>"</w:t>
      </w:r>
      <w:r w:rsidR="006279FC">
        <w:rPr>
          <w:rFonts w:ascii="Segoe UI" w:hAnsi="Segoe UI" w:cs="Segoe UI"/>
          <w:b/>
          <w:sz w:val="24"/>
          <w:szCs w:val="24"/>
        </w:rPr>
        <w:t>Yol</w:t>
      </w:r>
      <w:r w:rsidR="002B5B39" w:rsidRPr="00867CFF">
        <w:rPr>
          <w:rFonts w:ascii="Segoe UI" w:hAnsi="Segoe UI" w:cs="Segoe UI"/>
          <w:b/>
          <w:sz w:val="24"/>
          <w:szCs w:val="24"/>
        </w:rPr>
        <w:t>”</w:t>
      </w:r>
      <w:r w:rsidR="006279FC">
        <w:rPr>
          <w:rFonts w:ascii="Segoe UI" w:hAnsi="Segoe UI" w:cs="Segoe UI"/>
          <w:b/>
          <w:sz w:val="24"/>
          <w:szCs w:val="24"/>
        </w:rPr>
        <w:t xml:space="preserve"> ve "Konut Dışı Kentsel Çalışma Alanı"</w:t>
      </w:r>
      <w:r w:rsidR="00356F61" w:rsidRPr="00867CFF">
        <w:rPr>
          <w:rFonts w:ascii="Segoe UI" w:hAnsi="Segoe UI" w:cs="Segoe UI"/>
          <w:b/>
          <w:sz w:val="24"/>
          <w:szCs w:val="24"/>
        </w:rPr>
        <w:t xml:space="preserve"> </w:t>
      </w:r>
      <w:r w:rsidR="00A770B2" w:rsidRPr="00883E41">
        <w:rPr>
          <w:rFonts w:ascii="Segoe UI" w:hAnsi="Segoe UI" w:cs="Segoe UI"/>
          <w:sz w:val="24"/>
          <w:szCs w:val="24"/>
        </w:rPr>
        <w:t>olarak planlıdır.</w:t>
      </w:r>
    </w:p>
    <w:p w:rsidR="00867CFF" w:rsidRDefault="006279FC" w:rsidP="00867CFF">
      <w:pPr>
        <w:spacing w:before="240" w:after="240" w:line="240" w:lineRule="auto"/>
        <w:jc w:val="center"/>
        <w:rPr>
          <w:rFonts w:ascii="Segoe UI" w:hAnsi="Segoe UI" w:cs="Segoe UI"/>
          <w:sz w:val="24"/>
          <w:szCs w:val="24"/>
        </w:rPr>
      </w:pPr>
      <w:r w:rsidRPr="006279FC">
        <w:rPr>
          <w:rFonts w:ascii="Segoe UI" w:hAnsi="Segoe UI" w:cs="Segoe UI"/>
          <w:noProof/>
          <w:sz w:val="24"/>
          <w:szCs w:val="24"/>
        </w:rPr>
        <w:drawing>
          <wp:inline distT="0" distB="0" distL="0" distR="0">
            <wp:extent cx="4776676" cy="3375536"/>
            <wp:effectExtent l="19050" t="0" r="4874" b="0"/>
            <wp:docPr id="6" name="0 Resim" descr="500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m.JPG"/>
                    <pic:cNvPicPr/>
                  </pic:nvPicPr>
                  <pic:blipFill>
                    <a:blip r:embed="rId10" cstate="print"/>
                    <a:stretch>
                      <a:fillRect/>
                    </a:stretch>
                  </pic:blipFill>
                  <pic:spPr>
                    <a:xfrm>
                      <a:off x="0" y="0"/>
                      <a:ext cx="4779750" cy="3377708"/>
                    </a:xfrm>
                    <a:prstGeom prst="rect">
                      <a:avLst/>
                    </a:prstGeom>
                    <a:ln>
                      <a:noFill/>
                    </a:ln>
                    <a:effectLst/>
                  </pic:spPr>
                </pic:pic>
              </a:graphicData>
            </a:graphic>
          </wp:inline>
        </w:drawing>
      </w:r>
    </w:p>
    <w:p w:rsidR="00867CFF" w:rsidRPr="00867CFF" w:rsidRDefault="00867CFF" w:rsidP="00867CFF">
      <w:pPr>
        <w:pStyle w:val="ListeParagraf"/>
        <w:spacing w:before="240" w:after="240" w:line="240" w:lineRule="auto"/>
        <w:ind w:left="0"/>
        <w:jc w:val="center"/>
        <w:rPr>
          <w:rFonts w:ascii="Segoe UI" w:hAnsi="Segoe UI" w:cs="Segoe UI"/>
          <w:i/>
          <w:szCs w:val="24"/>
        </w:rPr>
      </w:pPr>
      <w:r w:rsidRPr="00867CFF">
        <w:rPr>
          <w:rFonts w:ascii="Segoe UI" w:hAnsi="Segoe UI" w:cs="Segoe UI"/>
          <w:i/>
          <w:szCs w:val="24"/>
        </w:rPr>
        <w:t>Onaylı 1/</w:t>
      </w:r>
      <w:r>
        <w:rPr>
          <w:rFonts w:ascii="Segoe UI" w:hAnsi="Segoe UI" w:cs="Segoe UI"/>
          <w:i/>
          <w:szCs w:val="24"/>
        </w:rPr>
        <w:t>1</w:t>
      </w:r>
      <w:r w:rsidRPr="00867CFF">
        <w:rPr>
          <w:rFonts w:ascii="Segoe UI" w:hAnsi="Segoe UI" w:cs="Segoe UI"/>
          <w:i/>
          <w:szCs w:val="24"/>
        </w:rPr>
        <w:t xml:space="preserve">000 Ölçekli </w:t>
      </w:r>
      <w:r>
        <w:rPr>
          <w:rFonts w:ascii="Segoe UI" w:hAnsi="Segoe UI" w:cs="Segoe UI"/>
          <w:i/>
          <w:szCs w:val="24"/>
        </w:rPr>
        <w:t>Uygulama</w:t>
      </w:r>
      <w:r w:rsidRPr="00867CFF">
        <w:rPr>
          <w:rFonts w:ascii="Segoe UI" w:hAnsi="Segoe UI" w:cs="Segoe UI"/>
          <w:i/>
          <w:szCs w:val="24"/>
        </w:rPr>
        <w:t xml:space="preserve"> İmar Planı Durumu</w:t>
      </w:r>
    </w:p>
    <w:p w:rsidR="00356F61" w:rsidRPr="00883E41" w:rsidRDefault="009001C0" w:rsidP="00356F61">
      <w:pPr>
        <w:spacing w:before="240" w:after="240" w:line="240" w:lineRule="auto"/>
        <w:rPr>
          <w:rFonts w:ascii="Segoe UI" w:hAnsi="Segoe UI" w:cs="Segoe UI"/>
          <w:b/>
        </w:rPr>
      </w:pPr>
      <w:r>
        <w:rPr>
          <w:rFonts w:ascii="Segoe UI" w:hAnsi="Segoe UI" w:cs="Segoe UI"/>
          <w:sz w:val="24"/>
          <w:szCs w:val="24"/>
        </w:rPr>
        <w:lastRenderedPageBreak/>
        <w:tab/>
      </w:r>
      <w:r w:rsidR="00356F61" w:rsidRPr="00883E41">
        <w:rPr>
          <w:rFonts w:ascii="Segoe UI" w:hAnsi="Segoe UI" w:cs="Segoe UI"/>
          <w:b/>
          <w:sz w:val="24"/>
          <w:szCs w:val="24"/>
        </w:rPr>
        <w:t>İMAR PLANI DEĞİŞİKLİĞİ:</w:t>
      </w:r>
    </w:p>
    <w:p w:rsidR="006279FC" w:rsidRDefault="00FD607B" w:rsidP="006279FC">
      <w:pPr>
        <w:spacing w:before="240" w:after="240" w:line="240" w:lineRule="auto"/>
        <w:rPr>
          <w:rFonts w:ascii="Segoe UI" w:hAnsi="Segoe UI" w:cs="Segoe UI"/>
          <w:sz w:val="24"/>
          <w:szCs w:val="24"/>
        </w:rPr>
      </w:pPr>
      <w:r w:rsidRPr="00153F13">
        <w:rPr>
          <w:rFonts w:ascii="Segoe UI" w:hAnsi="Segoe UI" w:cs="Segoe UI"/>
          <w:sz w:val="24"/>
          <w:szCs w:val="24"/>
        </w:rPr>
        <w:tab/>
      </w:r>
      <w:r w:rsidR="006279FC" w:rsidRPr="00883E41">
        <w:rPr>
          <w:rFonts w:ascii="Segoe UI" w:hAnsi="Segoe UI" w:cs="Segoe UI"/>
          <w:sz w:val="24"/>
          <w:szCs w:val="24"/>
        </w:rPr>
        <w:t xml:space="preserve">Söz konusu </w:t>
      </w:r>
      <w:r w:rsidR="006279FC">
        <w:rPr>
          <w:rFonts w:ascii="Segoe UI" w:hAnsi="Segoe UI" w:cs="Segoe UI"/>
          <w:sz w:val="24"/>
          <w:szCs w:val="24"/>
        </w:rPr>
        <w:t>alanda</w:t>
      </w:r>
      <w:r w:rsidR="006279FC" w:rsidRPr="00883E41">
        <w:rPr>
          <w:rFonts w:ascii="Segoe UI" w:hAnsi="Segoe UI" w:cs="Segoe UI"/>
          <w:sz w:val="24"/>
          <w:szCs w:val="24"/>
        </w:rPr>
        <w:t xml:space="preserve"> </w:t>
      </w:r>
      <w:r w:rsidR="006279FC">
        <w:rPr>
          <w:rFonts w:ascii="Segoe UI" w:hAnsi="Segoe UI" w:cs="Segoe UI"/>
          <w:sz w:val="24"/>
          <w:szCs w:val="24"/>
        </w:rPr>
        <w:t>Milli Eğitim Müdürlüğü'nün yatırım programı kapsamında olan lise alanı yapımına ilişkin yer tahsisinin gerçekleştirilmesine yönelik olarak Bursa İl Gıda, Tarım ve Hayvancılık Müdürlüğü'nün 19.06.2017 tarih ve 24354625-115.02-E.1528660 sayılı görüşü doğrultusunda, Gündoğan Mahallesi 373 ada 50 parsel üzerinde kain mera alanının 20200 m²'sinde okul yapılmasına ilişkin görüşü ile alanda bir "Lise Alanı" planlanması ve yakın çevresindeki 261 ada 1, 2, 3, 25 ve 30 parsellerdeki yol ve imar hatlarının yeniden düzenlenmesi amacıyla 1/</w:t>
      </w:r>
      <w:r w:rsidR="007E3D02">
        <w:rPr>
          <w:rFonts w:ascii="Segoe UI" w:hAnsi="Segoe UI" w:cs="Segoe UI"/>
          <w:sz w:val="24"/>
          <w:szCs w:val="24"/>
        </w:rPr>
        <w:t>5</w:t>
      </w:r>
      <w:r w:rsidR="006279FC">
        <w:rPr>
          <w:rFonts w:ascii="Segoe UI" w:hAnsi="Segoe UI" w:cs="Segoe UI"/>
          <w:sz w:val="24"/>
          <w:szCs w:val="24"/>
        </w:rPr>
        <w:t xml:space="preserve">000 ölçekli </w:t>
      </w:r>
      <w:r w:rsidR="007E3D02">
        <w:rPr>
          <w:rFonts w:ascii="Segoe UI" w:hAnsi="Segoe UI" w:cs="Segoe UI"/>
          <w:sz w:val="24"/>
          <w:szCs w:val="24"/>
        </w:rPr>
        <w:t>nazım</w:t>
      </w:r>
      <w:r w:rsidR="006279FC">
        <w:rPr>
          <w:rFonts w:ascii="Segoe UI" w:hAnsi="Segoe UI" w:cs="Segoe UI"/>
          <w:sz w:val="24"/>
          <w:szCs w:val="24"/>
        </w:rPr>
        <w:t xml:space="preserve"> imar planı değişikliği hazırlanmıştır.</w:t>
      </w:r>
    </w:p>
    <w:p w:rsidR="00834E84" w:rsidRDefault="00184B46" w:rsidP="0039504F">
      <w:pPr>
        <w:spacing w:before="240" w:after="240" w:line="240" w:lineRule="auto"/>
        <w:rPr>
          <w:rFonts w:ascii="Segoe UI" w:hAnsi="Segoe UI" w:cs="Segoe UI"/>
          <w:sz w:val="24"/>
          <w:szCs w:val="24"/>
        </w:rPr>
      </w:pPr>
      <w:r>
        <w:rPr>
          <w:rFonts w:ascii="Segoe UI" w:hAnsi="Segoe UI" w:cs="Segoe UI"/>
          <w:sz w:val="24"/>
          <w:szCs w:val="24"/>
        </w:rPr>
        <w:tab/>
      </w:r>
      <w:r w:rsidR="006279FC">
        <w:rPr>
          <w:rFonts w:ascii="Segoe UI" w:hAnsi="Segoe UI" w:cs="Segoe UI"/>
          <w:sz w:val="24"/>
          <w:szCs w:val="24"/>
        </w:rPr>
        <w:t>Hazırlanan plan değişikliği ile 373 ada 50 parsel</w:t>
      </w:r>
      <w:r w:rsidR="007E3D02">
        <w:rPr>
          <w:rFonts w:ascii="Segoe UI" w:hAnsi="Segoe UI" w:cs="Segoe UI"/>
          <w:sz w:val="24"/>
          <w:szCs w:val="24"/>
        </w:rPr>
        <w:t>deki</w:t>
      </w:r>
      <w:r w:rsidR="006279FC">
        <w:rPr>
          <w:rFonts w:ascii="Segoe UI" w:hAnsi="Segoe UI" w:cs="Segoe UI"/>
          <w:sz w:val="24"/>
          <w:szCs w:val="24"/>
        </w:rPr>
        <w:t xml:space="preserve"> "İlköğretim Tesis</w:t>
      </w:r>
      <w:r w:rsidR="007E3D02">
        <w:rPr>
          <w:rFonts w:ascii="Segoe UI" w:hAnsi="Segoe UI" w:cs="Segoe UI"/>
          <w:sz w:val="24"/>
          <w:szCs w:val="24"/>
        </w:rPr>
        <w:t>leri</w:t>
      </w:r>
      <w:r w:rsidR="006279FC">
        <w:rPr>
          <w:rFonts w:ascii="Segoe UI" w:hAnsi="Segoe UI" w:cs="Segoe UI"/>
          <w:sz w:val="24"/>
          <w:szCs w:val="24"/>
        </w:rPr>
        <w:t xml:space="preserve"> Alanı" olan kullanım kararı </w:t>
      </w:r>
      <w:r w:rsidR="006279FC" w:rsidRPr="00184B46">
        <w:rPr>
          <w:rFonts w:ascii="Segoe UI" w:hAnsi="Segoe UI" w:cs="Segoe UI"/>
          <w:b/>
          <w:sz w:val="24"/>
          <w:szCs w:val="24"/>
        </w:rPr>
        <w:t>"</w:t>
      </w:r>
      <w:r w:rsidR="007E3D02">
        <w:rPr>
          <w:rFonts w:ascii="Segoe UI" w:hAnsi="Segoe UI" w:cs="Segoe UI"/>
          <w:b/>
          <w:sz w:val="24"/>
          <w:szCs w:val="24"/>
        </w:rPr>
        <w:t>Eğitim</w:t>
      </w:r>
      <w:r w:rsidRPr="00184B46">
        <w:rPr>
          <w:rFonts w:ascii="Segoe UI" w:hAnsi="Segoe UI" w:cs="Segoe UI"/>
          <w:b/>
          <w:sz w:val="24"/>
          <w:szCs w:val="24"/>
        </w:rPr>
        <w:t xml:space="preserve"> Alanı" </w:t>
      </w:r>
      <w:r w:rsidRPr="00184B46">
        <w:rPr>
          <w:rFonts w:ascii="Segoe UI" w:hAnsi="Segoe UI" w:cs="Segoe UI"/>
          <w:sz w:val="24"/>
          <w:szCs w:val="24"/>
        </w:rPr>
        <w:t xml:space="preserve">olarak </w:t>
      </w:r>
      <w:r>
        <w:rPr>
          <w:rFonts w:ascii="Segoe UI" w:hAnsi="Segoe UI" w:cs="Segoe UI"/>
          <w:sz w:val="24"/>
          <w:szCs w:val="24"/>
        </w:rPr>
        <w:t xml:space="preserve">planlanmıştır. Planlanan </w:t>
      </w:r>
      <w:r w:rsidR="007E3D02">
        <w:rPr>
          <w:rFonts w:ascii="Segoe UI" w:hAnsi="Segoe UI" w:cs="Segoe UI"/>
          <w:sz w:val="24"/>
          <w:szCs w:val="24"/>
        </w:rPr>
        <w:t>Eğitim</w:t>
      </w:r>
      <w:r>
        <w:rPr>
          <w:rFonts w:ascii="Segoe UI" w:hAnsi="Segoe UI" w:cs="Segoe UI"/>
          <w:sz w:val="24"/>
          <w:szCs w:val="24"/>
        </w:rPr>
        <w:t xml:space="preserve"> Alanı'nın kuzeydoğu cephesinde 12 m g</w:t>
      </w:r>
      <w:r w:rsidR="007E3D02">
        <w:rPr>
          <w:rFonts w:ascii="Segoe UI" w:hAnsi="Segoe UI" w:cs="Segoe UI"/>
          <w:sz w:val="24"/>
          <w:szCs w:val="24"/>
        </w:rPr>
        <w:t>enişliğinde bir taşıt yolu ve</w:t>
      </w:r>
      <w:r>
        <w:rPr>
          <w:rFonts w:ascii="Segoe UI" w:hAnsi="Segoe UI" w:cs="Segoe UI"/>
          <w:sz w:val="24"/>
          <w:szCs w:val="24"/>
        </w:rPr>
        <w:t xml:space="preserve"> bir </w:t>
      </w:r>
      <w:r w:rsidRPr="00184B46">
        <w:rPr>
          <w:rFonts w:ascii="Segoe UI" w:hAnsi="Segoe UI" w:cs="Segoe UI"/>
          <w:b/>
          <w:sz w:val="24"/>
          <w:szCs w:val="24"/>
        </w:rPr>
        <w:t>"Genel Otopark Alanı"</w:t>
      </w:r>
      <w:r>
        <w:rPr>
          <w:rFonts w:ascii="Segoe UI" w:hAnsi="Segoe UI" w:cs="Segoe UI"/>
          <w:sz w:val="24"/>
          <w:szCs w:val="24"/>
        </w:rPr>
        <w:t xml:space="preserve"> planlanmış ve böylece düzensiz olan imar hatları düzenlenmiştir.</w:t>
      </w:r>
    </w:p>
    <w:p w:rsidR="00184B46" w:rsidRPr="00153F13" w:rsidRDefault="00184B46" w:rsidP="0039504F">
      <w:pPr>
        <w:spacing w:before="240" w:after="240" w:line="240" w:lineRule="auto"/>
        <w:rPr>
          <w:rFonts w:ascii="Segoe UI" w:hAnsi="Segoe UI" w:cs="Segoe UI"/>
          <w:sz w:val="24"/>
          <w:szCs w:val="24"/>
        </w:rPr>
      </w:pPr>
      <w:r>
        <w:rPr>
          <w:rFonts w:ascii="Segoe UI" w:hAnsi="Segoe UI" w:cs="Segoe UI"/>
          <w:sz w:val="24"/>
          <w:szCs w:val="24"/>
        </w:rPr>
        <w:tab/>
        <w:t>Plan değişikliğine konu alanda yukarıda açıklananlar dışında herhangi bir değişiklik yapılmamıştır.</w:t>
      </w:r>
    </w:p>
    <w:p w:rsidR="00D0014C" w:rsidRPr="00883E41" w:rsidRDefault="00184B46" w:rsidP="00D0014C">
      <w:pPr>
        <w:spacing w:before="240" w:after="240" w:line="240" w:lineRule="auto"/>
        <w:jc w:val="center"/>
        <w:rPr>
          <w:rFonts w:ascii="Segoe UI" w:hAnsi="Segoe UI" w:cs="Segoe UI"/>
          <w:color w:val="FF0000"/>
          <w:sz w:val="24"/>
          <w:szCs w:val="24"/>
        </w:rPr>
      </w:pPr>
      <w:r w:rsidRPr="00184B46">
        <w:rPr>
          <w:rFonts w:ascii="Segoe UI" w:hAnsi="Segoe UI" w:cs="Segoe UI"/>
          <w:noProof/>
          <w:color w:val="FF0000"/>
          <w:sz w:val="24"/>
          <w:szCs w:val="24"/>
        </w:rPr>
        <w:drawing>
          <wp:inline distT="0" distB="0" distL="0" distR="0">
            <wp:extent cx="5669459" cy="4008055"/>
            <wp:effectExtent l="19050" t="0" r="7441" b="0"/>
            <wp:docPr id="7" name="0 Resim" descr="500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m.JPG"/>
                    <pic:cNvPicPr/>
                  </pic:nvPicPr>
                  <pic:blipFill>
                    <a:blip r:embed="rId11" cstate="print"/>
                    <a:stretch>
                      <a:fillRect/>
                    </a:stretch>
                  </pic:blipFill>
                  <pic:spPr>
                    <a:xfrm>
                      <a:off x="0" y="0"/>
                      <a:ext cx="5669459" cy="4008055"/>
                    </a:xfrm>
                    <a:prstGeom prst="rect">
                      <a:avLst/>
                    </a:prstGeom>
                    <a:ln>
                      <a:noFill/>
                    </a:ln>
                    <a:effectLst/>
                  </pic:spPr>
                </pic:pic>
              </a:graphicData>
            </a:graphic>
          </wp:inline>
        </w:drawing>
      </w:r>
    </w:p>
    <w:p w:rsidR="009E5D28" w:rsidRPr="00883E41" w:rsidRDefault="009E5D28" w:rsidP="009E5D28">
      <w:pPr>
        <w:spacing w:before="240" w:after="240" w:line="240" w:lineRule="auto"/>
        <w:jc w:val="center"/>
        <w:rPr>
          <w:rFonts w:ascii="Segoe UI" w:hAnsi="Segoe UI" w:cs="Segoe UI"/>
          <w:i/>
        </w:rPr>
      </w:pPr>
      <w:r w:rsidRPr="00883E41">
        <w:rPr>
          <w:rFonts w:ascii="Segoe UI" w:hAnsi="Segoe UI" w:cs="Segoe UI"/>
          <w:i/>
        </w:rPr>
        <w:t>Öneri 1/</w:t>
      </w:r>
      <w:r w:rsidR="000667B5">
        <w:rPr>
          <w:rFonts w:ascii="Segoe UI" w:hAnsi="Segoe UI" w:cs="Segoe UI"/>
          <w:i/>
        </w:rPr>
        <w:t>1</w:t>
      </w:r>
      <w:r w:rsidRPr="00883E41">
        <w:rPr>
          <w:rFonts w:ascii="Segoe UI" w:hAnsi="Segoe UI" w:cs="Segoe UI"/>
          <w:i/>
        </w:rPr>
        <w:t xml:space="preserve">000 Ölçekli </w:t>
      </w:r>
      <w:r w:rsidR="000667B5">
        <w:rPr>
          <w:rFonts w:ascii="Segoe UI" w:hAnsi="Segoe UI" w:cs="Segoe UI"/>
          <w:i/>
        </w:rPr>
        <w:t>Uygulama</w:t>
      </w:r>
      <w:r w:rsidR="000767C4" w:rsidRPr="00883E41">
        <w:rPr>
          <w:rFonts w:ascii="Segoe UI" w:hAnsi="Segoe UI" w:cs="Segoe UI"/>
          <w:i/>
        </w:rPr>
        <w:t xml:space="preserve"> </w:t>
      </w:r>
      <w:r w:rsidRPr="00883E41">
        <w:rPr>
          <w:rFonts w:ascii="Segoe UI" w:hAnsi="Segoe UI" w:cs="Segoe UI"/>
          <w:i/>
        </w:rPr>
        <w:t>İmar Planı Değişikliği</w:t>
      </w:r>
    </w:p>
    <w:p w:rsidR="0056157C" w:rsidRDefault="00D0014C" w:rsidP="0075594D">
      <w:pPr>
        <w:spacing w:before="240" w:after="240" w:line="240" w:lineRule="auto"/>
        <w:rPr>
          <w:rFonts w:ascii="Segoe UI" w:hAnsi="Segoe UI" w:cs="Segoe UI"/>
          <w:sz w:val="24"/>
          <w:szCs w:val="24"/>
        </w:rPr>
      </w:pPr>
      <w:r w:rsidRPr="00883E41">
        <w:rPr>
          <w:rFonts w:ascii="Segoe UI" w:hAnsi="Segoe UI" w:cs="Segoe UI"/>
          <w:sz w:val="24"/>
          <w:szCs w:val="24"/>
        </w:rPr>
        <w:tab/>
      </w:r>
      <w:r w:rsidR="009E5D28" w:rsidRPr="00883E41">
        <w:rPr>
          <w:rFonts w:ascii="Segoe UI" w:hAnsi="Segoe UI" w:cs="Segoe UI"/>
          <w:sz w:val="24"/>
          <w:szCs w:val="24"/>
        </w:rPr>
        <w:t xml:space="preserve">Plan değişikliği </w:t>
      </w:r>
      <w:r w:rsidR="0056157C" w:rsidRPr="00883E41">
        <w:rPr>
          <w:rFonts w:ascii="Segoe UI" w:hAnsi="Segoe UI" w:cs="Segoe UI"/>
          <w:sz w:val="24"/>
          <w:szCs w:val="24"/>
        </w:rPr>
        <w:t xml:space="preserve">sonrasında </w:t>
      </w:r>
      <w:r w:rsidR="00B661EE" w:rsidRPr="00883E41">
        <w:rPr>
          <w:rFonts w:ascii="Segoe UI" w:hAnsi="Segoe UI" w:cs="Segoe UI"/>
          <w:sz w:val="24"/>
          <w:szCs w:val="24"/>
        </w:rPr>
        <w:t xml:space="preserve">oluşan </w:t>
      </w:r>
      <w:r w:rsidR="0056157C" w:rsidRPr="00883E41">
        <w:rPr>
          <w:rFonts w:ascii="Segoe UI" w:hAnsi="Segoe UI" w:cs="Segoe UI"/>
          <w:sz w:val="24"/>
          <w:szCs w:val="24"/>
        </w:rPr>
        <w:t>alan dağılımı ve onaylı plandaki alan dağılımının karşılaştırması aşağıdaki tabloda yer almaktadır.</w:t>
      </w:r>
    </w:p>
    <w:p w:rsidR="007E3D02" w:rsidRPr="00883E41" w:rsidRDefault="007E3D02" w:rsidP="0075594D">
      <w:pPr>
        <w:spacing w:before="240" w:after="240" w:line="240" w:lineRule="auto"/>
        <w:rPr>
          <w:rFonts w:ascii="Segoe UI" w:hAnsi="Segoe UI" w:cs="Segoe UI"/>
          <w:sz w:val="24"/>
          <w:szCs w:val="24"/>
        </w:rPr>
      </w:pPr>
    </w:p>
    <w:tbl>
      <w:tblPr>
        <w:tblW w:w="7936" w:type="dxa"/>
        <w:jc w:val="center"/>
        <w:tblInd w:w="55" w:type="dxa"/>
        <w:tblCellMar>
          <w:left w:w="70" w:type="dxa"/>
          <w:right w:w="70" w:type="dxa"/>
        </w:tblCellMar>
        <w:tblLook w:val="04A0"/>
      </w:tblPr>
      <w:tblGrid>
        <w:gridCol w:w="3168"/>
        <w:gridCol w:w="1250"/>
        <w:gridCol w:w="1133"/>
        <w:gridCol w:w="1250"/>
        <w:gridCol w:w="1135"/>
      </w:tblGrid>
      <w:tr w:rsidR="00122B6A" w:rsidRPr="00883E41" w:rsidTr="00DA4632">
        <w:trPr>
          <w:trHeight w:val="479"/>
          <w:jc w:val="center"/>
        </w:trPr>
        <w:tc>
          <w:tcPr>
            <w:tcW w:w="3168" w:type="dxa"/>
            <w:vMerge w:val="restart"/>
            <w:tcBorders>
              <w:top w:val="double" w:sz="4" w:space="0" w:color="auto"/>
              <w:left w:val="double" w:sz="4" w:space="0" w:color="auto"/>
              <w:bottom w:val="single" w:sz="4" w:space="0" w:color="auto"/>
              <w:right w:val="single" w:sz="4" w:space="0" w:color="auto"/>
            </w:tcBorders>
            <w:shd w:val="clear" w:color="auto" w:fill="auto"/>
            <w:noWrap/>
            <w:vAlign w:val="center"/>
            <w:hideMark/>
          </w:tcPr>
          <w:p w:rsidR="00122B6A" w:rsidRPr="00883E41" w:rsidRDefault="00122B6A" w:rsidP="00CB03E4">
            <w:pPr>
              <w:spacing w:before="0" w:after="0" w:line="240" w:lineRule="auto"/>
              <w:jc w:val="left"/>
              <w:rPr>
                <w:rFonts w:ascii="Segoe UI" w:hAnsi="Segoe UI" w:cs="Segoe UI"/>
                <w:b/>
                <w:color w:val="000000"/>
              </w:rPr>
            </w:pPr>
            <w:r w:rsidRPr="00883E41">
              <w:rPr>
                <w:rFonts w:ascii="Segoe UI" w:hAnsi="Segoe UI" w:cs="Segoe UI"/>
                <w:b/>
                <w:color w:val="000000"/>
              </w:rPr>
              <w:lastRenderedPageBreak/>
              <w:t>KULLANIM FONKSİYONU</w:t>
            </w:r>
          </w:p>
        </w:tc>
        <w:tc>
          <w:tcPr>
            <w:tcW w:w="2383" w:type="dxa"/>
            <w:gridSpan w:val="2"/>
            <w:tcBorders>
              <w:top w:val="double" w:sz="4" w:space="0" w:color="auto"/>
              <w:left w:val="nil"/>
              <w:bottom w:val="single" w:sz="4" w:space="0" w:color="auto"/>
              <w:right w:val="sing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ONAYLI PLAN</w:t>
            </w:r>
          </w:p>
        </w:tc>
        <w:tc>
          <w:tcPr>
            <w:tcW w:w="2385" w:type="dxa"/>
            <w:gridSpan w:val="2"/>
            <w:tcBorders>
              <w:top w:val="double" w:sz="4" w:space="0" w:color="auto"/>
              <w:left w:val="nil"/>
              <w:bottom w:val="single" w:sz="4" w:space="0" w:color="auto"/>
              <w:right w:val="doub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ÖNERİ PLAN</w:t>
            </w:r>
          </w:p>
        </w:tc>
      </w:tr>
      <w:tr w:rsidR="00122B6A" w:rsidRPr="00883E41" w:rsidTr="00DA4632">
        <w:trPr>
          <w:trHeight w:val="479"/>
          <w:jc w:val="center"/>
        </w:trPr>
        <w:tc>
          <w:tcPr>
            <w:tcW w:w="3168" w:type="dxa"/>
            <w:vMerge/>
            <w:tcBorders>
              <w:top w:val="single" w:sz="4" w:space="0" w:color="auto"/>
              <w:left w:val="double" w:sz="4" w:space="0" w:color="auto"/>
              <w:bottom w:val="single" w:sz="4" w:space="0" w:color="auto"/>
              <w:right w:val="single" w:sz="4" w:space="0" w:color="auto"/>
            </w:tcBorders>
            <w:vAlign w:val="center"/>
            <w:hideMark/>
          </w:tcPr>
          <w:p w:rsidR="00122B6A" w:rsidRPr="00883E41" w:rsidRDefault="00122B6A" w:rsidP="00CB03E4">
            <w:pPr>
              <w:spacing w:before="0" w:after="0" w:line="240" w:lineRule="auto"/>
              <w:jc w:val="left"/>
              <w:rPr>
                <w:rFonts w:ascii="Segoe UI" w:hAnsi="Segoe UI" w:cs="Segoe UI"/>
                <w:b/>
                <w:color w:val="000000"/>
              </w:rPr>
            </w:pPr>
          </w:p>
        </w:tc>
        <w:tc>
          <w:tcPr>
            <w:tcW w:w="1250" w:type="dxa"/>
            <w:tcBorders>
              <w:top w:val="nil"/>
              <w:left w:val="nil"/>
              <w:bottom w:val="single" w:sz="4" w:space="0" w:color="auto"/>
              <w:right w:val="sing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ALAN(M2)</w:t>
            </w:r>
          </w:p>
        </w:tc>
        <w:tc>
          <w:tcPr>
            <w:tcW w:w="1133" w:type="dxa"/>
            <w:tcBorders>
              <w:top w:val="nil"/>
              <w:left w:val="nil"/>
              <w:bottom w:val="single" w:sz="4" w:space="0" w:color="auto"/>
              <w:right w:val="sing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ORAN(%)</w:t>
            </w:r>
          </w:p>
        </w:tc>
        <w:tc>
          <w:tcPr>
            <w:tcW w:w="1250" w:type="dxa"/>
            <w:tcBorders>
              <w:top w:val="nil"/>
              <w:left w:val="nil"/>
              <w:bottom w:val="single" w:sz="4" w:space="0" w:color="auto"/>
              <w:right w:val="sing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ALAN(M2)</w:t>
            </w:r>
          </w:p>
        </w:tc>
        <w:tc>
          <w:tcPr>
            <w:tcW w:w="1135" w:type="dxa"/>
            <w:tcBorders>
              <w:top w:val="nil"/>
              <w:left w:val="nil"/>
              <w:bottom w:val="single" w:sz="4" w:space="0" w:color="auto"/>
              <w:right w:val="double" w:sz="4" w:space="0" w:color="auto"/>
            </w:tcBorders>
            <w:shd w:val="clear" w:color="auto" w:fill="auto"/>
            <w:noWrap/>
            <w:vAlign w:val="center"/>
            <w:hideMark/>
          </w:tcPr>
          <w:p w:rsidR="00122B6A" w:rsidRPr="00883E41" w:rsidRDefault="00122B6A" w:rsidP="00122B6A">
            <w:pPr>
              <w:spacing w:before="0" w:after="0" w:line="240" w:lineRule="auto"/>
              <w:jc w:val="center"/>
              <w:rPr>
                <w:rFonts w:ascii="Segoe UI" w:hAnsi="Segoe UI" w:cs="Segoe UI"/>
                <w:b/>
                <w:color w:val="000000"/>
              </w:rPr>
            </w:pPr>
            <w:r w:rsidRPr="00883E41">
              <w:rPr>
                <w:rFonts w:ascii="Segoe UI" w:hAnsi="Segoe UI" w:cs="Segoe UI"/>
                <w:b/>
                <w:color w:val="000000"/>
              </w:rPr>
              <w:t>ORAN(%)</w:t>
            </w:r>
          </w:p>
        </w:tc>
      </w:tr>
      <w:tr w:rsidR="00122B6A" w:rsidRPr="00883E41" w:rsidTr="00DA4632">
        <w:trPr>
          <w:trHeight w:val="479"/>
          <w:jc w:val="center"/>
        </w:trPr>
        <w:tc>
          <w:tcPr>
            <w:tcW w:w="3168" w:type="dxa"/>
            <w:tcBorders>
              <w:top w:val="nil"/>
              <w:left w:val="double" w:sz="4" w:space="0" w:color="auto"/>
              <w:bottom w:val="single" w:sz="4" w:space="0" w:color="auto"/>
              <w:right w:val="single" w:sz="4" w:space="0" w:color="auto"/>
            </w:tcBorders>
            <w:shd w:val="clear" w:color="auto" w:fill="auto"/>
            <w:noWrap/>
            <w:vAlign w:val="center"/>
            <w:hideMark/>
          </w:tcPr>
          <w:p w:rsidR="00122B6A" w:rsidRPr="00883E41" w:rsidRDefault="0058568E" w:rsidP="00DA4632">
            <w:pPr>
              <w:spacing w:before="0" w:after="0" w:line="240" w:lineRule="auto"/>
              <w:jc w:val="left"/>
              <w:rPr>
                <w:rFonts w:ascii="Segoe UI" w:hAnsi="Segoe UI" w:cs="Segoe UI"/>
                <w:color w:val="000000"/>
              </w:rPr>
            </w:pPr>
            <w:r>
              <w:rPr>
                <w:rFonts w:ascii="Segoe UI" w:hAnsi="Segoe UI" w:cs="Segoe UI"/>
                <w:color w:val="000000"/>
              </w:rPr>
              <w:t>EĞİTİM</w:t>
            </w:r>
            <w:r w:rsidR="00BC6CD4">
              <w:rPr>
                <w:rFonts w:ascii="Segoe UI" w:hAnsi="Segoe UI" w:cs="Segoe UI"/>
                <w:color w:val="000000"/>
              </w:rPr>
              <w:t xml:space="preserve"> ALANI</w:t>
            </w:r>
          </w:p>
        </w:tc>
        <w:tc>
          <w:tcPr>
            <w:tcW w:w="1250" w:type="dxa"/>
            <w:tcBorders>
              <w:top w:val="nil"/>
              <w:left w:val="nil"/>
              <w:bottom w:val="single" w:sz="4" w:space="0" w:color="auto"/>
              <w:right w:val="single" w:sz="4" w:space="0" w:color="auto"/>
            </w:tcBorders>
            <w:shd w:val="clear" w:color="auto" w:fill="auto"/>
            <w:noWrap/>
            <w:vAlign w:val="center"/>
            <w:hideMark/>
          </w:tcPr>
          <w:p w:rsidR="00122B6A" w:rsidRPr="00883E41" w:rsidRDefault="00BC6CD4" w:rsidP="003C298D">
            <w:pPr>
              <w:spacing w:before="0" w:after="0" w:line="240" w:lineRule="auto"/>
              <w:jc w:val="center"/>
              <w:rPr>
                <w:rFonts w:ascii="Segoe UI" w:hAnsi="Segoe UI" w:cs="Segoe UI"/>
                <w:color w:val="000000"/>
              </w:rPr>
            </w:pPr>
            <w:r>
              <w:rPr>
                <w:rFonts w:ascii="Segoe UI" w:hAnsi="Segoe UI" w:cs="Segoe UI"/>
                <w:sz w:val="24"/>
                <w:szCs w:val="24"/>
              </w:rPr>
              <w:t>-</w:t>
            </w:r>
          </w:p>
        </w:tc>
        <w:tc>
          <w:tcPr>
            <w:tcW w:w="1133" w:type="dxa"/>
            <w:tcBorders>
              <w:top w:val="nil"/>
              <w:left w:val="nil"/>
              <w:bottom w:val="single" w:sz="4" w:space="0" w:color="auto"/>
              <w:right w:val="single" w:sz="4" w:space="0" w:color="auto"/>
            </w:tcBorders>
            <w:shd w:val="clear" w:color="auto" w:fill="auto"/>
            <w:noWrap/>
            <w:vAlign w:val="center"/>
            <w:hideMark/>
          </w:tcPr>
          <w:p w:rsidR="00122B6A" w:rsidRPr="00883E41" w:rsidRDefault="00BC6CD4" w:rsidP="000667B5">
            <w:pPr>
              <w:spacing w:before="0" w:after="0" w:line="240" w:lineRule="auto"/>
              <w:jc w:val="center"/>
              <w:rPr>
                <w:rFonts w:ascii="Segoe UI" w:hAnsi="Segoe UI" w:cs="Segoe UI"/>
                <w:color w:val="000000"/>
              </w:rPr>
            </w:pPr>
            <w:r>
              <w:rPr>
                <w:rFonts w:ascii="Segoe UI" w:hAnsi="Segoe UI" w:cs="Segoe UI"/>
                <w:color w:val="000000"/>
              </w:rPr>
              <w:t>-</w:t>
            </w:r>
          </w:p>
        </w:tc>
        <w:tc>
          <w:tcPr>
            <w:tcW w:w="1250" w:type="dxa"/>
            <w:tcBorders>
              <w:top w:val="nil"/>
              <w:left w:val="nil"/>
              <w:bottom w:val="single" w:sz="4" w:space="0" w:color="auto"/>
              <w:right w:val="single" w:sz="4" w:space="0" w:color="auto"/>
            </w:tcBorders>
            <w:shd w:val="clear" w:color="auto" w:fill="auto"/>
            <w:noWrap/>
            <w:vAlign w:val="center"/>
            <w:hideMark/>
          </w:tcPr>
          <w:p w:rsidR="00122B6A" w:rsidRPr="00883E41" w:rsidRDefault="00BC6CD4" w:rsidP="0058568E">
            <w:pPr>
              <w:spacing w:before="0" w:after="0" w:line="240" w:lineRule="auto"/>
              <w:jc w:val="center"/>
              <w:rPr>
                <w:rFonts w:ascii="Segoe UI" w:hAnsi="Segoe UI" w:cs="Segoe UI"/>
                <w:color w:val="000000"/>
              </w:rPr>
            </w:pPr>
            <w:r w:rsidRPr="00184B46">
              <w:rPr>
                <w:rFonts w:ascii="Segoe UI" w:hAnsi="Segoe UI" w:cs="Segoe UI"/>
                <w:sz w:val="24"/>
                <w:szCs w:val="24"/>
              </w:rPr>
              <w:t>205</w:t>
            </w:r>
            <w:r w:rsidR="0058568E">
              <w:rPr>
                <w:rFonts w:ascii="Segoe UI" w:hAnsi="Segoe UI" w:cs="Segoe UI"/>
                <w:sz w:val="24"/>
                <w:szCs w:val="24"/>
              </w:rPr>
              <w:t>04.86</w:t>
            </w:r>
          </w:p>
        </w:tc>
        <w:tc>
          <w:tcPr>
            <w:tcW w:w="1135" w:type="dxa"/>
            <w:tcBorders>
              <w:top w:val="nil"/>
              <w:left w:val="nil"/>
              <w:bottom w:val="single" w:sz="4" w:space="0" w:color="auto"/>
              <w:right w:val="double" w:sz="4" w:space="0" w:color="auto"/>
            </w:tcBorders>
            <w:shd w:val="clear" w:color="auto" w:fill="auto"/>
            <w:noWrap/>
            <w:vAlign w:val="center"/>
            <w:hideMark/>
          </w:tcPr>
          <w:p w:rsidR="00122B6A" w:rsidRPr="00883E41" w:rsidRDefault="00EF5E95" w:rsidP="00122B6A">
            <w:pPr>
              <w:spacing w:before="0" w:after="0" w:line="240" w:lineRule="auto"/>
              <w:jc w:val="center"/>
              <w:rPr>
                <w:rFonts w:ascii="Segoe UI" w:hAnsi="Segoe UI" w:cs="Segoe UI"/>
                <w:color w:val="000000"/>
              </w:rPr>
            </w:pPr>
            <w:r>
              <w:rPr>
                <w:rFonts w:ascii="Segoe UI" w:hAnsi="Segoe UI" w:cs="Segoe UI"/>
                <w:color w:val="000000"/>
              </w:rPr>
              <w:t>81,65</w:t>
            </w:r>
          </w:p>
        </w:tc>
      </w:tr>
      <w:tr w:rsidR="00BC6CD4" w:rsidRPr="00883E41" w:rsidTr="00DA4632">
        <w:trPr>
          <w:trHeight w:val="479"/>
          <w:jc w:val="center"/>
        </w:trPr>
        <w:tc>
          <w:tcPr>
            <w:tcW w:w="3168" w:type="dxa"/>
            <w:tcBorders>
              <w:top w:val="nil"/>
              <w:left w:val="double" w:sz="4" w:space="0" w:color="auto"/>
              <w:bottom w:val="single" w:sz="4" w:space="0" w:color="auto"/>
              <w:right w:val="single" w:sz="4" w:space="0" w:color="auto"/>
            </w:tcBorders>
            <w:shd w:val="clear" w:color="auto" w:fill="auto"/>
            <w:noWrap/>
            <w:vAlign w:val="center"/>
            <w:hideMark/>
          </w:tcPr>
          <w:p w:rsidR="00BC6CD4" w:rsidRDefault="00BC6CD4" w:rsidP="00DA4632">
            <w:pPr>
              <w:spacing w:before="0" w:after="0" w:line="240" w:lineRule="auto"/>
              <w:jc w:val="left"/>
              <w:rPr>
                <w:rFonts w:ascii="Segoe UI" w:hAnsi="Segoe UI" w:cs="Segoe UI"/>
                <w:color w:val="000000"/>
              </w:rPr>
            </w:pPr>
            <w:r>
              <w:rPr>
                <w:rFonts w:ascii="Segoe UI" w:hAnsi="Segoe UI" w:cs="Segoe UI"/>
                <w:color w:val="000000"/>
              </w:rPr>
              <w:t>İLKÖĞRETİM TESİS</w:t>
            </w:r>
            <w:r w:rsidR="0058568E">
              <w:rPr>
                <w:rFonts w:ascii="Segoe UI" w:hAnsi="Segoe UI" w:cs="Segoe UI"/>
                <w:color w:val="000000"/>
              </w:rPr>
              <w:t>LERİ</w:t>
            </w:r>
            <w:r>
              <w:rPr>
                <w:rFonts w:ascii="Segoe UI" w:hAnsi="Segoe UI" w:cs="Segoe UI"/>
                <w:color w:val="000000"/>
              </w:rPr>
              <w:t xml:space="preserve"> ALANI</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Pr="000667B5" w:rsidRDefault="0058568E" w:rsidP="0058568E">
            <w:pPr>
              <w:spacing w:before="0" w:after="0" w:line="240" w:lineRule="auto"/>
              <w:jc w:val="center"/>
              <w:rPr>
                <w:rFonts w:ascii="Segoe UI" w:hAnsi="Segoe UI" w:cs="Segoe UI"/>
                <w:sz w:val="24"/>
                <w:szCs w:val="24"/>
              </w:rPr>
            </w:pPr>
            <w:r>
              <w:rPr>
                <w:rFonts w:ascii="Segoe UI" w:hAnsi="Segoe UI" w:cs="Segoe UI"/>
                <w:sz w:val="24"/>
                <w:szCs w:val="24"/>
              </w:rPr>
              <w:t>22299.91</w:t>
            </w:r>
          </w:p>
        </w:tc>
        <w:tc>
          <w:tcPr>
            <w:tcW w:w="1133" w:type="dxa"/>
            <w:tcBorders>
              <w:top w:val="nil"/>
              <w:left w:val="nil"/>
              <w:bottom w:val="single" w:sz="4" w:space="0" w:color="auto"/>
              <w:right w:val="single" w:sz="4" w:space="0" w:color="auto"/>
            </w:tcBorders>
            <w:shd w:val="clear" w:color="auto" w:fill="auto"/>
            <w:noWrap/>
            <w:vAlign w:val="center"/>
            <w:hideMark/>
          </w:tcPr>
          <w:p w:rsidR="00BC6CD4" w:rsidRDefault="00EF5E95" w:rsidP="0058568E">
            <w:pPr>
              <w:spacing w:before="0" w:after="0" w:line="240" w:lineRule="auto"/>
              <w:jc w:val="center"/>
              <w:rPr>
                <w:rFonts w:ascii="Segoe UI" w:hAnsi="Segoe UI" w:cs="Segoe UI"/>
                <w:color w:val="000000"/>
              </w:rPr>
            </w:pPr>
            <w:r>
              <w:rPr>
                <w:rFonts w:ascii="Segoe UI" w:hAnsi="Segoe UI" w:cs="Segoe UI"/>
                <w:color w:val="000000"/>
              </w:rPr>
              <w:t>8</w:t>
            </w:r>
            <w:r w:rsidR="0058568E">
              <w:rPr>
                <w:rFonts w:ascii="Segoe UI" w:hAnsi="Segoe UI" w:cs="Segoe UI"/>
                <w:color w:val="000000"/>
              </w:rPr>
              <w:t>8,51</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Pr="000667B5" w:rsidRDefault="00EF5E95" w:rsidP="001C5B4C">
            <w:pPr>
              <w:spacing w:before="0" w:after="0" w:line="240" w:lineRule="auto"/>
              <w:jc w:val="center"/>
              <w:rPr>
                <w:rFonts w:ascii="Segoe UI" w:hAnsi="Segoe UI" w:cs="Segoe UI"/>
                <w:sz w:val="24"/>
                <w:szCs w:val="24"/>
              </w:rPr>
            </w:pPr>
            <w:r>
              <w:rPr>
                <w:rFonts w:ascii="Segoe UI" w:hAnsi="Segoe UI" w:cs="Segoe UI"/>
                <w:sz w:val="24"/>
                <w:szCs w:val="24"/>
              </w:rPr>
              <w:t>-</w:t>
            </w:r>
          </w:p>
        </w:tc>
        <w:tc>
          <w:tcPr>
            <w:tcW w:w="1135" w:type="dxa"/>
            <w:tcBorders>
              <w:top w:val="nil"/>
              <w:left w:val="nil"/>
              <w:bottom w:val="single" w:sz="4" w:space="0" w:color="auto"/>
              <w:right w:val="double" w:sz="4" w:space="0" w:color="auto"/>
            </w:tcBorders>
            <w:shd w:val="clear" w:color="auto" w:fill="auto"/>
            <w:noWrap/>
            <w:vAlign w:val="center"/>
            <w:hideMark/>
          </w:tcPr>
          <w:p w:rsidR="00BC6CD4" w:rsidRDefault="00EF5E95" w:rsidP="00122B6A">
            <w:pPr>
              <w:spacing w:before="0" w:after="0" w:line="240" w:lineRule="auto"/>
              <w:jc w:val="center"/>
              <w:rPr>
                <w:rFonts w:ascii="Segoe UI" w:hAnsi="Segoe UI" w:cs="Segoe UI"/>
                <w:color w:val="000000"/>
              </w:rPr>
            </w:pPr>
            <w:r>
              <w:rPr>
                <w:rFonts w:ascii="Segoe UI" w:hAnsi="Segoe UI" w:cs="Segoe UI"/>
                <w:color w:val="000000"/>
              </w:rPr>
              <w:t>-</w:t>
            </w:r>
          </w:p>
        </w:tc>
      </w:tr>
      <w:tr w:rsidR="00BC6CD4" w:rsidRPr="00883E41" w:rsidTr="00DA4632">
        <w:trPr>
          <w:trHeight w:val="479"/>
          <w:jc w:val="center"/>
        </w:trPr>
        <w:tc>
          <w:tcPr>
            <w:tcW w:w="3168" w:type="dxa"/>
            <w:tcBorders>
              <w:top w:val="nil"/>
              <w:left w:val="double" w:sz="4" w:space="0" w:color="auto"/>
              <w:bottom w:val="single" w:sz="4" w:space="0" w:color="auto"/>
              <w:right w:val="single" w:sz="4" w:space="0" w:color="auto"/>
            </w:tcBorders>
            <w:shd w:val="clear" w:color="auto" w:fill="auto"/>
            <w:noWrap/>
            <w:vAlign w:val="center"/>
            <w:hideMark/>
          </w:tcPr>
          <w:p w:rsidR="00BC6CD4" w:rsidRDefault="00BC6CD4" w:rsidP="00DA4632">
            <w:pPr>
              <w:spacing w:before="0" w:after="0" w:line="240" w:lineRule="auto"/>
              <w:jc w:val="left"/>
              <w:rPr>
                <w:rFonts w:ascii="Segoe UI" w:hAnsi="Segoe UI" w:cs="Segoe UI"/>
                <w:color w:val="000000"/>
              </w:rPr>
            </w:pPr>
            <w:r>
              <w:rPr>
                <w:rFonts w:ascii="Segoe UI" w:hAnsi="Segoe UI" w:cs="Segoe UI"/>
                <w:color w:val="000000"/>
              </w:rPr>
              <w:t>KONUT DIŞI KENTSEL ÇALIŞMA ALANI</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Pr="000667B5" w:rsidRDefault="0058568E" w:rsidP="003C298D">
            <w:pPr>
              <w:spacing w:before="0" w:after="0" w:line="240" w:lineRule="auto"/>
              <w:jc w:val="center"/>
              <w:rPr>
                <w:rFonts w:ascii="Segoe UI" w:hAnsi="Segoe UI" w:cs="Segoe UI"/>
                <w:sz w:val="24"/>
                <w:szCs w:val="24"/>
              </w:rPr>
            </w:pPr>
            <w:r>
              <w:rPr>
                <w:rFonts w:ascii="Segoe UI" w:hAnsi="Segoe UI" w:cs="Segoe UI"/>
                <w:sz w:val="24"/>
                <w:szCs w:val="24"/>
              </w:rPr>
              <w:t>2894.74</w:t>
            </w:r>
          </w:p>
        </w:tc>
        <w:tc>
          <w:tcPr>
            <w:tcW w:w="1133" w:type="dxa"/>
            <w:tcBorders>
              <w:top w:val="nil"/>
              <w:left w:val="nil"/>
              <w:bottom w:val="single" w:sz="4" w:space="0" w:color="auto"/>
              <w:right w:val="single" w:sz="4" w:space="0" w:color="auto"/>
            </w:tcBorders>
            <w:shd w:val="clear" w:color="auto" w:fill="auto"/>
            <w:noWrap/>
            <w:vAlign w:val="center"/>
            <w:hideMark/>
          </w:tcPr>
          <w:p w:rsidR="00BC6CD4" w:rsidRDefault="0058568E" w:rsidP="000667B5">
            <w:pPr>
              <w:spacing w:before="0" w:after="0" w:line="240" w:lineRule="auto"/>
              <w:jc w:val="center"/>
              <w:rPr>
                <w:rFonts w:ascii="Segoe UI" w:hAnsi="Segoe UI" w:cs="Segoe UI"/>
                <w:color w:val="000000"/>
              </w:rPr>
            </w:pPr>
            <w:r>
              <w:rPr>
                <w:rFonts w:ascii="Segoe UI" w:hAnsi="Segoe UI" w:cs="Segoe UI"/>
                <w:color w:val="000000"/>
              </w:rPr>
              <w:t>11.49</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Pr="000667B5" w:rsidRDefault="00EF5E95" w:rsidP="001C5B4C">
            <w:pPr>
              <w:spacing w:before="0" w:after="0" w:line="240" w:lineRule="auto"/>
              <w:jc w:val="center"/>
              <w:rPr>
                <w:rFonts w:ascii="Segoe UI" w:hAnsi="Segoe UI" w:cs="Segoe UI"/>
                <w:sz w:val="24"/>
                <w:szCs w:val="24"/>
              </w:rPr>
            </w:pPr>
            <w:r>
              <w:rPr>
                <w:rFonts w:ascii="Segoe UI" w:hAnsi="Segoe UI" w:cs="Segoe UI"/>
                <w:sz w:val="24"/>
                <w:szCs w:val="24"/>
              </w:rPr>
              <w:t>-</w:t>
            </w:r>
          </w:p>
        </w:tc>
        <w:tc>
          <w:tcPr>
            <w:tcW w:w="1135" w:type="dxa"/>
            <w:tcBorders>
              <w:top w:val="nil"/>
              <w:left w:val="nil"/>
              <w:bottom w:val="single" w:sz="4" w:space="0" w:color="auto"/>
              <w:right w:val="double" w:sz="4" w:space="0" w:color="auto"/>
            </w:tcBorders>
            <w:shd w:val="clear" w:color="auto" w:fill="auto"/>
            <w:noWrap/>
            <w:vAlign w:val="center"/>
            <w:hideMark/>
          </w:tcPr>
          <w:p w:rsidR="00BC6CD4" w:rsidRDefault="00EF5E95" w:rsidP="00122B6A">
            <w:pPr>
              <w:spacing w:before="0" w:after="0" w:line="240" w:lineRule="auto"/>
              <w:jc w:val="center"/>
              <w:rPr>
                <w:rFonts w:ascii="Segoe UI" w:hAnsi="Segoe UI" w:cs="Segoe UI"/>
                <w:color w:val="000000"/>
              </w:rPr>
            </w:pPr>
            <w:r>
              <w:rPr>
                <w:rFonts w:ascii="Segoe UI" w:hAnsi="Segoe UI" w:cs="Segoe UI"/>
                <w:color w:val="000000"/>
              </w:rPr>
              <w:t>-</w:t>
            </w:r>
          </w:p>
        </w:tc>
      </w:tr>
      <w:tr w:rsidR="00711CC0" w:rsidRPr="00883E41" w:rsidTr="00DA4632">
        <w:trPr>
          <w:trHeight w:val="479"/>
          <w:jc w:val="center"/>
        </w:trPr>
        <w:tc>
          <w:tcPr>
            <w:tcW w:w="3168" w:type="dxa"/>
            <w:tcBorders>
              <w:top w:val="nil"/>
              <w:left w:val="double" w:sz="4" w:space="0" w:color="auto"/>
              <w:bottom w:val="single" w:sz="4" w:space="0" w:color="auto"/>
              <w:right w:val="single" w:sz="4" w:space="0" w:color="auto"/>
            </w:tcBorders>
            <w:shd w:val="clear" w:color="auto" w:fill="auto"/>
            <w:noWrap/>
            <w:vAlign w:val="center"/>
            <w:hideMark/>
          </w:tcPr>
          <w:p w:rsidR="00711CC0" w:rsidRPr="00883E41" w:rsidRDefault="00DA4632" w:rsidP="00CB03E4">
            <w:pPr>
              <w:spacing w:before="0" w:after="0" w:line="240" w:lineRule="auto"/>
              <w:jc w:val="left"/>
              <w:rPr>
                <w:rFonts w:ascii="Segoe UI" w:hAnsi="Segoe UI" w:cs="Segoe UI"/>
                <w:color w:val="000000"/>
              </w:rPr>
            </w:pPr>
            <w:r>
              <w:rPr>
                <w:rFonts w:ascii="Segoe UI" w:hAnsi="Segoe UI" w:cs="Segoe UI"/>
                <w:color w:val="000000"/>
              </w:rPr>
              <w:t>GENEL OTOPARK ALANI</w:t>
            </w:r>
          </w:p>
        </w:tc>
        <w:tc>
          <w:tcPr>
            <w:tcW w:w="1250" w:type="dxa"/>
            <w:tcBorders>
              <w:top w:val="nil"/>
              <w:left w:val="nil"/>
              <w:bottom w:val="single" w:sz="4" w:space="0" w:color="auto"/>
              <w:right w:val="single" w:sz="4" w:space="0" w:color="auto"/>
            </w:tcBorders>
            <w:shd w:val="clear" w:color="auto" w:fill="auto"/>
            <w:noWrap/>
            <w:vAlign w:val="center"/>
            <w:hideMark/>
          </w:tcPr>
          <w:p w:rsidR="00711CC0" w:rsidRPr="00883E41" w:rsidRDefault="00BC6CD4" w:rsidP="000667B5">
            <w:pPr>
              <w:spacing w:before="0" w:after="0" w:line="240" w:lineRule="auto"/>
              <w:jc w:val="center"/>
              <w:rPr>
                <w:rFonts w:ascii="Segoe UI" w:hAnsi="Segoe UI" w:cs="Segoe UI"/>
                <w:color w:val="000000"/>
              </w:rPr>
            </w:pPr>
            <w:r>
              <w:rPr>
                <w:rFonts w:ascii="Segoe UI" w:hAnsi="Segoe UI" w:cs="Segoe UI"/>
                <w:color w:val="000000"/>
              </w:rPr>
              <w:t>-</w:t>
            </w:r>
          </w:p>
        </w:tc>
        <w:tc>
          <w:tcPr>
            <w:tcW w:w="1133" w:type="dxa"/>
            <w:tcBorders>
              <w:top w:val="nil"/>
              <w:left w:val="nil"/>
              <w:bottom w:val="single" w:sz="4" w:space="0" w:color="auto"/>
              <w:right w:val="single" w:sz="4" w:space="0" w:color="auto"/>
            </w:tcBorders>
            <w:shd w:val="clear" w:color="auto" w:fill="auto"/>
            <w:noWrap/>
            <w:vAlign w:val="center"/>
            <w:hideMark/>
          </w:tcPr>
          <w:p w:rsidR="00711CC0" w:rsidRPr="00883E41" w:rsidRDefault="00BC6CD4" w:rsidP="000667B5">
            <w:pPr>
              <w:spacing w:before="0" w:after="0" w:line="240" w:lineRule="auto"/>
              <w:jc w:val="center"/>
              <w:rPr>
                <w:rFonts w:ascii="Segoe UI" w:hAnsi="Segoe UI" w:cs="Segoe UI"/>
                <w:color w:val="000000"/>
              </w:rPr>
            </w:pPr>
            <w:r>
              <w:rPr>
                <w:rFonts w:ascii="Segoe UI" w:hAnsi="Segoe UI" w:cs="Segoe UI"/>
                <w:color w:val="000000"/>
              </w:rPr>
              <w:t>-</w:t>
            </w:r>
          </w:p>
        </w:tc>
        <w:tc>
          <w:tcPr>
            <w:tcW w:w="1250" w:type="dxa"/>
            <w:tcBorders>
              <w:top w:val="nil"/>
              <w:left w:val="nil"/>
              <w:bottom w:val="single" w:sz="4" w:space="0" w:color="auto"/>
              <w:right w:val="single" w:sz="4" w:space="0" w:color="auto"/>
            </w:tcBorders>
            <w:shd w:val="clear" w:color="auto" w:fill="auto"/>
            <w:noWrap/>
            <w:vAlign w:val="center"/>
            <w:hideMark/>
          </w:tcPr>
          <w:p w:rsidR="00711CC0" w:rsidRPr="00883E41" w:rsidRDefault="0058568E" w:rsidP="0058568E">
            <w:pPr>
              <w:spacing w:before="0" w:after="0" w:line="240" w:lineRule="auto"/>
              <w:jc w:val="center"/>
              <w:rPr>
                <w:rFonts w:ascii="Segoe UI" w:hAnsi="Segoe UI" w:cs="Segoe UI"/>
                <w:color w:val="000000"/>
              </w:rPr>
            </w:pPr>
            <w:r>
              <w:rPr>
                <w:rFonts w:ascii="Segoe UI" w:hAnsi="Segoe UI" w:cs="Segoe UI"/>
                <w:sz w:val="24"/>
                <w:szCs w:val="24"/>
              </w:rPr>
              <w:t>1294.11</w:t>
            </w:r>
          </w:p>
        </w:tc>
        <w:tc>
          <w:tcPr>
            <w:tcW w:w="1135" w:type="dxa"/>
            <w:tcBorders>
              <w:top w:val="nil"/>
              <w:left w:val="nil"/>
              <w:bottom w:val="single" w:sz="4" w:space="0" w:color="auto"/>
              <w:right w:val="double" w:sz="4" w:space="0" w:color="auto"/>
            </w:tcBorders>
            <w:shd w:val="clear" w:color="auto" w:fill="auto"/>
            <w:noWrap/>
            <w:vAlign w:val="center"/>
            <w:hideMark/>
          </w:tcPr>
          <w:p w:rsidR="00711CC0" w:rsidRPr="00883E41" w:rsidRDefault="00EF5E95" w:rsidP="00122B6A">
            <w:pPr>
              <w:spacing w:before="0" w:after="0" w:line="240" w:lineRule="auto"/>
              <w:jc w:val="center"/>
              <w:rPr>
                <w:rFonts w:ascii="Segoe UI" w:hAnsi="Segoe UI" w:cs="Segoe UI"/>
                <w:color w:val="000000"/>
              </w:rPr>
            </w:pPr>
            <w:r>
              <w:rPr>
                <w:rFonts w:ascii="Segoe UI" w:hAnsi="Segoe UI" w:cs="Segoe UI"/>
                <w:color w:val="000000"/>
              </w:rPr>
              <w:t>5,48</w:t>
            </w:r>
          </w:p>
        </w:tc>
      </w:tr>
      <w:tr w:rsidR="00BC6CD4" w:rsidRPr="00883E41" w:rsidTr="00DA4632">
        <w:trPr>
          <w:trHeight w:val="479"/>
          <w:jc w:val="center"/>
        </w:trPr>
        <w:tc>
          <w:tcPr>
            <w:tcW w:w="3168" w:type="dxa"/>
            <w:tcBorders>
              <w:top w:val="nil"/>
              <w:left w:val="double" w:sz="4" w:space="0" w:color="auto"/>
              <w:bottom w:val="single" w:sz="4" w:space="0" w:color="auto"/>
              <w:right w:val="single" w:sz="4" w:space="0" w:color="auto"/>
            </w:tcBorders>
            <w:shd w:val="clear" w:color="auto" w:fill="auto"/>
            <w:noWrap/>
            <w:vAlign w:val="center"/>
            <w:hideMark/>
          </w:tcPr>
          <w:p w:rsidR="00BC6CD4" w:rsidRDefault="00BC6CD4" w:rsidP="00CB03E4">
            <w:pPr>
              <w:spacing w:before="0" w:after="0" w:line="240" w:lineRule="auto"/>
              <w:jc w:val="left"/>
              <w:rPr>
                <w:rFonts w:ascii="Segoe UI" w:hAnsi="Segoe UI" w:cs="Segoe UI"/>
                <w:color w:val="000000"/>
              </w:rPr>
            </w:pPr>
            <w:r>
              <w:rPr>
                <w:rFonts w:ascii="Segoe UI" w:hAnsi="Segoe UI" w:cs="Segoe UI"/>
                <w:color w:val="000000"/>
              </w:rPr>
              <w:t>YOL ALANI</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Pr="000667B5" w:rsidRDefault="0058568E" w:rsidP="000667B5">
            <w:pPr>
              <w:spacing w:before="0" w:after="0" w:line="240" w:lineRule="auto"/>
              <w:jc w:val="center"/>
              <w:rPr>
                <w:rFonts w:ascii="Segoe UI" w:hAnsi="Segoe UI" w:cs="Segoe UI"/>
                <w:color w:val="000000"/>
              </w:rPr>
            </w:pPr>
            <w:r>
              <w:rPr>
                <w:rFonts w:ascii="Segoe UI" w:hAnsi="Segoe UI" w:cs="Segoe UI"/>
                <w:color w:val="000000"/>
              </w:rPr>
              <w:t>-</w:t>
            </w:r>
          </w:p>
        </w:tc>
        <w:tc>
          <w:tcPr>
            <w:tcW w:w="1133" w:type="dxa"/>
            <w:tcBorders>
              <w:top w:val="nil"/>
              <w:left w:val="nil"/>
              <w:bottom w:val="single" w:sz="4" w:space="0" w:color="auto"/>
              <w:right w:val="single" w:sz="4" w:space="0" w:color="auto"/>
            </w:tcBorders>
            <w:shd w:val="clear" w:color="auto" w:fill="auto"/>
            <w:noWrap/>
            <w:vAlign w:val="center"/>
            <w:hideMark/>
          </w:tcPr>
          <w:p w:rsidR="00BC6CD4" w:rsidRDefault="00EF5E95" w:rsidP="000667B5">
            <w:pPr>
              <w:spacing w:before="0" w:after="0" w:line="240" w:lineRule="auto"/>
              <w:jc w:val="center"/>
              <w:rPr>
                <w:rFonts w:ascii="Segoe UI" w:hAnsi="Segoe UI" w:cs="Segoe UI"/>
                <w:color w:val="000000"/>
              </w:rPr>
            </w:pPr>
            <w:r>
              <w:rPr>
                <w:rFonts w:ascii="Segoe UI" w:hAnsi="Segoe UI" w:cs="Segoe UI"/>
                <w:color w:val="000000"/>
              </w:rPr>
              <w:t>9,36</w:t>
            </w:r>
          </w:p>
        </w:tc>
        <w:tc>
          <w:tcPr>
            <w:tcW w:w="1250" w:type="dxa"/>
            <w:tcBorders>
              <w:top w:val="nil"/>
              <w:left w:val="nil"/>
              <w:bottom w:val="single" w:sz="4" w:space="0" w:color="auto"/>
              <w:right w:val="single" w:sz="4" w:space="0" w:color="auto"/>
            </w:tcBorders>
            <w:shd w:val="clear" w:color="auto" w:fill="auto"/>
            <w:noWrap/>
            <w:vAlign w:val="center"/>
            <w:hideMark/>
          </w:tcPr>
          <w:p w:rsidR="00BC6CD4" w:rsidRDefault="0058568E" w:rsidP="002C6C53">
            <w:pPr>
              <w:spacing w:before="0" w:after="0" w:line="240" w:lineRule="auto"/>
              <w:jc w:val="center"/>
              <w:rPr>
                <w:rFonts w:ascii="Segoe UI" w:hAnsi="Segoe UI" w:cs="Segoe UI"/>
                <w:sz w:val="24"/>
                <w:szCs w:val="24"/>
              </w:rPr>
            </w:pPr>
            <w:r>
              <w:rPr>
                <w:rFonts w:ascii="Segoe UI" w:hAnsi="Segoe UI" w:cs="Segoe UI"/>
                <w:sz w:val="24"/>
                <w:szCs w:val="24"/>
              </w:rPr>
              <w:t>3395.68</w:t>
            </w:r>
          </w:p>
        </w:tc>
        <w:tc>
          <w:tcPr>
            <w:tcW w:w="1135" w:type="dxa"/>
            <w:tcBorders>
              <w:top w:val="nil"/>
              <w:left w:val="nil"/>
              <w:bottom w:val="single" w:sz="4" w:space="0" w:color="auto"/>
              <w:right w:val="double" w:sz="4" w:space="0" w:color="auto"/>
            </w:tcBorders>
            <w:shd w:val="clear" w:color="auto" w:fill="auto"/>
            <w:noWrap/>
            <w:vAlign w:val="center"/>
            <w:hideMark/>
          </w:tcPr>
          <w:p w:rsidR="00BC6CD4" w:rsidRDefault="00EF5E95" w:rsidP="00122B6A">
            <w:pPr>
              <w:spacing w:before="0" w:after="0" w:line="240" w:lineRule="auto"/>
              <w:jc w:val="center"/>
              <w:rPr>
                <w:rFonts w:ascii="Segoe UI" w:hAnsi="Segoe UI" w:cs="Segoe UI"/>
                <w:color w:val="000000"/>
              </w:rPr>
            </w:pPr>
            <w:r>
              <w:rPr>
                <w:rFonts w:ascii="Segoe UI" w:hAnsi="Segoe UI" w:cs="Segoe UI"/>
                <w:color w:val="000000"/>
              </w:rPr>
              <w:t>12,87</w:t>
            </w:r>
          </w:p>
        </w:tc>
      </w:tr>
      <w:tr w:rsidR="009E5D28" w:rsidRPr="00883E41" w:rsidTr="00DA4632">
        <w:trPr>
          <w:trHeight w:val="479"/>
          <w:jc w:val="center"/>
        </w:trPr>
        <w:tc>
          <w:tcPr>
            <w:tcW w:w="3168" w:type="dxa"/>
            <w:tcBorders>
              <w:top w:val="nil"/>
              <w:left w:val="double" w:sz="4" w:space="0" w:color="auto"/>
              <w:bottom w:val="double" w:sz="4" w:space="0" w:color="auto"/>
              <w:right w:val="single" w:sz="4" w:space="0" w:color="auto"/>
            </w:tcBorders>
            <w:shd w:val="clear" w:color="auto" w:fill="auto"/>
            <w:noWrap/>
            <w:vAlign w:val="center"/>
            <w:hideMark/>
          </w:tcPr>
          <w:p w:rsidR="009E5D28" w:rsidRPr="00883E41" w:rsidRDefault="009E5D28" w:rsidP="00CB03E4">
            <w:pPr>
              <w:spacing w:before="0" w:after="0" w:line="240" w:lineRule="auto"/>
              <w:jc w:val="left"/>
              <w:rPr>
                <w:rFonts w:ascii="Segoe UI" w:hAnsi="Segoe UI" w:cs="Segoe UI"/>
                <w:b/>
                <w:color w:val="000000"/>
              </w:rPr>
            </w:pPr>
            <w:r w:rsidRPr="00883E41">
              <w:rPr>
                <w:rFonts w:ascii="Segoe UI" w:hAnsi="Segoe UI" w:cs="Segoe UI"/>
                <w:b/>
                <w:color w:val="000000"/>
              </w:rPr>
              <w:t>TOPLAM ALAN</w:t>
            </w:r>
          </w:p>
        </w:tc>
        <w:tc>
          <w:tcPr>
            <w:tcW w:w="1250" w:type="dxa"/>
            <w:tcBorders>
              <w:top w:val="nil"/>
              <w:left w:val="nil"/>
              <w:bottom w:val="double" w:sz="4" w:space="0" w:color="auto"/>
              <w:right w:val="single" w:sz="4" w:space="0" w:color="auto"/>
            </w:tcBorders>
            <w:shd w:val="clear" w:color="auto" w:fill="auto"/>
            <w:noWrap/>
            <w:vAlign w:val="center"/>
            <w:hideMark/>
          </w:tcPr>
          <w:p w:rsidR="009E5D28" w:rsidRPr="00883E41" w:rsidRDefault="00BC6CD4" w:rsidP="00366973">
            <w:pPr>
              <w:spacing w:before="0" w:after="0" w:line="240" w:lineRule="auto"/>
              <w:jc w:val="center"/>
              <w:rPr>
                <w:rFonts w:ascii="Segoe UI" w:hAnsi="Segoe UI" w:cs="Segoe UI"/>
                <w:b/>
                <w:color w:val="000000"/>
              </w:rPr>
            </w:pPr>
            <w:r w:rsidRPr="00BC6CD4">
              <w:rPr>
                <w:rFonts w:ascii="Segoe UI" w:hAnsi="Segoe UI" w:cs="Segoe UI"/>
                <w:b/>
                <w:color w:val="000000"/>
              </w:rPr>
              <w:t>25194.65</w:t>
            </w:r>
          </w:p>
        </w:tc>
        <w:tc>
          <w:tcPr>
            <w:tcW w:w="1133" w:type="dxa"/>
            <w:tcBorders>
              <w:top w:val="nil"/>
              <w:left w:val="nil"/>
              <w:bottom w:val="double" w:sz="4" w:space="0" w:color="auto"/>
              <w:right w:val="single" w:sz="4" w:space="0" w:color="auto"/>
            </w:tcBorders>
            <w:shd w:val="clear" w:color="auto" w:fill="auto"/>
            <w:noWrap/>
            <w:vAlign w:val="center"/>
            <w:hideMark/>
          </w:tcPr>
          <w:p w:rsidR="009E5D28" w:rsidRPr="00883E41" w:rsidRDefault="009E5D28" w:rsidP="00122B6A">
            <w:pPr>
              <w:spacing w:before="0" w:after="0" w:line="240" w:lineRule="auto"/>
              <w:jc w:val="center"/>
              <w:rPr>
                <w:rFonts w:ascii="Segoe UI" w:hAnsi="Segoe UI" w:cs="Segoe UI"/>
                <w:b/>
                <w:color w:val="000000"/>
              </w:rPr>
            </w:pPr>
            <w:r w:rsidRPr="00883E41">
              <w:rPr>
                <w:rFonts w:ascii="Segoe UI" w:hAnsi="Segoe UI" w:cs="Segoe UI"/>
                <w:b/>
                <w:color w:val="000000"/>
              </w:rPr>
              <w:t>100,00%</w:t>
            </w:r>
          </w:p>
        </w:tc>
        <w:tc>
          <w:tcPr>
            <w:tcW w:w="1250" w:type="dxa"/>
            <w:tcBorders>
              <w:top w:val="nil"/>
              <w:left w:val="nil"/>
              <w:bottom w:val="double" w:sz="4" w:space="0" w:color="auto"/>
              <w:right w:val="single" w:sz="4" w:space="0" w:color="auto"/>
            </w:tcBorders>
            <w:shd w:val="clear" w:color="auto" w:fill="auto"/>
            <w:noWrap/>
            <w:vAlign w:val="center"/>
            <w:hideMark/>
          </w:tcPr>
          <w:p w:rsidR="009E5D28" w:rsidRPr="00883E41" w:rsidRDefault="00EF5E95" w:rsidP="00366973">
            <w:pPr>
              <w:spacing w:before="0" w:after="0" w:line="240" w:lineRule="auto"/>
              <w:jc w:val="center"/>
              <w:rPr>
                <w:rFonts w:ascii="Segoe UI" w:hAnsi="Segoe UI" w:cs="Segoe UI"/>
                <w:b/>
                <w:color w:val="000000"/>
              </w:rPr>
            </w:pPr>
            <w:r w:rsidRPr="00BC6CD4">
              <w:rPr>
                <w:rFonts w:ascii="Segoe UI" w:hAnsi="Segoe UI" w:cs="Segoe UI"/>
                <w:b/>
                <w:color w:val="000000"/>
              </w:rPr>
              <w:t>25194.65</w:t>
            </w:r>
          </w:p>
        </w:tc>
        <w:tc>
          <w:tcPr>
            <w:tcW w:w="1135" w:type="dxa"/>
            <w:tcBorders>
              <w:top w:val="nil"/>
              <w:left w:val="nil"/>
              <w:bottom w:val="double" w:sz="4" w:space="0" w:color="auto"/>
              <w:right w:val="double" w:sz="4" w:space="0" w:color="auto"/>
            </w:tcBorders>
            <w:shd w:val="clear" w:color="auto" w:fill="auto"/>
            <w:noWrap/>
            <w:vAlign w:val="center"/>
            <w:hideMark/>
          </w:tcPr>
          <w:p w:rsidR="009E5D28" w:rsidRPr="00883E41" w:rsidRDefault="009E5D28" w:rsidP="00122B6A">
            <w:pPr>
              <w:spacing w:before="0" w:after="0" w:line="240" w:lineRule="auto"/>
              <w:jc w:val="center"/>
              <w:rPr>
                <w:rFonts w:ascii="Segoe UI" w:hAnsi="Segoe UI" w:cs="Segoe UI"/>
                <w:b/>
                <w:color w:val="000000"/>
              </w:rPr>
            </w:pPr>
            <w:r w:rsidRPr="00883E41">
              <w:rPr>
                <w:rFonts w:ascii="Segoe UI" w:hAnsi="Segoe UI" w:cs="Segoe UI"/>
                <w:b/>
                <w:color w:val="000000"/>
              </w:rPr>
              <w:t>100,00%</w:t>
            </w:r>
          </w:p>
        </w:tc>
      </w:tr>
    </w:tbl>
    <w:p w:rsidR="0056157C" w:rsidRPr="00883E41" w:rsidRDefault="0056157C" w:rsidP="007E3D02">
      <w:pPr>
        <w:spacing w:before="240" w:after="240" w:line="240" w:lineRule="auto"/>
        <w:rPr>
          <w:rFonts w:ascii="Segoe UI" w:hAnsi="Segoe UI" w:cs="Segoe UI"/>
          <w:sz w:val="24"/>
          <w:szCs w:val="24"/>
        </w:rPr>
      </w:pPr>
    </w:p>
    <w:sectPr w:rsidR="0056157C" w:rsidRPr="00883E41" w:rsidSect="00366973">
      <w:pgSz w:w="11906" w:h="16838"/>
      <w:pgMar w:top="993" w:right="1417" w:bottom="1417"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568E" w:rsidRDefault="0058568E" w:rsidP="0075594D">
      <w:pPr>
        <w:spacing w:before="0" w:after="0" w:line="240" w:lineRule="auto"/>
      </w:pPr>
      <w:r>
        <w:separator/>
      </w:r>
    </w:p>
  </w:endnote>
  <w:endnote w:type="continuationSeparator" w:id="1">
    <w:p w:rsidR="0058568E" w:rsidRDefault="0058568E" w:rsidP="0075594D">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10022FF" w:usb1="C000E47F" w:usb2="00000029" w:usb3="00000000" w:csb0="000001D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568E" w:rsidRDefault="0058568E" w:rsidP="0075594D">
      <w:pPr>
        <w:spacing w:before="0" w:after="0" w:line="240" w:lineRule="auto"/>
      </w:pPr>
      <w:r>
        <w:separator/>
      </w:r>
    </w:p>
  </w:footnote>
  <w:footnote w:type="continuationSeparator" w:id="1">
    <w:p w:rsidR="0058568E" w:rsidRDefault="0058568E" w:rsidP="0075594D">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D86A06"/>
    <w:multiLevelType w:val="hybridMultilevel"/>
    <w:tmpl w:val="4662B1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57E40759"/>
    <w:multiLevelType w:val="hybridMultilevel"/>
    <w:tmpl w:val="89B2DC72"/>
    <w:lvl w:ilvl="0" w:tplc="9DFE8C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defaultTabStop w:val="708"/>
  <w:hyphenationZone w:val="425"/>
  <w:drawingGridHorizontalSpacing w:val="110"/>
  <w:displayHorizontalDrawingGridEvery w:val="0"/>
  <w:characterSpacingControl w:val="doNotCompress"/>
  <w:footnotePr>
    <w:footnote w:id="0"/>
    <w:footnote w:id="1"/>
  </w:footnotePr>
  <w:endnotePr>
    <w:endnote w:id="0"/>
    <w:endnote w:id="1"/>
  </w:endnotePr>
  <w:compat/>
  <w:rsids>
    <w:rsidRoot w:val="00516F41"/>
    <w:rsid w:val="00004856"/>
    <w:rsid w:val="000354FB"/>
    <w:rsid w:val="000465C8"/>
    <w:rsid w:val="000504F7"/>
    <w:rsid w:val="00062F36"/>
    <w:rsid w:val="000667B5"/>
    <w:rsid w:val="000767C4"/>
    <w:rsid w:val="000D54AD"/>
    <w:rsid w:val="000E61C9"/>
    <w:rsid w:val="000E740D"/>
    <w:rsid w:val="001079C1"/>
    <w:rsid w:val="001118CC"/>
    <w:rsid w:val="00115F4A"/>
    <w:rsid w:val="00122B6A"/>
    <w:rsid w:val="00146856"/>
    <w:rsid w:val="001472DE"/>
    <w:rsid w:val="00153F13"/>
    <w:rsid w:val="00155223"/>
    <w:rsid w:val="00155A05"/>
    <w:rsid w:val="0016484D"/>
    <w:rsid w:val="00173F49"/>
    <w:rsid w:val="00180BA8"/>
    <w:rsid w:val="00181740"/>
    <w:rsid w:val="00184B46"/>
    <w:rsid w:val="001B44CF"/>
    <w:rsid w:val="001C5B4C"/>
    <w:rsid w:val="001D33CB"/>
    <w:rsid w:val="001F41B7"/>
    <w:rsid w:val="00204986"/>
    <w:rsid w:val="00205D25"/>
    <w:rsid w:val="002127D0"/>
    <w:rsid w:val="00214953"/>
    <w:rsid w:val="00242838"/>
    <w:rsid w:val="00272967"/>
    <w:rsid w:val="002745CB"/>
    <w:rsid w:val="00275B75"/>
    <w:rsid w:val="00276E2B"/>
    <w:rsid w:val="00285E78"/>
    <w:rsid w:val="00293825"/>
    <w:rsid w:val="002B5B39"/>
    <w:rsid w:val="002C6C53"/>
    <w:rsid w:val="002E1625"/>
    <w:rsid w:val="00304877"/>
    <w:rsid w:val="0030671E"/>
    <w:rsid w:val="0031076D"/>
    <w:rsid w:val="003349E3"/>
    <w:rsid w:val="00353C19"/>
    <w:rsid w:val="00356F61"/>
    <w:rsid w:val="00361C81"/>
    <w:rsid w:val="00366973"/>
    <w:rsid w:val="00381EF9"/>
    <w:rsid w:val="00382170"/>
    <w:rsid w:val="00386278"/>
    <w:rsid w:val="003872E1"/>
    <w:rsid w:val="00391E09"/>
    <w:rsid w:val="0039245C"/>
    <w:rsid w:val="0039504F"/>
    <w:rsid w:val="003A3E99"/>
    <w:rsid w:val="003C298D"/>
    <w:rsid w:val="003C520F"/>
    <w:rsid w:val="003D7388"/>
    <w:rsid w:val="003E7128"/>
    <w:rsid w:val="004236FA"/>
    <w:rsid w:val="004437FD"/>
    <w:rsid w:val="00464C5A"/>
    <w:rsid w:val="004A05D9"/>
    <w:rsid w:val="004C33B7"/>
    <w:rsid w:val="004C36F6"/>
    <w:rsid w:val="004D7724"/>
    <w:rsid w:val="004E274D"/>
    <w:rsid w:val="004E6DED"/>
    <w:rsid w:val="004F02B4"/>
    <w:rsid w:val="00502EB6"/>
    <w:rsid w:val="00516F41"/>
    <w:rsid w:val="005206CD"/>
    <w:rsid w:val="00531BB7"/>
    <w:rsid w:val="005322EB"/>
    <w:rsid w:val="0056157C"/>
    <w:rsid w:val="00581A8F"/>
    <w:rsid w:val="0058568E"/>
    <w:rsid w:val="0059044B"/>
    <w:rsid w:val="005A17A9"/>
    <w:rsid w:val="005B44EC"/>
    <w:rsid w:val="005B6962"/>
    <w:rsid w:val="005C371F"/>
    <w:rsid w:val="005C5043"/>
    <w:rsid w:val="005D1F8A"/>
    <w:rsid w:val="005E45D8"/>
    <w:rsid w:val="005E4C05"/>
    <w:rsid w:val="005E75E7"/>
    <w:rsid w:val="005F780B"/>
    <w:rsid w:val="00620EB3"/>
    <w:rsid w:val="006279FC"/>
    <w:rsid w:val="00643897"/>
    <w:rsid w:val="00644C44"/>
    <w:rsid w:val="00670166"/>
    <w:rsid w:val="0067128D"/>
    <w:rsid w:val="006713BB"/>
    <w:rsid w:val="00694708"/>
    <w:rsid w:val="006A7DCD"/>
    <w:rsid w:val="006B5649"/>
    <w:rsid w:val="006C6B4A"/>
    <w:rsid w:val="006C7D9F"/>
    <w:rsid w:val="006D38FB"/>
    <w:rsid w:val="006E170B"/>
    <w:rsid w:val="006E259D"/>
    <w:rsid w:val="00707D7E"/>
    <w:rsid w:val="00711CC0"/>
    <w:rsid w:val="00723BFE"/>
    <w:rsid w:val="00726DB0"/>
    <w:rsid w:val="0073219E"/>
    <w:rsid w:val="00732323"/>
    <w:rsid w:val="00734EC7"/>
    <w:rsid w:val="007371B1"/>
    <w:rsid w:val="0075594D"/>
    <w:rsid w:val="00784751"/>
    <w:rsid w:val="007B49DA"/>
    <w:rsid w:val="007C07B3"/>
    <w:rsid w:val="007C428E"/>
    <w:rsid w:val="007E3D02"/>
    <w:rsid w:val="007F05F8"/>
    <w:rsid w:val="00810A6D"/>
    <w:rsid w:val="00811EE6"/>
    <w:rsid w:val="00816289"/>
    <w:rsid w:val="008228D0"/>
    <w:rsid w:val="008303A7"/>
    <w:rsid w:val="00834E84"/>
    <w:rsid w:val="00867CFF"/>
    <w:rsid w:val="00883E41"/>
    <w:rsid w:val="008850E9"/>
    <w:rsid w:val="008A09B5"/>
    <w:rsid w:val="008A6789"/>
    <w:rsid w:val="008C0A6A"/>
    <w:rsid w:val="008C112A"/>
    <w:rsid w:val="008D779D"/>
    <w:rsid w:val="008E3D12"/>
    <w:rsid w:val="008F5FF0"/>
    <w:rsid w:val="009001C0"/>
    <w:rsid w:val="00900FD3"/>
    <w:rsid w:val="00912D45"/>
    <w:rsid w:val="00914A1D"/>
    <w:rsid w:val="00915CC1"/>
    <w:rsid w:val="0091610D"/>
    <w:rsid w:val="00920C93"/>
    <w:rsid w:val="009711BA"/>
    <w:rsid w:val="0098073D"/>
    <w:rsid w:val="00986A7A"/>
    <w:rsid w:val="0099422C"/>
    <w:rsid w:val="009A0BCA"/>
    <w:rsid w:val="009A1567"/>
    <w:rsid w:val="009A3A3C"/>
    <w:rsid w:val="009A55C7"/>
    <w:rsid w:val="009E5C09"/>
    <w:rsid w:val="009E5D28"/>
    <w:rsid w:val="009F0B5F"/>
    <w:rsid w:val="00A14013"/>
    <w:rsid w:val="00A26EE3"/>
    <w:rsid w:val="00A346F4"/>
    <w:rsid w:val="00A529D5"/>
    <w:rsid w:val="00A550FE"/>
    <w:rsid w:val="00A770B2"/>
    <w:rsid w:val="00A86267"/>
    <w:rsid w:val="00A86C7B"/>
    <w:rsid w:val="00AC26E0"/>
    <w:rsid w:val="00AF1171"/>
    <w:rsid w:val="00AF7F7D"/>
    <w:rsid w:val="00B06A3F"/>
    <w:rsid w:val="00B31D6A"/>
    <w:rsid w:val="00B32382"/>
    <w:rsid w:val="00B52E45"/>
    <w:rsid w:val="00B661EE"/>
    <w:rsid w:val="00B71301"/>
    <w:rsid w:val="00B848F1"/>
    <w:rsid w:val="00B969D4"/>
    <w:rsid w:val="00BA2437"/>
    <w:rsid w:val="00BA4BAE"/>
    <w:rsid w:val="00BA61AE"/>
    <w:rsid w:val="00BA6345"/>
    <w:rsid w:val="00BB1603"/>
    <w:rsid w:val="00BC6CD4"/>
    <w:rsid w:val="00BD71F5"/>
    <w:rsid w:val="00C01B35"/>
    <w:rsid w:val="00C3484D"/>
    <w:rsid w:val="00C42B20"/>
    <w:rsid w:val="00C70363"/>
    <w:rsid w:val="00C87A3D"/>
    <w:rsid w:val="00CB03E4"/>
    <w:rsid w:val="00CC18A4"/>
    <w:rsid w:val="00CE18AD"/>
    <w:rsid w:val="00CF35C2"/>
    <w:rsid w:val="00CF4584"/>
    <w:rsid w:val="00D0014C"/>
    <w:rsid w:val="00D02F95"/>
    <w:rsid w:val="00D06369"/>
    <w:rsid w:val="00D13754"/>
    <w:rsid w:val="00D17EDE"/>
    <w:rsid w:val="00D216D7"/>
    <w:rsid w:val="00D545E1"/>
    <w:rsid w:val="00D6156F"/>
    <w:rsid w:val="00D855ED"/>
    <w:rsid w:val="00D935AC"/>
    <w:rsid w:val="00DA4632"/>
    <w:rsid w:val="00DC0B1A"/>
    <w:rsid w:val="00DD70DD"/>
    <w:rsid w:val="00DE2013"/>
    <w:rsid w:val="00DE4D4B"/>
    <w:rsid w:val="00DF6ED9"/>
    <w:rsid w:val="00E240DF"/>
    <w:rsid w:val="00E25F89"/>
    <w:rsid w:val="00E433FE"/>
    <w:rsid w:val="00E51636"/>
    <w:rsid w:val="00E7441F"/>
    <w:rsid w:val="00E8729A"/>
    <w:rsid w:val="00EB41EA"/>
    <w:rsid w:val="00ED24A2"/>
    <w:rsid w:val="00ED48C0"/>
    <w:rsid w:val="00EE1F90"/>
    <w:rsid w:val="00EF1382"/>
    <w:rsid w:val="00EF5E95"/>
    <w:rsid w:val="00F33FE8"/>
    <w:rsid w:val="00F37F36"/>
    <w:rsid w:val="00F41FB1"/>
    <w:rsid w:val="00F50C45"/>
    <w:rsid w:val="00F649CF"/>
    <w:rsid w:val="00F808BB"/>
    <w:rsid w:val="00F81844"/>
    <w:rsid w:val="00F839BA"/>
    <w:rsid w:val="00F90248"/>
    <w:rsid w:val="00FA4C1D"/>
    <w:rsid w:val="00FB05B5"/>
    <w:rsid w:val="00FB5ADC"/>
    <w:rsid w:val="00FC3308"/>
    <w:rsid w:val="00FD607B"/>
    <w:rsid w:val="00FD693F"/>
    <w:rsid w:val="00FD6FB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6F41"/>
    <w:pPr>
      <w:spacing w:before="120" w:after="120" w:line="360" w:lineRule="auto"/>
      <w:jc w:val="both"/>
    </w:pPr>
    <w:rPr>
      <w:rFonts w:asciiTheme="majorHAnsi" w:eastAsia="Times New Roman" w:hAnsiTheme="majorHAnsi" w:cs="Times New Roman"/>
      <w:lang w:eastAsia="tr-TR"/>
    </w:rPr>
  </w:style>
  <w:style w:type="paragraph" w:styleId="Balk1">
    <w:name w:val="heading 1"/>
    <w:basedOn w:val="Normal"/>
    <w:next w:val="Normal"/>
    <w:link w:val="Balk1Char"/>
    <w:uiPriority w:val="9"/>
    <w:qFormat/>
    <w:rsid w:val="00F839BA"/>
    <w:pPr>
      <w:keepNext/>
      <w:keepLines/>
      <w:spacing w:before="480" w:after="0"/>
      <w:outlineLvl w:val="0"/>
    </w:pPr>
    <w:rPr>
      <w:rFonts w:eastAsiaTheme="majorEastAsia"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16F41"/>
    <w:pPr>
      <w:ind w:left="720"/>
      <w:contextualSpacing/>
    </w:pPr>
  </w:style>
  <w:style w:type="paragraph" w:styleId="GvdeMetni">
    <w:name w:val="Body Text"/>
    <w:basedOn w:val="Normal"/>
    <w:link w:val="GvdeMetniChar"/>
    <w:rsid w:val="00516F41"/>
    <w:pPr>
      <w:spacing w:after="0"/>
    </w:pPr>
    <w:rPr>
      <w:rFonts w:ascii="Times New Roman" w:hAnsi="Times New Roman"/>
      <w:sz w:val="24"/>
      <w:szCs w:val="20"/>
    </w:rPr>
  </w:style>
  <w:style w:type="character" w:customStyle="1" w:styleId="GvdeMetniChar">
    <w:name w:val="Gövde Metni Char"/>
    <w:basedOn w:val="VarsaylanParagrafYazTipi"/>
    <w:link w:val="GvdeMetni"/>
    <w:rsid w:val="00516F41"/>
    <w:rPr>
      <w:rFonts w:ascii="Times New Roman" w:eastAsia="Times New Roman" w:hAnsi="Times New Roman" w:cs="Times New Roman"/>
      <w:sz w:val="24"/>
      <w:szCs w:val="20"/>
      <w:lang w:eastAsia="tr-TR"/>
    </w:rPr>
  </w:style>
  <w:style w:type="paragraph" w:styleId="BalonMetni">
    <w:name w:val="Balloon Text"/>
    <w:basedOn w:val="Normal"/>
    <w:link w:val="BalonMetniChar"/>
    <w:uiPriority w:val="99"/>
    <w:semiHidden/>
    <w:unhideWhenUsed/>
    <w:rsid w:val="00516F41"/>
    <w:pPr>
      <w:spacing w:before="0"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16F41"/>
    <w:rPr>
      <w:rFonts w:ascii="Tahoma" w:eastAsia="Times New Roman" w:hAnsi="Tahoma" w:cs="Tahoma"/>
      <w:sz w:val="16"/>
      <w:szCs w:val="16"/>
      <w:lang w:eastAsia="tr-TR"/>
    </w:rPr>
  </w:style>
  <w:style w:type="character" w:customStyle="1" w:styleId="Balk1Char">
    <w:name w:val="Başlık 1 Char"/>
    <w:basedOn w:val="VarsaylanParagrafYazTipi"/>
    <w:link w:val="Balk1"/>
    <w:uiPriority w:val="9"/>
    <w:rsid w:val="00F839BA"/>
    <w:rPr>
      <w:rFonts w:asciiTheme="majorHAnsi" w:eastAsiaTheme="majorEastAsia" w:hAnsiTheme="majorHAnsi" w:cstheme="majorBidi"/>
      <w:b/>
      <w:bCs/>
      <w:color w:val="365F91" w:themeColor="accent1" w:themeShade="BF"/>
      <w:sz w:val="28"/>
      <w:szCs w:val="28"/>
      <w:lang w:eastAsia="tr-TR"/>
    </w:rPr>
  </w:style>
  <w:style w:type="paragraph" w:styleId="stbilgi">
    <w:name w:val="header"/>
    <w:basedOn w:val="Normal"/>
    <w:link w:val="stbilgiChar"/>
    <w:uiPriority w:val="99"/>
    <w:semiHidden/>
    <w:unhideWhenUsed/>
    <w:rsid w:val="0075594D"/>
    <w:pPr>
      <w:tabs>
        <w:tab w:val="center" w:pos="4536"/>
        <w:tab w:val="right" w:pos="9072"/>
      </w:tabs>
      <w:spacing w:before="0" w:after="0" w:line="240" w:lineRule="auto"/>
    </w:pPr>
  </w:style>
  <w:style w:type="character" w:customStyle="1" w:styleId="stbilgiChar">
    <w:name w:val="Üstbilgi Char"/>
    <w:basedOn w:val="VarsaylanParagrafYazTipi"/>
    <w:link w:val="stbilgi"/>
    <w:uiPriority w:val="99"/>
    <w:semiHidden/>
    <w:rsid w:val="0075594D"/>
    <w:rPr>
      <w:rFonts w:asciiTheme="majorHAnsi" w:eastAsia="Times New Roman" w:hAnsiTheme="majorHAnsi" w:cs="Times New Roman"/>
      <w:lang w:eastAsia="tr-TR"/>
    </w:rPr>
  </w:style>
  <w:style w:type="paragraph" w:styleId="Altbilgi">
    <w:name w:val="footer"/>
    <w:basedOn w:val="Normal"/>
    <w:link w:val="AltbilgiChar"/>
    <w:uiPriority w:val="99"/>
    <w:semiHidden/>
    <w:unhideWhenUsed/>
    <w:rsid w:val="0075594D"/>
    <w:pPr>
      <w:tabs>
        <w:tab w:val="center" w:pos="4536"/>
        <w:tab w:val="right" w:pos="9072"/>
      </w:tabs>
      <w:spacing w:before="0" w:after="0" w:line="240" w:lineRule="auto"/>
    </w:pPr>
  </w:style>
  <w:style w:type="character" w:customStyle="1" w:styleId="AltbilgiChar">
    <w:name w:val="Altbilgi Char"/>
    <w:basedOn w:val="VarsaylanParagrafYazTipi"/>
    <w:link w:val="Altbilgi"/>
    <w:uiPriority w:val="99"/>
    <w:semiHidden/>
    <w:rsid w:val="0075594D"/>
    <w:rPr>
      <w:rFonts w:asciiTheme="majorHAnsi" w:eastAsia="Times New Roman" w:hAnsiTheme="majorHAnsi" w:cs="Times New Roman"/>
      <w:lang w:eastAsia="tr-TR"/>
    </w:rPr>
  </w:style>
</w:styles>
</file>

<file path=word/webSettings.xml><?xml version="1.0" encoding="utf-8"?>
<w:webSettings xmlns:r="http://schemas.openxmlformats.org/officeDocument/2006/relationships" xmlns:w="http://schemas.openxmlformats.org/wordprocessingml/2006/main">
  <w:divs>
    <w:div w:id="78716298">
      <w:bodyDiv w:val="1"/>
      <w:marLeft w:val="0"/>
      <w:marRight w:val="0"/>
      <w:marTop w:val="0"/>
      <w:marBottom w:val="0"/>
      <w:divBdr>
        <w:top w:val="none" w:sz="0" w:space="0" w:color="auto"/>
        <w:left w:val="none" w:sz="0" w:space="0" w:color="auto"/>
        <w:bottom w:val="none" w:sz="0" w:space="0" w:color="auto"/>
        <w:right w:val="none" w:sz="0" w:space="0" w:color="auto"/>
      </w:divBdr>
    </w:div>
    <w:div w:id="116336293">
      <w:bodyDiv w:val="1"/>
      <w:marLeft w:val="0"/>
      <w:marRight w:val="0"/>
      <w:marTop w:val="0"/>
      <w:marBottom w:val="0"/>
      <w:divBdr>
        <w:top w:val="none" w:sz="0" w:space="0" w:color="auto"/>
        <w:left w:val="none" w:sz="0" w:space="0" w:color="auto"/>
        <w:bottom w:val="none" w:sz="0" w:space="0" w:color="auto"/>
        <w:right w:val="none" w:sz="0" w:space="0" w:color="auto"/>
      </w:divBdr>
    </w:div>
    <w:div w:id="137889276">
      <w:bodyDiv w:val="1"/>
      <w:marLeft w:val="0"/>
      <w:marRight w:val="0"/>
      <w:marTop w:val="0"/>
      <w:marBottom w:val="0"/>
      <w:divBdr>
        <w:top w:val="none" w:sz="0" w:space="0" w:color="auto"/>
        <w:left w:val="none" w:sz="0" w:space="0" w:color="auto"/>
        <w:bottom w:val="none" w:sz="0" w:space="0" w:color="auto"/>
        <w:right w:val="none" w:sz="0" w:space="0" w:color="auto"/>
      </w:divBdr>
    </w:div>
    <w:div w:id="176163986">
      <w:bodyDiv w:val="1"/>
      <w:marLeft w:val="0"/>
      <w:marRight w:val="0"/>
      <w:marTop w:val="0"/>
      <w:marBottom w:val="0"/>
      <w:divBdr>
        <w:top w:val="none" w:sz="0" w:space="0" w:color="auto"/>
        <w:left w:val="none" w:sz="0" w:space="0" w:color="auto"/>
        <w:bottom w:val="none" w:sz="0" w:space="0" w:color="auto"/>
        <w:right w:val="none" w:sz="0" w:space="0" w:color="auto"/>
      </w:divBdr>
    </w:div>
    <w:div w:id="423451958">
      <w:bodyDiv w:val="1"/>
      <w:marLeft w:val="0"/>
      <w:marRight w:val="0"/>
      <w:marTop w:val="0"/>
      <w:marBottom w:val="0"/>
      <w:divBdr>
        <w:top w:val="none" w:sz="0" w:space="0" w:color="auto"/>
        <w:left w:val="none" w:sz="0" w:space="0" w:color="auto"/>
        <w:bottom w:val="none" w:sz="0" w:space="0" w:color="auto"/>
        <w:right w:val="none" w:sz="0" w:space="0" w:color="auto"/>
      </w:divBdr>
    </w:div>
    <w:div w:id="819468428">
      <w:bodyDiv w:val="1"/>
      <w:marLeft w:val="0"/>
      <w:marRight w:val="0"/>
      <w:marTop w:val="0"/>
      <w:marBottom w:val="0"/>
      <w:divBdr>
        <w:top w:val="none" w:sz="0" w:space="0" w:color="auto"/>
        <w:left w:val="none" w:sz="0" w:space="0" w:color="auto"/>
        <w:bottom w:val="none" w:sz="0" w:space="0" w:color="auto"/>
        <w:right w:val="none" w:sz="0" w:space="0" w:color="auto"/>
      </w:divBdr>
    </w:div>
    <w:div w:id="1568757397">
      <w:bodyDiv w:val="1"/>
      <w:marLeft w:val="0"/>
      <w:marRight w:val="0"/>
      <w:marTop w:val="0"/>
      <w:marBottom w:val="0"/>
      <w:divBdr>
        <w:top w:val="none" w:sz="0" w:space="0" w:color="auto"/>
        <w:left w:val="none" w:sz="0" w:space="0" w:color="auto"/>
        <w:bottom w:val="none" w:sz="0" w:space="0" w:color="auto"/>
        <w:right w:val="none" w:sz="0" w:space="0" w:color="auto"/>
      </w:divBdr>
    </w:div>
    <w:div w:id="2110152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5AD10B-6193-4BBD-9F3B-453566F87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Pages>
  <Words>848</Words>
  <Characters>4835</Characters>
  <Application>Microsoft Office Word</Application>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5672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tuer7</dc:creator>
  <cp:lastModifiedBy>Tuer1</cp:lastModifiedBy>
  <cp:revision>3</cp:revision>
  <cp:lastPrinted>2016-04-26T12:31:00Z</cp:lastPrinted>
  <dcterms:created xsi:type="dcterms:W3CDTF">2017-07-11T14:05:00Z</dcterms:created>
  <dcterms:modified xsi:type="dcterms:W3CDTF">2017-07-11T14:19:00Z</dcterms:modified>
</cp:coreProperties>
</file>