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C44" w:rsidRPr="0007202B" w:rsidRDefault="003F4415" w:rsidP="00F304C7">
      <w:pPr>
        <w:pStyle w:val="GvdeMetni"/>
        <w:spacing w:before="240" w:after="240" w:line="360" w:lineRule="auto"/>
        <w:rPr>
          <w:rFonts w:ascii="Cambria" w:eastAsia="Microsoft YaHei" w:hAnsi="Cambria"/>
          <w:b/>
          <w:color w:val="000000"/>
          <w:sz w:val="24"/>
        </w:rPr>
      </w:pPr>
      <w:r w:rsidRPr="0007202B">
        <w:rPr>
          <w:rFonts w:ascii="Cambria" w:eastAsia="Microsoft YaHei" w:hAnsi="Cambria"/>
          <w:b/>
          <w:color w:val="000000"/>
          <w:sz w:val="24"/>
        </w:rPr>
        <w:t>ORHANELİ</w:t>
      </w:r>
      <w:r w:rsidR="0025081F" w:rsidRPr="0007202B">
        <w:rPr>
          <w:rFonts w:ascii="Cambria" w:eastAsia="Microsoft YaHei" w:hAnsi="Cambria"/>
          <w:b/>
          <w:color w:val="000000"/>
          <w:sz w:val="24"/>
        </w:rPr>
        <w:t xml:space="preserve"> İLÇESİ, </w:t>
      </w:r>
      <w:r w:rsidRPr="0007202B">
        <w:rPr>
          <w:rFonts w:ascii="Cambria" w:eastAsia="Microsoft YaHei" w:hAnsi="Cambria"/>
          <w:b/>
          <w:color w:val="000000"/>
          <w:sz w:val="24"/>
        </w:rPr>
        <w:t>MERKEZ</w:t>
      </w:r>
      <w:r w:rsidR="00214B41" w:rsidRPr="0007202B">
        <w:rPr>
          <w:rFonts w:ascii="Cambria" w:eastAsia="Microsoft YaHei" w:hAnsi="Cambria"/>
          <w:b/>
          <w:color w:val="000000"/>
          <w:sz w:val="24"/>
        </w:rPr>
        <w:t xml:space="preserve"> </w:t>
      </w:r>
      <w:r w:rsidRPr="0007202B">
        <w:rPr>
          <w:rFonts w:ascii="Cambria" w:eastAsia="Microsoft YaHei" w:hAnsi="Cambria"/>
          <w:b/>
          <w:color w:val="000000"/>
          <w:sz w:val="24"/>
        </w:rPr>
        <w:t>DEMİRCİ</w:t>
      </w:r>
      <w:r w:rsidR="00257955" w:rsidRPr="0007202B">
        <w:rPr>
          <w:rFonts w:ascii="Cambria" w:eastAsia="Microsoft YaHei" w:hAnsi="Cambria"/>
          <w:b/>
          <w:color w:val="000000"/>
          <w:sz w:val="24"/>
        </w:rPr>
        <w:t xml:space="preserve"> </w:t>
      </w:r>
      <w:r w:rsidR="0025081F" w:rsidRPr="0007202B">
        <w:rPr>
          <w:rFonts w:ascii="Cambria" w:eastAsia="Microsoft YaHei" w:hAnsi="Cambria"/>
          <w:b/>
          <w:color w:val="000000"/>
          <w:sz w:val="24"/>
        </w:rPr>
        <w:t>MAHALLESİ</w:t>
      </w:r>
      <w:r w:rsidR="0010229B" w:rsidRPr="0007202B">
        <w:rPr>
          <w:rFonts w:ascii="Cambria" w:eastAsia="Microsoft YaHei" w:hAnsi="Cambria"/>
          <w:b/>
          <w:color w:val="000000"/>
          <w:sz w:val="24"/>
        </w:rPr>
        <w:t>,</w:t>
      </w:r>
      <w:r w:rsidR="00257955" w:rsidRPr="0007202B">
        <w:rPr>
          <w:rFonts w:ascii="Cambria" w:eastAsia="Microsoft YaHei" w:hAnsi="Cambria"/>
          <w:b/>
          <w:color w:val="000000"/>
          <w:sz w:val="24"/>
        </w:rPr>
        <w:t xml:space="preserve"> </w:t>
      </w:r>
      <w:r w:rsidRPr="0007202B">
        <w:rPr>
          <w:rFonts w:ascii="Cambria" w:eastAsia="Microsoft YaHei" w:hAnsi="Cambria"/>
          <w:b/>
          <w:color w:val="000000"/>
          <w:sz w:val="24"/>
        </w:rPr>
        <w:t>793</w:t>
      </w:r>
      <w:r w:rsidR="00126B04" w:rsidRPr="0007202B">
        <w:rPr>
          <w:rFonts w:ascii="Cambria" w:eastAsia="Microsoft YaHei" w:hAnsi="Cambria"/>
          <w:b/>
          <w:color w:val="000000"/>
          <w:sz w:val="24"/>
        </w:rPr>
        <w:t xml:space="preserve"> PARSEL</w:t>
      </w:r>
      <w:r w:rsidRPr="0007202B">
        <w:rPr>
          <w:rFonts w:ascii="Cambria" w:eastAsia="Microsoft YaHei" w:hAnsi="Cambria"/>
          <w:b/>
          <w:color w:val="000000"/>
          <w:sz w:val="24"/>
        </w:rPr>
        <w:t xml:space="preserve">E İLİŞKİN </w:t>
      </w:r>
      <w:r w:rsidR="007C0086" w:rsidRPr="0007202B">
        <w:rPr>
          <w:rFonts w:ascii="Cambria" w:eastAsia="Microsoft YaHei" w:hAnsi="Cambria"/>
          <w:b/>
          <w:color w:val="000000"/>
          <w:sz w:val="24"/>
        </w:rPr>
        <w:t>1/</w:t>
      </w:r>
      <w:r w:rsidR="0007202B">
        <w:rPr>
          <w:rFonts w:ascii="Cambria" w:eastAsia="Microsoft YaHei" w:hAnsi="Cambria"/>
          <w:b/>
          <w:color w:val="000000"/>
          <w:sz w:val="24"/>
        </w:rPr>
        <w:t>5</w:t>
      </w:r>
      <w:r w:rsidR="007C0086" w:rsidRPr="0007202B">
        <w:rPr>
          <w:rFonts w:ascii="Cambria" w:eastAsia="Microsoft YaHei" w:hAnsi="Cambria"/>
          <w:b/>
          <w:color w:val="000000"/>
          <w:sz w:val="24"/>
        </w:rPr>
        <w:t xml:space="preserve">000 ÖLÇEKLİ </w:t>
      </w:r>
      <w:r w:rsidR="0007202B">
        <w:rPr>
          <w:rFonts w:ascii="Cambria" w:eastAsia="Microsoft YaHei" w:hAnsi="Cambria"/>
          <w:b/>
          <w:color w:val="000000"/>
          <w:sz w:val="24"/>
        </w:rPr>
        <w:t>NAZIM</w:t>
      </w:r>
      <w:r w:rsidR="00154233" w:rsidRPr="0007202B">
        <w:rPr>
          <w:rFonts w:ascii="Cambria" w:eastAsia="Microsoft YaHei" w:hAnsi="Cambria"/>
          <w:b/>
          <w:color w:val="000000"/>
          <w:sz w:val="24"/>
        </w:rPr>
        <w:t xml:space="preserve"> </w:t>
      </w:r>
      <w:r w:rsidR="00657D37" w:rsidRPr="0007202B">
        <w:rPr>
          <w:rFonts w:ascii="Cambria" w:eastAsia="Microsoft YaHei" w:hAnsi="Cambria"/>
          <w:b/>
          <w:color w:val="000000"/>
          <w:sz w:val="24"/>
        </w:rPr>
        <w:t>İMAR PLANI</w:t>
      </w:r>
      <w:r w:rsidR="00154233" w:rsidRPr="0007202B">
        <w:rPr>
          <w:rFonts w:ascii="Cambria" w:eastAsia="Microsoft YaHei" w:hAnsi="Cambria"/>
          <w:b/>
          <w:color w:val="000000"/>
          <w:sz w:val="24"/>
        </w:rPr>
        <w:t xml:space="preserve"> </w:t>
      </w:r>
      <w:r w:rsidR="003B43FD" w:rsidRPr="0007202B">
        <w:rPr>
          <w:rFonts w:ascii="Cambria" w:eastAsia="Microsoft YaHei" w:hAnsi="Cambria"/>
          <w:b/>
          <w:color w:val="000000"/>
          <w:sz w:val="24"/>
        </w:rPr>
        <w:t>AÇIKLAMA RAPORU</w:t>
      </w:r>
    </w:p>
    <w:p w:rsidR="0083536F" w:rsidRPr="0007202B" w:rsidRDefault="003F4415" w:rsidP="0083536F">
      <w:pPr>
        <w:spacing w:before="240" w:after="240" w:line="360" w:lineRule="auto"/>
        <w:jc w:val="both"/>
        <w:rPr>
          <w:rFonts w:ascii="Cambria" w:eastAsia="Microsoft YaHei" w:hAnsi="Cambria"/>
          <w:color w:val="FF0000"/>
        </w:rPr>
      </w:pPr>
      <w:r w:rsidRPr="0007202B">
        <w:rPr>
          <w:rFonts w:ascii="Cambria" w:eastAsia="Microsoft YaHei" w:hAnsi="Cambria"/>
          <w:color w:val="000000"/>
        </w:rPr>
        <w:tab/>
      </w:r>
      <w:r w:rsidR="002C294A" w:rsidRPr="0007202B">
        <w:rPr>
          <w:rFonts w:ascii="Cambria" w:eastAsia="Microsoft YaHei" w:hAnsi="Cambria"/>
          <w:color w:val="000000" w:themeColor="text1"/>
        </w:rPr>
        <w:t xml:space="preserve">Güneş enerjisi günümüz şartlarında hem kullanışlı ve hem de çevreye karşı fayda sağlayan bir sistemdir. Uzun vadede maliyeti düşürmekle birlikte çevreye de olumlu etkisi çoktur. </w:t>
      </w:r>
      <w:r w:rsidR="003E0EC6" w:rsidRPr="0007202B">
        <w:rPr>
          <w:rFonts w:ascii="Cambria" w:eastAsia="Microsoft YaHei" w:hAnsi="Cambria"/>
          <w:color w:val="000000" w:themeColor="text1"/>
        </w:rPr>
        <w:t>Temiz bir enerji türü olmasından s</w:t>
      </w:r>
      <w:r w:rsidR="002C294A" w:rsidRPr="0007202B">
        <w:rPr>
          <w:rFonts w:ascii="Cambria" w:eastAsia="Microsoft YaHei" w:hAnsi="Cambria"/>
          <w:color w:val="000000" w:themeColor="text1"/>
        </w:rPr>
        <w:t xml:space="preserve">ıcak su temin etmek için kömür, odun, doğal gaz gibi yakıtları </w:t>
      </w:r>
      <w:r w:rsidR="003E0EC6" w:rsidRPr="0007202B">
        <w:rPr>
          <w:rFonts w:ascii="Cambria" w:eastAsia="Microsoft YaHei" w:hAnsi="Cambria"/>
          <w:color w:val="000000" w:themeColor="text1"/>
        </w:rPr>
        <w:t>tüketmek</w:t>
      </w:r>
      <w:r w:rsidR="002C294A" w:rsidRPr="0007202B">
        <w:rPr>
          <w:rFonts w:ascii="Cambria" w:eastAsia="Microsoft YaHei" w:hAnsi="Cambria"/>
          <w:color w:val="000000" w:themeColor="text1"/>
        </w:rPr>
        <w:t xml:space="preserve"> </w:t>
      </w:r>
      <w:r w:rsidR="003E0EC6" w:rsidRPr="0007202B">
        <w:rPr>
          <w:rFonts w:ascii="Cambria" w:eastAsia="Microsoft YaHei" w:hAnsi="Cambria"/>
          <w:color w:val="000000" w:themeColor="text1"/>
        </w:rPr>
        <w:t xml:space="preserve">yerine güneş enerjisi kullanmak daha yararlı olacaktır. Sonuç itibariyle hem ekonomik hem doğa canlısı bir enerji türü olmasından </w:t>
      </w:r>
      <w:r w:rsidR="00214B41" w:rsidRPr="0007202B">
        <w:rPr>
          <w:rFonts w:ascii="Cambria" w:eastAsia="Microsoft YaHei" w:hAnsi="Cambria"/>
          <w:color w:val="000000" w:themeColor="text1"/>
        </w:rPr>
        <w:t xml:space="preserve">ötürü </w:t>
      </w:r>
      <w:r w:rsidR="00214B41" w:rsidRPr="0007202B">
        <w:rPr>
          <w:rFonts w:ascii="Cambria" w:eastAsia="Microsoft YaHei" w:hAnsi="Cambria"/>
          <w:color w:val="000000"/>
        </w:rPr>
        <w:t>Orhaneli İlçesi, Merkez Demirci Mahallesi sınırları dâhilinde olan I22A21B Pafta, 793 parselde</w:t>
      </w:r>
      <w:r w:rsidR="00214B41" w:rsidRPr="0007202B">
        <w:rPr>
          <w:rFonts w:ascii="Cambria" w:eastAsia="Microsoft YaHei" w:hAnsi="Cambria"/>
          <w:color w:val="000000" w:themeColor="text1"/>
        </w:rPr>
        <w:t xml:space="preserve"> </w:t>
      </w:r>
      <w:r w:rsidR="002C294A" w:rsidRPr="0007202B">
        <w:rPr>
          <w:rFonts w:ascii="Cambria" w:eastAsia="Microsoft YaHei" w:hAnsi="Cambria"/>
          <w:color w:val="000000" w:themeColor="text1"/>
        </w:rPr>
        <w:t xml:space="preserve">güneş panelleri yapmak amacı ile </w:t>
      </w:r>
      <w:r w:rsidR="003E0EC6" w:rsidRPr="0007202B">
        <w:rPr>
          <w:rFonts w:ascii="Cambria" w:eastAsia="Microsoft YaHei" w:hAnsi="Cambria"/>
          <w:color w:val="000000" w:themeColor="text1"/>
        </w:rPr>
        <w:t>1/</w:t>
      </w:r>
      <w:r w:rsidR="00891C22">
        <w:rPr>
          <w:rFonts w:ascii="Cambria" w:eastAsia="Microsoft YaHei" w:hAnsi="Cambria"/>
          <w:color w:val="000000" w:themeColor="text1"/>
        </w:rPr>
        <w:t>5</w:t>
      </w:r>
      <w:r w:rsidR="003E0EC6" w:rsidRPr="0007202B">
        <w:rPr>
          <w:rFonts w:ascii="Cambria" w:eastAsia="Microsoft YaHei" w:hAnsi="Cambria"/>
          <w:color w:val="000000" w:themeColor="text1"/>
        </w:rPr>
        <w:t xml:space="preserve">000 ölçekli </w:t>
      </w:r>
      <w:r w:rsidR="00891C22">
        <w:rPr>
          <w:rFonts w:ascii="Cambria" w:eastAsia="Microsoft YaHei" w:hAnsi="Cambria"/>
          <w:color w:val="000000" w:themeColor="text1"/>
        </w:rPr>
        <w:t>nazım</w:t>
      </w:r>
      <w:r w:rsidR="003E0EC6" w:rsidRPr="0007202B">
        <w:rPr>
          <w:rFonts w:ascii="Cambria" w:eastAsia="Microsoft YaHei" w:hAnsi="Cambria"/>
          <w:color w:val="000000" w:themeColor="text1"/>
        </w:rPr>
        <w:t xml:space="preserve"> imar planı hazırlanmıştır</w:t>
      </w:r>
      <w:r w:rsidR="0083536F" w:rsidRPr="0007202B">
        <w:rPr>
          <w:rFonts w:ascii="Cambria" w:eastAsia="Microsoft YaHei" w:hAnsi="Cambria"/>
          <w:color w:val="000000" w:themeColor="text1"/>
        </w:rPr>
        <w:t xml:space="preserve">. </w:t>
      </w:r>
    </w:p>
    <w:p w:rsidR="00770187" w:rsidRPr="0007202B" w:rsidRDefault="00220B04"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t>PLANLAMA ALANININ KONUMU-ULAŞIM İLİŞKİLERİ</w:t>
      </w:r>
    </w:p>
    <w:p w:rsidR="003E0276" w:rsidRPr="0007202B" w:rsidRDefault="00214B41" w:rsidP="003E0276">
      <w:pPr>
        <w:spacing w:before="240" w:after="240" w:line="360" w:lineRule="auto"/>
        <w:jc w:val="both"/>
        <w:rPr>
          <w:rFonts w:ascii="Cambria" w:eastAsia="Microsoft YaHei" w:hAnsi="Cambria"/>
          <w:color w:val="000000"/>
        </w:rPr>
      </w:pPr>
      <w:r w:rsidRPr="0007202B">
        <w:rPr>
          <w:rFonts w:ascii="Cambria" w:eastAsia="Microsoft YaHei" w:hAnsi="Cambria"/>
          <w:color w:val="000000"/>
        </w:rPr>
        <w:tab/>
      </w:r>
      <w:r w:rsidR="00947176" w:rsidRPr="0007202B">
        <w:rPr>
          <w:rFonts w:ascii="Cambria" w:eastAsia="Microsoft YaHei" w:hAnsi="Cambria"/>
          <w:color w:val="000000"/>
        </w:rPr>
        <w:t>Planlama alanı Merkez Demirci</w:t>
      </w:r>
      <w:r w:rsidR="000F74F5" w:rsidRPr="0007202B">
        <w:rPr>
          <w:rFonts w:ascii="Cambria" w:eastAsia="Microsoft YaHei" w:hAnsi="Cambria"/>
          <w:color w:val="000000"/>
        </w:rPr>
        <w:t xml:space="preserve"> Mahallesi</w:t>
      </w:r>
      <w:r w:rsidR="00947176" w:rsidRPr="0007202B">
        <w:rPr>
          <w:rFonts w:ascii="Cambria" w:eastAsia="Microsoft YaHei" w:hAnsi="Cambria"/>
          <w:color w:val="000000"/>
        </w:rPr>
        <w:t xml:space="preserve"> sınırları içinde, Orhaneli ilçe merkezinin yaklaşık </w:t>
      </w:r>
      <w:proofErr w:type="gramStart"/>
      <w:r w:rsidR="00947176" w:rsidRPr="0007202B">
        <w:rPr>
          <w:rFonts w:ascii="Cambria" w:eastAsia="Microsoft YaHei" w:hAnsi="Cambria"/>
          <w:color w:val="000000"/>
        </w:rPr>
        <w:t>13.5</w:t>
      </w:r>
      <w:proofErr w:type="gramEnd"/>
      <w:r w:rsidR="00947176" w:rsidRPr="0007202B">
        <w:rPr>
          <w:rFonts w:ascii="Cambria" w:eastAsia="Microsoft YaHei" w:hAnsi="Cambria"/>
          <w:color w:val="000000"/>
        </w:rPr>
        <w:t xml:space="preserve"> km güneydoğusunda</w:t>
      </w:r>
      <w:r w:rsidR="00E22FAB" w:rsidRPr="0007202B">
        <w:rPr>
          <w:rFonts w:ascii="Cambria" w:eastAsia="Microsoft YaHei" w:hAnsi="Cambria"/>
          <w:color w:val="000000"/>
        </w:rPr>
        <w:t xml:space="preserve">, </w:t>
      </w:r>
      <w:proofErr w:type="spellStart"/>
      <w:r w:rsidR="00E22FAB" w:rsidRPr="0007202B">
        <w:rPr>
          <w:rFonts w:ascii="Cambria" w:eastAsia="Microsoft YaHei" w:hAnsi="Cambria"/>
          <w:color w:val="000000"/>
        </w:rPr>
        <w:t>Büyükorhan</w:t>
      </w:r>
      <w:proofErr w:type="spellEnd"/>
      <w:r w:rsidR="00E22FAB" w:rsidRPr="0007202B">
        <w:rPr>
          <w:rFonts w:ascii="Cambria" w:eastAsia="Microsoft YaHei" w:hAnsi="Cambria"/>
          <w:color w:val="000000"/>
        </w:rPr>
        <w:t xml:space="preserve"> ilçe merkezinin 12.5 km doğusunda, Merkez Demirci, </w:t>
      </w:r>
      <w:proofErr w:type="spellStart"/>
      <w:r w:rsidR="00E22FAB" w:rsidRPr="0007202B">
        <w:rPr>
          <w:rFonts w:ascii="Cambria" w:eastAsia="Microsoft YaHei" w:hAnsi="Cambria"/>
          <w:color w:val="000000"/>
        </w:rPr>
        <w:t>Küçükorhan</w:t>
      </w:r>
      <w:proofErr w:type="spellEnd"/>
      <w:r w:rsidR="00E22FAB" w:rsidRPr="0007202B">
        <w:rPr>
          <w:rFonts w:ascii="Cambria" w:eastAsia="Microsoft YaHei" w:hAnsi="Cambria"/>
          <w:color w:val="000000"/>
        </w:rPr>
        <w:t xml:space="preserve"> ve Mahaller mahallelerinin takribi olarak ortasında, Orhaneli-Harmancık yolunun yaklaşık 350 metre batısında konumlanmaktadır.</w:t>
      </w:r>
      <w:r w:rsidR="000F74F5" w:rsidRPr="0007202B">
        <w:rPr>
          <w:rFonts w:ascii="Cambria" w:eastAsia="Microsoft YaHei" w:hAnsi="Cambria"/>
          <w:color w:val="000000"/>
        </w:rPr>
        <w:t xml:space="preserve"> </w:t>
      </w:r>
    </w:p>
    <w:p w:rsidR="00E22FAB" w:rsidRPr="0007202B" w:rsidRDefault="00804BEC" w:rsidP="003E0276">
      <w:pPr>
        <w:spacing w:before="240" w:after="240" w:line="360" w:lineRule="auto"/>
        <w:jc w:val="both"/>
        <w:rPr>
          <w:rFonts w:ascii="Cambria" w:eastAsia="Microsoft YaHei" w:hAnsi="Cambria"/>
          <w:color w:val="FF0000"/>
        </w:rPr>
      </w:pPr>
      <w:r w:rsidRPr="0007202B">
        <w:rPr>
          <w:rFonts w:ascii="Cambria" w:eastAsia="Microsoft YaHei" w:hAnsi="Cambria"/>
          <w:color w:val="000000"/>
        </w:rPr>
        <w:tab/>
        <w:t>Planlama alanı 47,500.00 m² büyüklüğündedir.</w:t>
      </w:r>
    </w:p>
    <w:p w:rsidR="003E0276" w:rsidRPr="0007202B" w:rsidRDefault="00214B41" w:rsidP="003E0276">
      <w:pPr>
        <w:spacing w:before="240" w:after="240" w:line="360" w:lineRule="auto"/>
        <w:jc w:val="center"/>
        <w:rPr>
          <w:rFonts w:ascii="Cambria" w:eastAsia="Microsoft YaHei" w:hAnsi="Cambria"/>
          <w:color w:val="FF0000"/>
        </w:rPr>
      </w:pPr>
      <w:r w:rsidRPr="0007202B">
        <w:rPr>
          <w:rFonts w:ascii="Cambria" w:eastAsia="Microsoft YaHei" w:hAnsi="Cambria"/>
          <w:noProof/>
          <w:color w:val="FF0000"/>
        </w:rPr>
        <w:drawing>
          <wp:inline distT="0" distB="0" distL="0" distR="0">
            <wp:extent cx="5327501" cy="2929418"/>
            <wp:effectExtent l="19050" t="19050" r="25549" b="23332"/>
            <wp:docPr id="1" name="Resim 1" descr="uy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ydu"/>
                    <pic:cNvPicPr>
                      <a:picLocks noChangeAspect="1" noChangeArrowheads="1"/>
                    </pic:cNvPicPr>
                  </pic:nvPicPr>
                  <pic:blipFill>
                    <a:blip r:embed="rId6" cstate="print"/>
                    <a:srcRect r="7732" b="10533"/>
                    <a:stretch>
                      <a:fillRect/>
                    </a:stretch>
                  </pic:blipFill>
                  <pic:spPr bwMode="auto">
                    <a:xfrm>
                      <a:off x="0" y="0"/>
                      <a:ext cx="5327501" cy="2929418"/>
                    </a:xfrm>
                    <a:prstGeom prst="rect">
                      <a:avLst/>
                    </a:prstGeom>
                    <a:noFill/>
                    <a:ln w="19050" cmpd="sng">
                      <a:solidFill>
                        <a:srgbClr val="000000"/>
                      </a:solidFill>
                      <a:miter lim="800000"/>
                      <a:headEnd/>
                      <a:tailEnd/>
                    </a:ln>
                    <a:effectLst/>
                  </pic:spPr>
                </pic:pic>
              </a:graphicData>
            </a:graphic>
          </wp:inline>
        </w:drawing>
      </w:r>
    </w:p>
    <w:p w:rsidR="005B5839" w:rsidRPr="0007202B" w:rsidRDefault="005B5839" w:rsidP="00AA08AB">
      <w:pPr>
        <w:spacing w:before="120" w:after="120" w:line="360" w:lineRule="auto"/>
        <w:jc w:val="center"/>
        <w:rPr>
          <w:rFonts w:ascii="Cambria" w:eastAsia="Microsoft YaHei" w:hAnsi="Cambria"/>
          <w:i/>
          <w:color w:val="000000"/>
        </w:rPr>
      </w:pPr>
      <w:r w:rsidRPr="0007202B">
        <w:rPr>
          <w:rFonts w:ascii="Cambria" w:eastAsia="Microsoft YaHei" w:hAnsi="Cambria"/>
          <w:i/>
          <w:color w:val="000000"/>
        </w:rPr>
        <w:t>Plan Değişikliğine Konu Alanın Uydu Görüntüsü</w:t>
      </w:r>
    </w:p>
    <w:p w:rsidR="001F683B" w:rsidRPr="0007202B" w:rsidRDefault="001F683B"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lastRenderedPageBreak/>
        <w:t>PLANLAMA ALANI VE YAKIN ÇEVRESİNİN DOĞAL ÇEVRE VERİLERİ</w:t>
      </w:r>
    </w:p>
    <w:p w:rsidR="001F683B" w:rsidRPr="0007202B" w:rsidRDefault="001F683B"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t>Eğim Durumu:</w:t>
      </w:r>
    </w:p>
    <w:p w:rsidR="00234AB1" w:rsidRPr="0007202B" w:rsidRDefault="003D5A3A" w:rsidP="00770187">
      <w:pPr>
        <w:pStyle w:val="GvdeMetni"/>
        <w:spacing w:before="240" w:after="240" w:line="360" w:lineRule="auto"/>
        <w:jc w:val="both"/>
        <w:rPr>
          <w:rFonts w:ascii="Cambria" w:eastAsia="Microsoft YaHei" w:hAnsi="Cambria"/>
          <w:color w:val="000000"/>
          <w:sz w:val="24"/>
        </w:rPr>
      </w:pPr>
      <w:r w:rsidRPr="0007202B">
        <w:rPr>
          <w:rFonts w:ascii="Cambria" w:eastAsia="Microsoft YaHei" w:hAnsi="Cambria"/>
          <w:color w:val="000000"/>
          <w:sz w:val="24"/>
        </w:rPr>
        <w:t>Söz konusu alan eğimli</w:t>
      </w:r>
      <w:r w:rsidR="00234AB1" w:rsidRPr="0007202B">
        <w:rPr>
          <w:rFonts w:ascii="Cambria" w:eastAsia="Microsoft YaHei" w:hAnsi="Cambria"/>
          <w:color w:val="000000"/>
          <w:sz w:val="24"/>
        </w:rPr>
        <w:t xml:space="preserve"> arazi yapısı</w:t>
      </w:r>
      <w:r w:rsidR="00602859" w:rsidRPr="0007202B">
        <w:rPr>
          <w:rFonts w:ascii="Cambria" w:eastAsia="Microsoft YaHei" w:hAnsi="Cambria"/>
          <w:color w:val="000000"/>
          <w:sz w:val="24"/>
        </w:rPr>
        <w:t>na</w:t>
      </w:r>
      <w:r w:rsidR="00234AB1" w:rsidRPr="0007202B">
        <w:rPr>
          <w:rFonts w:ascii="Cambria" w:eastAsia="Microsoft YaHei" w:hAnsi="Cambria"/>
          <w:color w:val="000000"/>
          <w:sz w:val="24"/>
        </w:rPr>
        <w:t xml:space="preserve"> </w:t>
      </w:r>
      <w:r w:rsidRPr="0007202B">
        <w:rPr>
          <w:rFonts w:ascii="Cambria" w:eastAsia="Microsoft YaHei" w:hAnsi="Cambria"/>
          <w:color w:val="000000"/>
          <w:sz w:val="24"/>
        </w:rPr>
        <w:t xml:space="preserve">sahiptir. Arazide </w:t>
      </w:r>
      <w:r w:rsidR="00063956" w:rsidRPr="0007202B">
        <w:rPr>
          <w:rFonts w:ascii="Cambria" w:eastAsia="Microsoft YaHei" w:hAnsi="Cambria"/>
          <w:color w:val="000000"/>
          <w:sz w:val="24"/>
        </w:rPr>
        <w:t>ortalama eğim %</w:t>
      </w:r>
      <w:r w:rsidR="00613AAB" w:rsidRPr="0007202B">
        <w:rPr>
          <w:rFonts w:ascii="Cambria" w:eastAsia="Microsoft YaHei" w:hAnsi="Cambria"/>
          <w:color w:val="000000"/>
          <w:sz w:val="24"/>
        </w:rPr>
        <w:t>12</w:t>
      </w:r>
      <w:r w:rsidR="00063956" w:rsidRPr="0007202B">
        <w:rPr>
          <w:rFonts w:ascii="Cambria" w:eastAsia="Microsoft YaHei" w:hAnsi="Cambria"/>
          <w:color w:val="000000"/>
          <w:sz w:val="24"/>
        </w:rPr>
        <w:t>,</w:t>
      </w:r>
      <w:r w:rsidR="00613AAB" w:rsidRPr="0007202B">
        <w:rPr>
          <w:rFonts w:ascii="Cambria" w:eastAsia="Microsoft YaHei" w:hAnsi="Cambria"/>
          <w:color w:val="000000"/>
          <w:sz w:val="24"/>
        </w:rPr>
        <w:t>6</w:t>
      </w:r>
      <w:r w:rsidR="00063956" w:rsidRPr="0007202B">
        <w:rPr>
          <w:rFonts w:ascii="Cambria" w:eastAsia="Microsoft YaHei" w:hAnsi="Cambria"/>
          <w:color w:val="000000"/>
          <w:sz w:val="24"/>
        </w:rPr>
        <w:t xml:space="preserve"> </w:t>
      </w:r>
      <w:proofErr w:type="spellStart"/>
      <w:r w:rsidR="00063956" w:rsidRPr="0007202B">
        <w:rPr>
          <w:rFonts w:ascii="Cambria" w:eastAsia="Microsoft YaHei" w:hAnsi="Cambria"/>
          <w:color w:val="000000"/>
          <w:sz w:val="24"/>
        </w:rPr>
        <w:t>dir</w:t>
      </w:r>
      <w:proofErr w:type="spellEnd"/>
      <w:r w:rsidR="00063956" w:rsidRPr="0007202B">
        <w:rPr>
          <w:rFonts w:ascii="Cambria" w:eastAsia="Microsoft YaHei" w:hAnsi="Cambria"/>
          <w:color w:val="000000"/>
          <w:sz w:val="24"/>
        </w:rPr>
        <w:t>.</w:t>
      </w:r>
    </w:p>
    <w:p w:rsidR="001F683B" w:rsidRPr="0007202B" w:rsidRDefault="001F683B"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t>Yükseklik Durumu:</w:t>
      </w:r>
      <w:r w:rsidR="00234AB1" w:rsidRPr="0007202B">
        <w:rPr>
          <w:rFonts w:ascii="Cambria" w:eastAsia="Microsoft YaHei" w:hAnsi="Cambria"/>
          <w:b/>
          <w:color w:val="000000"/>
          <w:sz w:val="24"/>
        </w:rPr>
        <w:t xml:space="preserve"> </w:t>
      </w:r>
    </w:p>
    <w:p w:rsidR="00821206" w:rsidRPr="0007202B" w:rsidRDefault="003D5A3A"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color w:val="000000"/>
          <w:sz w:val="24"/>
        </w:rPr>
        <w:t>Arazi eğimli bir yapıya sahi</w:t>
      </w:r>
      <w:r w:rsidR="00066BBB" w:rsidRPr="0007202B">
        <w:rPr>
          <w:rFonts w:ascii="Cambria" w:eastAsia="Microsoft YaHei" w:hAnsi="Cambria"/>
          <w:color w:val="000000"/>
          <w:sz w:val="24"/>
        </w:rPr>
        <w:t>p</w:t>
      </w:r>
      <w:r w:rsidRPr="0007202B">
        <w:rPr>
          <w:rFonts w:ascii="Cambria" w:eastAsia="Microsoft YaHei" w:hAnsi="Cambria"/>
          <w:color w:val="000000"/>
          <w:sz w:val="24"/>
        </w:rPr>
        <w:t xml:space="preserve"> olmasından yükseklik </w:t>
      </w:r>
      <w:r w:rsidR="00063956" w:rsidRPr="0007202B">
        <w:rPr>
          <w:rFonts w:ascii="Cambria" w:eastAsia="Microsoft YaHei" w:hAnsi="Cambria"/>
          <w:color w:val="000000"/>
          <w:sz w:val="24"/>
        </w:rPr>
        <w:t>güney</w:t>
      </w:r>
      <w:r w:rsidR="00613AAB" w:rsidRPr="0007202B">
        <w:rPr>
          <w:rFonts w:ascii="Cambria" w:eastAsia="Microsoft YaHei" w:hAnsi="Cambria"/>
          <w:color w:val="000000"/>
          <w:sz w:val="24"/>
        </w:rPr>
        <w:t>batıdan</w:t>
      </w:r>
      <w:r w:rsidR="0083069C" w:rsidRPr="0007202B">
        <w:rPr>
          <w:rFonts w:ascii="Cambria" w:eastAsia="Microsoft YaHei" w:hAnsi="Cambria"/>
          <w:color w:val="000000"/>
          <w:sz w:val="24"/>
        </w:rPr>
        <w:t xml:space="preserve"> </w:t>
      </w:r>
      <w:r w:rsidR="00063956" w:rsidRPr="0007202B">
        <w:rPr>
          <w:rFonts w:ascii="Cambria" w:eastAsia="Microsoft YaHei" w:hAnsi="Cambria"/>
          <w:color w:val="000000"/>
          <w:sz w:val="24"/>
        </w:rPr>
        <w:t>kuzey</w:t>
      </w:r>
      <w:r w:rsidR="00613AAB" w:rsidRPr="0007202B">
        <w:rPr>
          <w:rFonts w:ascii="Cambria" w:eastAsia="Microsoft YaHei" w:hAnsi="Cambria"/>
          <w:color w:val="000000"/>
          <w:sz w:val="24"/>
        </w:rPr>
        <w:t>doğuya</w:t>
      </w:r>
      <w:r w:rsidR="00D267BE" w:rsidRPr="0007202B">
        <w:rPr>
          <w:rFonts w:ascii="Cambria" w:eastAsia="Microsoft YaHei" w:hAnsi="Cambria"/>
          <w:color w:val="000000"/>
          <w:sz w:val="24"/>
        </w:rPr>
        <w:t xml:space="preserve"> </w:t>
      </w:r>
      <w:r w:rsidRPr="0007202B">
        <w:rPr>
          <w:rFonts w:ascii="Cambria" w:eastAsia="Microsoft YaHei" w:hAnsi="Cambria"/>
          <w:color w:val="000000"/>
          <w:sz w:val="24"/>
        </w:rPr>
        <w:t xml:space="preserve">doğru artmaktadır. </w:t>
      </w:r>
    </w:p>
    <w:p w:rsidR="001F683B" w:rsidRPr="0007202B" w:rsidRDefault="001F683B"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t>Yönlendirme Durumu:</w:t>
      </w:r>
    </w:p>
    <w:p w:rsidR="00821206" w:rsidRPr="0007202B" w:rsidRDefault="00821206" w:rsidP="00821206">
      <w:pPr>
        <w:spacing w:line="360" w:lineRule="auto"/>
        <w:jc w:val="both"/>
        <w:rPr>
          <w:rFonts w:ascii="Cambria" w:eastAsia="Microsoft YaHei" w:hAnsi="Cambria"/>
          <w:color w:val="000000"/>
        </w:rPr>
      </w:pPr>
      <w:r w:rsidRPr="0007202B">
        <w:rPr>
          <w:rFonts w:ascii="Cambria" w:eastAsia="Microsoft YaHei" w:hAnsi="Cambria"/>
          <w:color w:val="000000"/>
        </w:rPr>
        <w:t>Planlama Alanı</w:t>
      </w:r>
      <w:r w:rsidR="003D5A3A" w:rsidRPr="0007202B">
        <w:rPr>
          <w:rFonts w:ascii="Cambria" w:eastAsia="Microsoft YaHei" w:hAnsi="Cambria"/>
          <w:color w:val="000000"/>
        </w:rPr>
        <w:t xml:space="preserve"> yükseltinin </w:t>
      </w:r>
      <w:r w:rsidR="00063956" w:rsidRPr="0007202B">
        <w:rPr>
          <w:rFonts w:ascii="Cambria" w:eastAsia="Microsoft YaHei" w:hAnsi="Cambria"/>
          <w:color w:val="000000"/>
        </w:rPr>
        <w:t>kuzey</w:t>
      </w:r>
      <w:r w:rsidR="00613AAB" w:rsidRPr="0007202B">
        <w:rPr>
          <w:rFonts w:ascii="Cambria" w:eastAsia="Microsoft YaHei" w:hAnsi="Cambria"/>
          <w:color w:val="000000"/>
        </w:rPr>
        <w:t>doğuya</w:t>
      </w:r>
      <w:r w:rsidR="003D5A3A" w:rsidRPr="0007202B">
        <w:rPr>
          <w:rFonts w:ascii="Cambria" w:eastAsia="Microsoft YaHei" w:hAnsi="Cambria"/>
          <w:color w:val="000000"/>
        </w:rPr>
        <w:t xml:space="preserve"> doğru ar</w:t>
      </w:r>
      <w:r w:rsidR="00B10F0E" w:rsidRPr="0007202B">
        <w:rPr>
          <w:rFonts w:ascii="Cambria" w:eastAsia="Microsoft YaHei" w:hAnsi="Cambria"/>
          <w:color w:val="000000"/>
        </w:rPr>
        <w:t>t</w:t>
      </w:r>
      <w:r w:rsidR="003D5A3A" w:rsidRPr="0007202B">
        <w:rPr>
          <w:rFonts w:ascii="Cambria" w:eastAsia="Microsoft YaHei" w:hAnsi="Cambria"/>
          <w:color w:val="000000"/>
        </w:rPr>
        <w:t>masından</w:t>
      </w:r>
      <w:r w:rsidR="00B10F0E" w:rsidRPr="0007202B">
        <w:rPr>
          <w:rFonts w:ascii="Cambria" w:eastAsia="Microsoft YaHei" w:hAnsi="Cambria"/>
          <w:color w:val="000000"/>
        </w:rPr>
        <w:t xml:space="preserve"> parsellerin bakı yönü </w:t>
      </w:r>
      <w:r w:rsidR="00063956" w:rsidRPr="0007202B">
        <w:rPr>
          <w:rFonts w:ascii="Cambria" w:eastAsia="Microsoft YaHei" w:hAnsi="Cambria"/>
          <w:color w:val="000000"/>
        </w:rPr>
        <w:t>güney</w:t>
      </w:r>
      <w:r w:rsidR="00613AAB" w:rsidRPr="0007202B">
        <w:rPr>
          <w:rFonts w:ascii="Cambria" w:eastAsia="Microsoft YaHei" w:hAnsi="Cambria"/>
          <w:color w:val="000000"/>
        </w:rPr>
        <w:t>batıdır</w:t>
      </w:r>
      <w:r w:rsidR="00B10F0E" w:rsidRPr="0007202B">
        <w:rPr>
          <w:rFonts w:ascii="Cambria" w:eastAsia="Microsoft YaHei" w:hAnsi="Cambria"/>
          <w:color w:val="000000"/>
        </w:rPr>
        <w:t>.</w:t>
      </w:r>
      <w:r w:rsidRPr="0007202B">
        <w:rPr>
          <w:rFonts w:ascii="Cambria" w:eastAsia="Microsoft YaHei" w:hAnsi="Cambria"/>
          <w:color w:val="000000"/>
        </w:rPr>
        <w:t xml:space="preserve"> </w:t>
      </w:r>
    </w:p>
    <w:p w:rsidR="009523FA" w:rsidRPr="0007202B" w:rsidRDefault="009523FA"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t xml:space="preserve">PLANLAMA ALANININ MEVCUT DURUMU </w:t>
      </w:r>
    </w:p>
    <w:p w:rsidR="009523FA" w:rsidRPr="0007202B" w:rsidRDefault="009523FA"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t>Mevcut Arazi Kullanım Durumu:</w:t>
      </w:r>
    </w:p>
    <w:p w:rsidR="00510BB9" w:rsidRPr="0007202B" w:rsidRDefault="005B4F50" w:rsidP="00770187">
      <w:pPr>
        <w:pStyle w:val="GvdeMetni"/>
        <w:spacing w:before="240" w:after="240" w:line="360" w:lineRule="auto"/>
        <w:jc w:val="both"/>
        <w:rPr>
          <w:rFonts w:ascii="Cambria" w:eastAsia="Microsoft YaHei" w:hAnsi="Cambria"/>
          <w:color w:val="000000"/>
          <w:sz w:val="24"/>
        </w:rPr>
      </w:pPr>
      <w:r w:rsidRPr="0007202B">
        <w:rPr>
          <w:rFonts w:ascii="Cambria" w:eastAsia="Microsoft YaHei" w:hAnsi="Cambria"/>
          <w:color w:val="000000"/>
          <w:sz w:val="24"/>
        </w:rPr>
        <w:t xml:space="preserve">Parsellerin arazi kullanım durumuna bakıldığında parseller üzerinde herhangi bir yapı </w:t>
      </w:r>
      <w:r w:rsidR="00613AAB" w:rsidRPr="0007202B">
        <w:rPr>
          <w:rFonts w:ascii="Cambria" w:eastAsia="Microsoft YaHei" w:hAnsi="Cambria"/>
          <w:color w:val="000000"/>
          <w:sz w:val="24"/>
        </w:rPr>
        <w:t>bulunmamaktadır</w:t>
      </w:r>
      <w:r w:rsidRPr="0007202B">
        <w:rPr>
          <w:rFonts w:ascii="Cambria" w:eastAsia="Microsoft YaHei" w:hAnsi="Cambria"/>
          <w:color w:val="000000"/>
          <w:sz w:val="24"/>
        </w:rPr>
        <w:t xml:space="preserve">.  </w:t>
      </w:r>
    </w:p>
    <w:p w:rsidR="009523FA" w:rsidRPr="0007202B" w:rsidRDefault="00EB1A3B" w:rsidP="00770187">
      <w:pPr>
        <w:pStyle w:val="GvdeMetni"/>
        <w:spacing w:before="240" w:after="240" w:line="360" w:lineRule="auto"/>
        <w:jc w:val="both"/>
        <w:rPr>
          <w:rFonts w:ascii="Cambria" w:eastAsia="Microsoft YaHei" w:hAnsi="Cambria"/>
          <w:b/>
          <w:color w:val="000000"/>
          <w:sz w:val="24"/>
        </w:rPr>
      </w:pPr>
      <w:r w:rsidRPr="0007202B">
        <w:rPr>
          <w:rFonts w:ascii="Cambria" w:eastAsia="Microsoft YaHei" w:hAnsi="Cambria"/>
          <w:b/>
          <w:color w:val="000000"/>
          <w:sz w:val="24"/>
        </w:rPr>
        <w:t>Planlama Alanı Mülkiyet durumu:</w:t>
      </w:r>
    </w:p>
    <w:p w:rsidR="00DA2F21" w:rsidRPr="00C02961" w:rsidRDefault="00613AAB" w:rsidP="00EB1A3B">
      <w:pPr>
        <w:spacing w:before="240" w:line="360" w:lineRule="auto"/>
        <w:jc w:val="both"/>
        <w:rPr>
          <w:rFonts w:ascii="Cambria" w:eastAsia="Microsoft YaHei" w:hAnsi="Cambria"/>
          <w:color w:val="000000"/>
        </w:rPr>
      </w:pPr>
      <w:r w:rsidRPr="0007202B">
        <w:rPr>
          <w:rFonts w:ascii="Cambria" w:eastAsia="Microsoft YaHei" w:hAnsi="Cambria"/>
          <w:color w:val="000000"/>
        </w:rPr>
        <w:t xml:space="preserve">793 </w:t>
      </w:r>
      <w:r w:rsidR="00CF6BEA" w:rsidRPr="0007202B">
        <w:rPr>
          <w:rFonts w:ascii="Cambria" w:eastAsia="Microsoft YaHei" w:hAnsi="Cambria"/>
          <w:color w:val="000000"/>
        </w:rPr>
        <w:t>parsel</w:t>
      </w:r>
      <w:r w:rsidR="005E7418" w:rsidRPr="0007202B">
        <w:rPr>
          <w:rFonts w:ascii="Cambria" w:eastAsia="Microsoft YaHei" w:hAnsi="Cambria"/>
          <w:color w:val="000000"/>
        </w:rPr>
        <w:t>in</w:t>
      </w:r>
      <w:r w:rsidR="00EB1A3B" w:rsidRPr="0007202B">
        <w:rPr>
          <w:rFonts w:ascii="Cambria" w:eastAsia="Microsoft YaHei" w:hAnsi="Cambria"/>
          <w:color w:val="000000"/>
        </w:rPr>
        <w:t xml:space="preserve"> tamamı özel mülkiyetten oluşmaktadır.</w:t>
      </w:r>
    </w:p>
    <w:p w:rsidR="0083069C" w:rsidRPr="00C02961" w:rsidRDefault="00EB1A3B" w:rsidP="0083069C">
      <w:pPr>
        <w:spacing w:before="240" w:line="360" w:lineRule="auto"/>
        <w:jc w:val="both"/>
        <w:rPr>
          <w:rFonts w:ascii="Cambria" w:eastAsia="Microsoft YaHei" w:hAnsi="Cambria"/>
          <w:b/>
          <w:color w:val="000000"/>
        </w:rPr>
      </w:pPr>
      <w:r w:rsidRPr="00C02961">
        <w:rPr>
          <w:rFonts w:ascii="Cambria" w:eastAsia="Microsoft YaHei" w:hAnsi="Cambria"/>
          <w:b/>
          <w:color w:val="000000"/>
        </w:rPr>
        <w:t>PLANLAMA ALANI VE YAKIN ÇEVRESİ MERİ PLAN DURUMU</w:t>
      </w:r>
    </w:p>
    <w:p w:rsidR="00CF6BEA" w:rsidRPr="00C02961" w:rsidRDefault="00EB1A3B" w:rsidP="0006436E">
      <w:pPr>
        <w:pStyle w:val="GvdeMetni"/>
        <w:numPr>
          <w:ilvl w:val="0"/>
          <w:numId w:val="9"/>
        </w:numPr>
        <w:spacing w:line="360" w:lineRule="auto"/>
        <w:jc w:val="both"/>
        <w:rPr>
          <w:rFonts w:ascii="Cambria" w:eastAsia="Microsoft YaHei" w:hAnsi="Cambria"/>
          <w:b/>
          <w:color w:val="000000"/>
          <w:sz w:val="24"/>
        </w:rPr>
      </w:pPr>
      <w:r w:rsidRPr="00C02961">
        <w:rPr>
          <w:rFonts w:ascii="Cambria" w:eastAsia="Microsoft YaHei" w:hAnsi="Cambria"/>
          <w:b/>
          <w:color w:val="000000"/>
          <w:sz w:val="24"/>
        </w:rPr>
        <w:t>Planlama alanı 1/</w:t>
      </w:r>
      <w:r w:rsidR="006B7680" w:rsidRPr="00C02961">
        <w:rPr>
          <w:rFonts w:ascii="Cambria" w:eastAsia="Microsoft YaHei" w:hAnsi="Cambria"/>
          <w:b/>
          <w:color w:val="000000"/>
          <w:sz w:val="24"/>
        </w:rPr>
        <w:t>100</w:t>
      </w:r>
      <w:r w:rsidRPr="00C02961">
        <w:rPr>
          <w:rFonts w:ascii="Cambria" w:eastAsia="Microsoft YaHei" w:hAnsi="Cambria"/>
          <w:b/>
          <w:color w:val="000000"/>
          <w:sz w:val="24"/>
        </w:rPr>
        <w:t xml:space="preserve">000 plan durumu: </w:t>
      </w:r>
      <w:r w:rsidR="0006436E" w:rsidRPr="00C02961">
        <w:rPr>
          <w:rFonts w:ascii="Cambria" w:eastAsia="Microsoft YaHei" w:hAnsi="Cambria"/>
          <w:color w:val="000000"/>
          <w:sz w:val="24"/>
        </w:rPr>
        <w:t>Planlamaya konu 793 parsel Bursa 2020 Yılı Çevre Düzeni Planı’nda</w:t>
      </w:r>
      <w:r w:rsidR="00CF6BEA" w:rsidRPr="00C02961">
        <w:rPr>
          <w:rFonts w:ascii="Cambria" w:eastAsia="Microsoft YaHei" w:hAnsi="Cambria"/>
          <w:color w:val="000000"/>
          <w:sz w:val="24"/>
        </w:rPr>
        <w:t xml:space="preserve"> “</w:t>
      </w:r>
      <w:r w:rsidR="003C5BC4" w:rsidRPr="00C02961">
        <w:rPr>
          <w:rFonts w:ascii="Cambria" w:eastAsia="Microsoft YaHei" w:hAnsi="Cambria"/>
          <w:color w:val="000000"/>
          <w:sz w:val="24"/>
        </w:rPr>
        <w:t>Diğer Tarım Alanı</w:t>
      </w:r>
      <w:r w:rsidR="00CF6BEA" w:rsidRPr="00C02961">
        <w:rPr>
          <w:rFonts w:ascii="Cambria" w:eastAsia="Microsoft YaHei" w:hAnsi="Cambria"/>
          <w:color w:val="000000"/>
          <w:sz w:val="24"/>
        </w:rPr>
        <w:t xml:space="preserve">” olarak planlı durumdadır. </w:t>
      </w:r>
    </w:p>
    <w:p w:rsidR="00CF6BEA" w:rsidRPr="00C02961" w:rsidRDefault="00214B41" w:rsidP="00CF6BEA">
      <w:pPr>
        <w:spacing w:before="240" w:line="360" w:lineRule="auto"/>
        <w:jc w:val="center"/>
        <w:rPr>
          <w:rFonts w:ascii="Cambria" w:eastAsia="Microsoft YaHei" w:hAnsi="Cambria"/>
          <w:b/>
          <w:color w:val="FF0000"/>
        </w:rPr>
      </w:pPr>
      <w:r w:rsidRPr="00C02961">
        <w:rPr>
          <w:rFonts w:ascii="Cambria" w:eastAsia="Microsoft YaHei" w:hAnsi="Cambria"/>
          <w:b/>
          <w:noProof/>
          <w:color w:val="FF0000"/>
        </w:rPr>
        <w:lastRenderedPageBreak/>
        <w:drawing>
          <wp:inline distT="0" distB="0" distL="0" distR="0">
            <wp:extent cx="5174502" cy="3660066"/>
            <wp:effectExtent l="19050" t="19050" r="26148" b="16584"/>
            <wp:docPr id="2" name="Resim 2" descr="25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5000"/>
                    <pic:cNvPicPr>
                      <a:picLocks noChangeAspect="1" noChangeArrowheads="1"/>
                    </pic:cNvPicPr>
                  </pic:nvPicPr>
                  <pic:blipFill>
                    <a:blip r:embed="rId7" cstate="print"/>
                    <a:stretch>
                      <a:fillRect/>
                    </a:stretch>
                  </pic:blipFill>
                  <pic:spPr bwMode="auto">
                    <a:xfrm>
                      <a:off x="0" y="0"/>
                      <a:ext cx="5176164" cy="3661242"/>
                    </a:xfrm>
                    <a:prstGeom prst="rect">
                      <a:avLst/>
                    </a:prstGeom>
                    <a:noFill/>
                    <a:ln w="19050" cmpd="sng">
                      <a:solidFill>
                        <a:srgbClr val="000000"/>
                      </a:solidFill>
                      <a:miter lim="800000"/>
                      <a:headEnd/>
                      <a:tailEnd/>
                    </a:ln>
                    <a:effectLst/>
                  </pic:spPr>
                </pic:pic>
              </a:graphicData>
            </a:graphic>
          </wp:inline>
        </w:drawing>
      </w:r>
    </w:p>
    <w:p w:rsidR="00935649" w:rsidRDefault="00935649" w:rsidP="00935649">
      <w:pPr>
        <w:spacing w:before="240" w:line="360" w:lineRule="auto"/>
        <w:jc w:val="center"/>
        <w:rPr>
          <w:rFonts w:ascii="Cambria" w:eastAsia="Microsoft YaHei" w:hAnsi="Cambria"/>
          <w:i/>
          <w:color w:val="000000"/>
        </w:rPr>
      </w:pPr>
      <w:r w:rsidRPr="00C02961">
        <w:rPr>
          <w:rFonts w:ascii="Cambria" w:eastAsia="Microsoft YaHei" w:hAnsi="Cambria"/>
          <w:i/>
          <w:color w:val="000000"/>
        </w:rPr>
        <w:t>Onaylı 1/</w:t>
      </w:r>
      <w:r w:rsidR="0006436E" w:rsidRPr="00C02961">
        <w:rPr>
          <w:rFonts w:ascii="Cambria" w:eastAsia="Microsoft YaHei" w:hAnsi="Cambria"/>
          <w:i/>
          <w:color w:val="000000"/>
        </w:rPr>
        <w:t>100</w:t>
      </w:r>
      <w:r w:rsidRPr="00C02961">
        <w:rPr>
          <w:rFonts w:ascii="Cambria" w:eastAsia="Microsoft YaHei" w:hAnsi="Cambria"/>
          <w:i/>
          <w:color w:val="000000"/>
        </w:rPr>
        <w:t xml:space="preserve">000 Ölçekli </w:t>
      </w:r>
      <w:r w:rsidR="0006436E" w:rsidRPr="00C02961">
        <w:rPr>
          <w:rFonts w:ascii="Cambria" w:eastAsia="Microsoft YaHei" w:hAnsi="Cambria"/>
          <w:i/>
          <w:color w:val="000000"/>
        </w:rPr>
        <w:t>Çevre Düzeni</w:t>
      </w:r>
      <w:r w:rsidRPr="00C02961">
        <w:rPr>
          <w:rFonts w:ascii="Cambria" w:eastAsia="Microsoft YaHei" w:hAnsi="Cambria"/>
          <w:i/>
          <w:color w:val="000000"/>
        </w:rPr>
        <w:t xml:space="preserve"> Planı Durumu</w:t>
      </w:r>
    </w:p>
    <w:p w:rsidR="00C02961" w:rsidRPr="00C02961" w:rsidRDefault="00C02961" w:rsidP="00935649">
      <w:pPr>
        <w:spacing w:before="240" w:line="360" w:lineRule="auto"/>
        <w:jc w:val="center"/>
        <w:rPr>
          <w:rFonts w:ascii="Cambria" w:eastAsia="Microsoft YaHei" w:hAnsi="Cambria"/>
          <w:i/>
          <w:color w:val="000000"/>
        </w:rPr>
      </w:pPr>
    </w:p>
    <w:p w:rsidR="0006436E" w:rsidRPr="00C02961" w:rsidRDefault="005623C5" w:rsidP="0006436E">
      <w:pPr>
        <w:pStyle w:val="GvdeMetni"/>
        <w:numPr>
          <w:ilvl w:val="0"/>
          <w:numId w:val="9"/>
        </w:numPr>
        <w:spacing w:line="360" w:lineRule="auto"/>
        <w:jc w:val="both"/>
        <w:rPr>
          <w:rFonts w:ascii="Cambria" w:eastAsia="Microsoft YaHei" w:hAnsi="Cambria"/>
          <w:b/>
          <w:color w:val="000000"/>
          <w:sz w:val="24"/>
        </w:rPr>
      </w:pPr>
      <w:r w:rsidRPr="00C02961">
        <w:rPr>
          <w:rFonts w:ascii="Cambria" w:eastAsia="Microsoft YaHei" w:hAnsi="Cambria"/>
          <w:b/>
          <w:color w:val="000000"/>
          <w:sz w:val="24"/>
        </w:rPr>
        <w:t xml:space="preserve">Planlama alanı 1/5000 plan durumu: </w:t>
      </w:r>
      <w:r w:rsidR="0006436E" w:rsidRPr="00C02961">
        <w:rPr>
          <w:rFonts w:ascii="Cambria" w:eastAsia="Microsoft YaHei" w:hAnsi="Cambria"/>
          <w:color w:val="000000"/>
          <w:sz w:val="24"/>
        </w:rPr>
        <w:t>Planlamaya konu 793 parsel ve çevresine ilişkin yürürlükte herhangi bir 1/5000 ölçekli nazım imar planı kararı bulunmamaktadır.</w:t>
      </w:r>
      <w:r w:rsidR="00326CA0" w:rsidRPr="00C02961">
        <w:rPr>
          <w:rFonts w:ascii="Cambria" w:eastAsia="Microsoft YaHei" w:hAnsi="Cambria"/>
          <w:color w:val="000000"/>
          <w:sz w:val="24"/>
        </w:rPr>
        <w:t xml:space="preserve"> </w:t>
      </w:r>
    </w:p>
    <w:p w:rsidR="00AA3991" w:rsidRPr="00C02961" w:rsidRDefault="005623C5" w:rsidP="0006436E">
      <w:pPr>
        <w:pStyle w:val="GvdeMetni"/>
        <w:numPr>
          <w:ilvl w:val="0"/>
          <w:numId w:val="9"/>
        </w:numPr>
        <w:spacing w:line="360" w:lineRule="auto"/>
        <w:jc w:val="both"/>
        <w:rPr>
          <w:rFonts w:ascii="Cambria" w:eastAsia="Microsoft YaHei" w:hAnsi="Cambria"/>
          <w:b/>
          <w:color w:val="000000"/>
          <w:sz w:val="24"/>
        </w:rPr>
      </w:pPr>
      <w:r w:rsidRPr="00C02961">
        <w:rPr>
          <w:rFonts w:ascii="Cambria" w:eastAsia="Microsoft YaHei" w:hAnsi="Cambria"/>
          <w:b/>
          <w:color w:val="000000"/>
          <w:sz w:val="24"/>
        </w:rPr>
        <w:t>Planlama alanı 1/1000 plan durumu</w:t>
      </w:r>
      <w:r w:rsidR="00154233" w:rsidRPr="00C02961">
        <w:rPr>
          <w:rFonts w:ascii="Cambria" w:eastAsia="Microsoft YaHei" w:hAnsi="Cambria"/>
          <w:b/>
          <w:color w:val="000000"/>
          <w:sz w:val="24"/>
        </w:rPr>
        <w:t>:</w:t>
      </w:r>
      <w:r w:rsidR="003C5BC4" w:rsidRPr="00C02961">
        <w:rPr>
          <w:rFonts w:ascii="Cambria" w:eastAsia="Microsoft YaHei" w:hAnsi="Cambria"/>
          <w:b/>
          <w:color w:val="000000"/>
          <w:sz w:val="24"/>
        </w:rPr>
        <w:t xml:space="preserve"> </w:t>
      </w:r>
      <w:r w:rsidR="003C5BC4" w:rsidRPr="00C02961">
        <w:rPr>
          <w:rFonts w:ascii="Cambria" w:eastAsia="Microsoft YaHei" w:hAnsi="Cambria"/>
          <w:color w:val="000000"/>
          <w:sz w:val="24"/>
        </w:rPr>
        <w:t>Söz konusu alanın</w:t>
      </w:r>
      <w:r w:rsidR="00AA3991" w:rsidRPr="00C02961">
        <w:rPr>
          <w:rFonts w:ascii="Cambria" w:eastAsia="Microsoft YaHei" w:hAnsi="Cambria"/>
          <w:color w:val="000000"/>
          <w:sz w:val="24"/>
        </w:rPr>
        <w:t xml:space="preserve"> 1/1000 Ölçekli</w:t>
      </w:r>
      <w:r w:rsidR="003C5BC4" w:rsidRPr="00C02961">
        <w:rPr>
          <w:rFonts w:ascii="Cambria" w:eastAsia="Microsoft YaHei" w:hAnsi="Cambria"/>
          <w:color w:val="000000"/>
          <w:sz w:val="24"/>
        </w:rPr>
        <w:t xml:space="preserve"> uygulama imar planı mevcut değildir.</w:t>
      </w:r>
      <w:r w:rsidR="00AA3991" w:rsidRPr="00C02961">
        <w:rPr>
          <w:rFonts w:ascii="Cambria" w:eastAsia="Microsoft YaHei" w:hAnsi="Cambria"/>
          <w:color w:val="000000"/>
          <w:sz w:val="24"/>
        </w:rPr>
        <w:t xml:space="preserve"> </w:t>
      </w:r>
    </w:p>
    <w:p w:rsidR="0006436E" w:rsidRPr="00C02961" w:rsidRDefault="0006436E" w:rsidP="00EB1A3B">
      <w:pPr>
        <w:spacing w:before="240" w:line="360" w:lineRule="auto"/>
        <w:jc w:val="both"/>
        <w:rPr>
          <w:rFonts w:ascii="Cambria" w:eastAsia="Microsoft YaHei" w:hAnsi="Cambria"/>
          <w:b/>
          <w:color w:val="000000"/>
          <w:sz w:val="28"/>
        </w:rPr>
      </w:pPr>
      <w:r w:rsidRPr="00C02961">
        <w:rPr>
          <w:rFonts w:ascii="Cambria" w:eastAsia="Microsoft YaHei" w:hAnsi="Cambria"/>
          <w:b/>
          <w:color w:val="000000"/>
          <w:sz w:val="28"/>
        </w:rPr>
        <w:t>NAZIM İMAR PLANI</w:t>
      </w:r>
    </w:p>
    <w:p w:rsidR="008C6B0D" w:rsidRPr="00C02961" w:rsidRDefault="0006436E" w:rsidP="00EB1A3B">
      <w:pPr>
        <w:spacing w:before="240" w:line="360" w:lineRule="auto"/>
        <w:jc w:val="both"/>
        <w:rPr>
          <w:rFonts w:ascii="Cambria" w:eastAsia="Microsoft YaHei" w:hAnsi="Cambria"/>
          <w:color w:val="FF0000"/>
        </w:rPr>
      </w:pPr>
      <w:r w:rsidRPr="00C02961">
        <w:rPr>
          <w:rFonts w:ascii="Cambria" w:eastAsia="Microsoft YaHei" w:hAnsi="Cambria"/>
          <w:color w:val="000000"/>
        </w:rPr>
        <w:t>Bursa İli Orhaneli İlçesi Merkez Demirci Mahallesi 793 parselde</w:t>
      </w:r>
      <w:r w:rsidR="003C5BC4" w:rsidRPr="00C02961">
        <w:rPr>
          <w:rFonts w:ascii="Cambria" w:eastAsia="Microsoft YaHei" w:hAnsi="Cambria"/>
          <w:color w:val="000000"/>
        </w:rPr>
        <w:t xml:space="preserve"> Güneş Panelleri yapmak amacı ile</w:t>
      </w:r>
      <w:r w:rsidR="00466760" w:rsidRPr="00C02961">
        <w:rPr>
          <w:rFonts w:ascii="Cambria" w:eastAsia="Microsoft YaHei" w:hAnsi="Cambria"/>
          <w:color w:val="000000"/>
        </w:rPr>
        <w:t xml:space="preserve"> </w:t>
      </w:r>
      <w:r w:rsidRPr="00C02961">
        <w:rPr>
          <w:rFonts w:ascii="Cambria" w:eastAsia="Microsoft YaHei" w:hAnsi="Cambria"/>
          <w:color w:val="000000"/>
        </w:rPr>
        <w:t>1/5000 ölçekli nazım imar planı hazırlanmıştır. Söz konusu alan “Enerji Üretim Alanı (Güneş Panelleri)” olarak planlanmıştır.</w:t>
      </w:r>
      <w:r w:rsidR="003C5BC4" w:rsidRPr="00C02961">
        <w:rPr>
          <w:rFonts w:ascii="Cambria" w:eastAsia="Microsoft YaHei" w:hAnsi="Cambria"/>
          <w:color w:val="000000"/>
        </w:rPr>
        <w:t xml:space="preserve"> </w:t>
      </w:r>
    </w:p>
    <w:p w:rsidR="00FA2DE6" w:rsidRPr="00C02961" w:rsidRDefault="00214B41" w:rsidP="00B0354E">
      <w:pPr>
        <w:spacing w:before="240" w:line="360" w:lineRule="auto"/>
        <w:jc w:val="center"/>
        <w:rPr>
          <w:rFonts w:ascii="Cambria" w:eastAsia="Microsoft YaHei" w:hAnsi="Cambria"/>
          <w:color w:val="FF0000"/>
        </w:rPr>
      </w:pPr>
      <w:r w:rsidRPr="00C02961">
        <w:rPr>
          <w:rFonts w:ascii="Cambria" w:eastAsia="Microsoft YaHei" w:hAnsi="Cambria"/>
          <w:noProof/>
          <w:color w:val="FF0000"/>
        </w:rPr>
        <w:lastRenderedPageBreak/>
        <w:drawing>
          <wp:inline distT="0" distB="0" distL="0" distR="0">
            <wp:extent cx="4319053" cy="3054985"/>
            <wp:effectExtent l="19050" t="19050" r="24347" b="12065"/>
            <wp:docPr id="4" name="Resim 4" descr="document_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cument_name"/>
                    <pic:cNvPicPr>
                      <a:picLocks noChangeAspect="1" noChangeArrowheads="1"/>
                    </pic:cNvPicPr>
                  </pic:nvPicPr>
                  <pic:blipFill>
                    <a:blip r:embed="rId8" cstate="print"/>
                    <a:stretch>
                      <a:fillRect/>
                    </a:stretch>
                  </pic:blipFill>
                  <pic:spPr bwMode="auto">
                    <a:xfrm>
                      <a:off x="0" y="0"/>
                      <a:ext cx="4319053" cy="3054985"/>
                    </a:xfrm>
                    <a:prstGeom prst="rect">
                      <a:avLst/>
                    </a:prstGeom>
                    <a:noFill/>
                    <a:ln w="6350" cmpd="sng">
                      <a:solidFill>
                        <a:srgbClr val="000000"/>
                      </a:solidFill>
                      <a:miter lim="800000"/>
                      <a:headEnd/>
                      <a:tailEnd/>
                    </a:ln>
                    <a:effectLst/>
                  </pic:spPr>
                </pic:pic>
              </a:graphicData>
            </a:graphic>
          </wp:inline>
        </w:drawing>
      </w:r>
    </w:p>
    <w:p w:rsidR="004E4712" w:rsidRPr="00C02961" w:rsidRDefault="004E4712" w:rsidP="00B0354E">
      <w:pPr>
        <w:spacing w:before="240" w:line="360" w:lineRule="auto"/>
        <w:jc w:val="center"/>
        <w:rPr>
          <w:rFonts w:ascii="Cambria" w:eastAsia="Microsoft YaHei" w:hAnsi="Cambria"/>
          <w:i/>
          <w:color w:val="000000"/>
        </w:rPr>
      </w:pPr>
      <w:r w:rsidRPr="00C02961">
        <w:rPr>
          <w:rFonts w:ascii="Cambria" w:eastAsia="Microsoft YaHei" w:hAnsi="Cambria"/>
          <w:i/>
          <w:color w:val="000000"/>
        </w:rPr>
        <w:t>Öneri 1/</w:t>
      </w:r>
      <w:r w:rsidR="00C02961" w:rsidRPr="00C02961">
        <w:rPr>
          <w:rFonts w:ascii="Cambria" w:eastAsia="Microsoft YaHei" w:hAnsi="Cambria"/>
          <w:i/>
          <w:color w:val="000000"/>
        </w:rPr>
        <w:t>5</w:t>
      </w:r>
      <w:r w:rsidRPr="00C02961">
        <w:rPr>
          <w:rFonts w:ascii="Cambria" w:eastAsia="Microsoft YaHei" w:hAnsi="Cambria"/>
          <w:i/>
          <w:color w:val="000000"/>
        </w:rPr>
        <w:t xml:space="preserve">000 Ölçekli </w:t>
      </w:r>
      <w:r w:rsidR="00C02961" w:rsidRPr="00C02961">
        <w:rPr>
          <w:rFonts w:ascii="Cambria" w:eastAsia="Microsoft YaHei" w:hAnsi="Cambria"/>
          <w:i/>
          <w:color w:val="000000"/>
        </w:rPr>
        <w:t>Nazım</w:t>
      </w:r>
      <w:r w:rsidRPr="00C02961">
        <w:rPr>
          <w:rFonts w:ascii="Cambria" w:eastAsia="Microsoft YaHei" w:hAnsi="Cambria"/>
          <w:i/>
          <w:color w:val="000000"/>
        </w:rPr>
        <w:t xml:space="preserve"> İmar Planı</w:t>
      </w:r>
    </w:p>
    <w:p w:rsidR="00E35C6A" w:rsidRPr="00C02961" w:rsidRDefault="005454EB" w:rsidP="00795A8B">
      <w:pPr>
        <w:spacing w:before="240" w:line="360" w:lineRule="auto"/>
        <w:jc w:val="both"/>
        <w:rPr>
          <w:rFonts w:ascii="Cambria" w:eastAsia="Microsoft YaHei" w:hAnsi="Cambria"/>
          <w:b/>
          <w:color w:val="000000"/>
        </w:rPr>
      </w:pPr>
      <w:r w:rsidRPr="00C02961">
        <w:rPr>
          <w:rFonts w:ascii="Cambria" w:eastAsia="Microsoft YaHei" w:hAnsi="Cambria"/>
          <w:b/>
          <w:color w:val="000000"/>
        </w:rPr>
        <w:t>Planlama alanı kullanımı</w:t>
      </w:r>
      <w:r w:rsidR="00646F28" w:rsidRPr="00C02961">
        <w:rPr>
          <w:rFonts w:ascii="Cambria" w:eastAsia="Microsoft YaHei" w:hAnsi="Cambria"/>
          <w:b/>
          <w:color w:val="000000"/>
        </w:rPr>
        <w:t>:</w:t>
      </w:r>
    </w:p>
    <w:tbl>
      <w:tblPr>
        <w:tblW w:w="5000" w:type="pct"/>
        <w:tblCellMar>
          <w:left w:w="70" w:type="dxa"/>
          <w:right w:w="70" w:type="dxa"/>
        </w:tblCellMar>
        <w:tblLook w:val="04A0"/>
      </w:tblPr>
      <w:tblGrid>
        <w:gridCol w:w="6288"/>
        <w:gridCol w:w="1470"/>
        <w:gridCol w:w="1454"/>
      </w:tblGrid>
      <w:tr w:rsidR="00114E01" w:rsidRPr="00C02961" w:rsidTr="006A6A99">
        <w:trPr>
          <w:trHeight w:val="300"/>
        </w:trPr>
        <w:tc>
          <w:tcPr>
            <w:tcW w:w="341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4E01" w:rsidRPr="00C02961" w:rsidRDefault="00114E01" w:rsidP="00114E01">
            <w:pPr>
              <w:jc w:val="center"/>
              <w:rPr>
                <w:rFonts w:ascii="Cambria" w:eastAsia="Microsoft YaHei" w:hAnsi="Cambria"/>
                <w:color w:val="000000"/>
              </w:rPr>
            </w:pPr>
            <w:r w:rsidRPr="00C02961">
              <w:rPr>
                <w:rFonts w:ascii="Cambria" w:eastAsia="Microsoft YaHei" w:hAnsi="Cambria"/>
                <w:color w:val="000000"/>
              </w:rPr>
              <w:t>KULLANIM FONKSİYONU</w:t>
            </w:r>
          </w:p>
        </w:tc>
        <w:tc>
          <w:tcPr>
            <w:tcW w:w="1587" w:type="pct"/>
            <w:gridSpan w:val="2"/>
            <w:tcBorders>
              <w:top w:val="single" w:sz="4" w:space="0" w:color="auto"/>
              <w:left w:val="nil"/>
              <w:bottom w:val="single" w:sz="4" w:space="0" w:color="auto"/>
              <w:right w:val="single" w:sz="4" w:space="0" w:color="auto"/>
            </w:tcBorders>
            <w:shd w:val="clear" w:color="auto" w:fill="auto"/>
            <w:noWrap/>
            <w:vAlign w:val="center"/>
            <w:hideMark/>
          </w:tcPr>
          <w:p w:rsidR="00114E01" w:rsidRPr="00C02961" w:rsidRDefault="00114E01" w:rsidP="00114E01">
            <w:pPr>
              <w:jc w:val="center"/>
              <w:rPr>
                <w:rFonts w:ascii="Cambria" w:eastAsia="Microsoft YaHei" w:hAnsi="Cambria"/>
                <w:color w:val="000000"/>
              </w:rPr>
            </w:pPr>
            <w:r w:rsidRPr="00C02961">
              <w:rPr>
                <w:rFonts w:ascii="Cambria" w:eastAsia="Microsoft YaHei" w:hAnsi="Cambria"/>
                <w:color w:val="000000"/>
              </w:rPr>
              <w:t>ÖNERİ PLAN</w:t>
            </w:r>
          </w:p>
        </w:tc>
      </w:tr>
      <w:tr w:rsidR="00114E01" w:rsidRPr="00C02961" w:rsidTr="006A6A99">
        <w:trPr>
          <w:trHeight w:val="300"/>
        </w:trPr>
        <w:tc>
          <w:tcPr>
            <w:tcW w:w="3413" w:type="pct"/>
            <w:vMerge/>
            <w:tcBorders>
              <w:top w:val="single" w:sz="4" w:space="0" w:color="auto"/>
              <w:left w:val="single" w:sz="4" w:space="0" w:color="auto"/>
              <w:bottom w:val="single" w:sz="4" w:space="0" w:color="auto"/>
              <w:right w:val="single" w:sz="4" w:space="0" w:color="auto"/>
            </w:tcBorders>
            <w:vAlign w:val="center"/>
            <w:hideMark/>
          </w:tcPr>
          <w:p w:rsidR="00114E01" w:rsidRPr="00C02961" w:rsidRDefault="00114E01" w:rsidP="00114E01">
            <w:pPr>
              <w:rPr>
                <w:rFonts w:ascii="Cambria" w:eastAsia="Microsoft YaHei" w:hAnsi="Cambria"/>
                <w:color w:val="000000"/>
              </w:rPr>
            </w:pPr>
          </w:p>
        </w:tc>
        <w:tc>
          <w:tcPr>
            <w:tcW w:w="798" w:type="pct"/>
            <w:tcBorders>
              <w:top w:val="nil"/>
              <w:left w:val="nil"/>
              <w:bottom w:val="single" w:sz="4" w:space="0" w:color="auto"/>
              <w:right w:val="single" w:sz="4" w:space="0" w:color="auto"/>
            </w:tcBorders>
            <w:shd w:val="clear" w:color="auto" w:fill="auto"/>
            <w:noWrap/>
            <w:vAlign w:val="center"/>
            <w:hideMark/>
          </w:tcPr>
          <w:p w:rsidR="00114E01" w:rsidRPr="00C02961" w:rsidRDefault="00114E01" w:rsidP="00C02961">
            <w:pPr>
              <w:jc w:val="center"/>
              <w:rPr>
                <w:rFonts w:ascii="Cambria" w:eastAsia="Microsoft YaHei" w:hAnsi="Cambria"/>
                <w:color w:val="000000"/>
              </w:rPr>
            </w:pPr>
            <w:r w:rsidRPr="00C02961">
              <w:rPr>
                <w:rFonts w:ascii="Cambria" w:eastAsia="Microsoft YaHei" w:hAnsi="Cambria"/>
                <w:color w:val="000000"/>
              </w:rPr>
              <w:t>ALAN(</w:t>
            </w:r>
            <w:r w:rsidR="00C02961" w:rsidRPr="00C02961">
              <w:rPr>
                <w:rFonts w:ascii="Cambria" w:eastAsia="Microsoft YaHei" w:hAnsi="Cambria"/>
                <w:color w:val="000000"/>
              </w:rPr>
              <w:t>m²</w:t>
            </w:r>
            <w:r w:rsidRPr="00C02961">
              <w:rPr>
                <w:rFonts w:ascii="Cambria" w:eastAsia="Microsoft YaHei" w:hAnsi="Cambria"/>
                <w:color w:val="000000"/>
              </w:rPr>
              <w:t>)</w:t>
            </w:r>
          </w:p>
        </w:tc>
        <w:tc>
          <w:tcPr>
            <w:tcW w:w="789" w:type="pct"/>
            <w:tcBorders>
              <w:top w:val="nil"/>
              <w:left w:val="nil"/>
              <w:bottom w:val="single" w:sz="4" w:space="0" w:color="auto"/>
              <w:right w:val="single" w:sz="4" w:space="0" w:color="auto"/>
            </w:tcBorders>
            <w:shd w:val="clear" w:color="auto" w:fill="auto"/>
            <w:noWrap/>
            <w:vAlign w:val="center"/>
            <w:hideMark/>
          </w:tcPr>
          <w:p w:rsidR="00114E01" w:rsidRPr="00C02961" w:rsidRDefault="00114E01" w:rsidP="00114E01">
            <w:pPr>
              <w:jc w:val="center"/>
              <w:rPr>
                <w:rFonts w:ascii="Cambria" w:eastAsia="Microsoft YaHei" w:hAnsi="Cambria"/>
                <w:color w:val="000000"/>
              </w:rPr>
            </w:pPr>
            <w:r w:rsidRPr="00C02961">
              <w:rPr>
                <w:rFonts w:ascii="Cambria" w:eastAsia="Microsoft YaHei" w:hAnsi="Cambria"/>
                <w:color w:val="000000"/>
              </w:rPr>
              <w:t>ORAN(%)</w:t>
            </w:r>
          </w:p>
        </w:tc>
      </w:tr>
      <w:tr w:rsidR="00114E01" w:rsidRPr="00C02961" w:rsidTr="006A6A99">
        <w:trPr>
          <w:trHeight w:val="750"/>
        </w:trPr>
        <w:tc>
          <w:tcPr>
            <w:tcW w:w="3413" w:type="pct"/>
            <w:tcBorders>
              <w:top w:val="nil"/>
              <w:left w:val="single" w:sz="4" w:space="0" w:color="auto"/>
              <w:bottom w:val="single" w:sz="4" w:space="0" w:color="auto"/>
              <w:right w:val="single" w:sz="4" w:space="0" w:color="auto"/>
            </w:tcBorders>
            <w:shd w:val="clear" w:color="auto" w:fill="auto"/>
            <w:vAlign w:val="center"/>
            <w:hideMark/>
          </w:tcPr>
          <w:p w:rsidR="00114E01" w:rsidRPr="00C02961" w:rsidRDefault="00C02961" w:rsidP="00114E01">
            <w:pPr>
              <w:jc w:val="center"/>
              <w:rPr>
                <w:rFonts w:ascii="Cambria" w:eastAsia="Microsoft YaHei" w:hAnsi="Cambria"/>
                <w:color w:val="000000"/>
              </w:rPr>
            </w:pPr>
            <w:r w:rsidRPr="00C02961">
              <w:rPr>
                <w:rFonts w:ascii="Cambria" w:eastAsia="Microsoft YaHei" w:hAnsi="Cambria"/>
                <w:color w:val="000000"/>
              </w:rPr>
              <w:t>ENERJİ ÜRETİM ALANI</w:t>
            </w:r>
          </w:p>
        </w:tc>
        <w:tc>
          <w:tcPr>
            <w:tcW w:w="798" w:type="pct"/>
            <w:tcBorders>
              <w:top w:val="nil"/>
              <w:left w:val="nil"/>
              <w:bottom w:val="single" w:sz="4" w:space="0" w:color="auto"/>
              <w:right w:val="single" w:sz="4" w:space="0" w:color="auto"/>
            </w:tcBorders>
            <w:shd w:val="clear" w:color="auto" w:fill="auto"/>
            <w:noWrap/>
            <w:vAlign w:val="center"/>
            <w:hideMark/>
          </w:tcPr>
          <w:p w:rsidR="00114E01" w:rsidRPr="00C02961" w:rsidRDefault="00C02961" w:rsidP="00114E01">
            <w:pPr>
              <w:jc w:val="center"/>
              <w:rPr>
                <w:rFonts w:ascii="Cambria" w:eastAsia="Microsoft YaHei" w:hAnsi="Cambria"/>
                <w:color w:val="000000"/>
              </w:rPr>
            </w:pPr>
            <w:r w:rsidRPr="00C02961">
              <w:rPr>
                <w:rFonts w:ascii="Cambria" w:eastAsia="Microsoft YaHei" w:hAnsi="Cambria"/>
                <w:color w:val="000000"/>
              </w:rPr>
              <w:t>46</w:t>
            </w:r>
            <w:r>
              <w:rPr>
                <w:rFonts w:ascii="Cambria" w:eastAsia="Microsoft YaHei" w:hAnsi="Cambria"/>
                <w:color w:val="000000"/>
              </w:rPr>
              <w:t>,</w:t>
            </w:r>
            <w:r w:rsidRPr="00C02961">
              <w:rPr>
                <w:rFonts w:ascii="Cambria" w:eastAsia="Microsoft YaHei" w:hAnsi="Cambria"/>
                <w:color w:val="000000"/>
              </w:rPr>
              <w:t>403.61</w:t>
            </w:r>
          </w:p>
        </w:tc>
        <w:tc>
          <w:tcPr>
            <w:tcW w:w="789" w:type="pct"/>
            <w:tcBorders>
              <w:top w:val="nil"/>
              <w:left w:val="nil"/>
              <w:bottom w:val="single" w:sz="4" w:space="0" w:color="auto"/>
              <w:right w:val="single" w:sz="4" w:space="0" w:color="auto"/>
            </w:tcBorders>
            <w:shd w:val="clear" w:color="auto" w:fill="auto"/>
            <w:noWrap/>
            <w:vAlign w:val="center"/>
            <w:hideMark/>
          </w:tcPr>
          <w:p w:rsidR="00114E01" w:rsidRPr="00C02961" w:rsidRDefault="00114E01" w:rsidP="00C02961">
            <w:pPr>
              <w:jc w:val="center"/>
              <w:rPr>
                <w:rFonts w:ascii="Cambria" w:eastAsia="Microsoft YaHei" w:hAnsi="Cambria"/>
                <w:color w:val="000000"/>
              </w:rPr>
            </w:pPr>
            <w:r w:rsidRPr="00C02961">
              <w:rPr>
                <w:rFonts w:ascii="Cambria" w:eastAsia="Microsoft YaHei" w:hAnsi="Cambria"/>
                <w:color w:val="000000"/>
              </w:rPr>
              <w:t>9</w:t>
            </w:r>
            <w:r w:rsidR="00C02961">
              <w:rPr>
                <w:rFonts w:ascii="Cambria" w:eastAsia="Microsoft YaHei" w:hAnsi="Cambria"/>
                <w:color w:val="000000"/>
              </w:rPr>
              <w:t>7.7</w:t>
            </w:r>
          </w:p>
        </w:tc>
      </w:tr>
      <w:tr w:rsidR="00114E01" w:rsidRPr="00C02961" w:rsidTr="006A6A99">
        <w:trPr>
          <w:trHeight w:val="300"/>
        </w:trPr>
        <w:tc>
          <w:tcPr>
            <w:tcW w:w="3413" w:type="pct"/>
            <w:tcBorders>
              <w:top w:val="nil"/>
              <w:left w:val="single" w:sz="4" w:space="0" w:color="auto"/>
              <w:bottom w:val="single" w:sz="4" w:space="0" w:color="auto"/>
              <w:right w:val="single" w:sz="4" w:space="0" w:color="auto"/>
            </w:tcBorders>
            <w:shd w:val="clear" w:color="auto" w:fill="auto"/>
            <w:noWrap/>
            <w:vAlign w:val="center"/>
            <w:hideMark/>
          </w:tcPr>
          <w:p w:rsidR="00114E01" w:rsidRPr="00C02961" w:rsidRDefault="00114E01" w:rsidP="00114E01">
            <w:pPr>
              <w:jc w:val="center"/>
              <w:rPr>
                <w:rFonts w:ascii="Cambria" w:eastAsia="Microsoft YaHei" w:hAnsi="Cambria"/>
                <w:color w:val="000000"/>
              </w:rPr>
            </w:pPr>
            <w:r w:rsidRPr="00C02961">
              <w:rPr>
                <w:rFonts w:ascii="Cambria" w:eastAsia="Microsoft YaHei" w:hAnsi="Cambria"/>
                <w:color w:val="000000"/>
              </w:rPr>
              <w:t>YOL ALANI</w:t>
            </w:r>
          </w:p>
        </w:tc>
        <w:tc>
          <w:tcPr>
            <w:tcW w:w="798" w:type="pct"/>
            <w:tcBorders>
              <w:top w:val="nil"/>
              <w:left w:val="nil"/>
              <w:bottom w:val="single" w:sz="4" w:space="0" w:color="auto"/>
              <w:right w:val="single" w:sz="4" w:space="0" w:color="auto"/>
            </w:tcBorders>
            <w:shd w:val="clear" w:color="auto" w:fill="auto"/>
            <w:noWrap/>
            <w:vAlign w:val="center"/>
            <w:hideMark/>
          </w:tcPr>
          <w:p w:rsidR="00114E01" w:rsidRPr="00C02961" w:rsidRDefault="00C02961" w:rsidP="00114E01">
            <w:pPr>
              <w:jc w:val="center"/>
              <w:rPr>
                <w:rFonts w:ascii="Cambria" w:eastAsia="Microsoft YaHei" w:hAnsi="Cambria"/>
                <w:color w:val="000000"/>
              </w:rPr>
            </w:pPr>
            <w:r>
              <w:rPr>
                <w:rFonts w:ascii="Cambria" w:eastAsia="Microsoft YaHei" w:hAnsi="Cambria"/>
                <w:color w:val="000000"/>
              </w:rPr>
              <w:t>1,096.39</w:t>
            </w:r>
          </w:p>
        </w:tc>
        <w:tc>
          <w:tcPr>
            <w:tcW w:w="789" w:type="pct"/>
            <w:tcBorders>
              <w:top w:val="nil"/>
              <w:left w:val="nil"/>
              <w:bottom w:val="single" w:sz="4" w:space="0" w:color="auto"/>
              <w:right w:val="single" w:sz="4" w:space="0" w:color="auto"/>
            </w:tcBorders>
            <w:shd w:val="clear" w:color="auto" w:fill="auto"/>
            <w:noWrap/>
            <w:vAlign w:val="center"/>
            <w:hideMark/>
          </w:tcPr>
          <w:p w:rsidR="00114E01" w:rsidRPr="00C02961" w:rsidRDefault="00C02961" w:rsidP="00114E01">
            <w:pPr>
              <w:jc w:val="center"/>
              <w:rPr>
                <w:rFonts w:ascii="Cambria" w:eastAsia="Microsoft YaHei" w:hAnsi="Cambria"/>
                <w:color w:val="000000"/>
              </w:rPr>
            </w:pPr>
            <w:r>
              <w:rPr>
                <w:rFonts w:ascii="Cambria" w:eastAsia="Microsoft YaHei" w:hAnsi="Cambria"/>
                <w:color w:val="000000"/>
              </w:rPr>
              <w:t>2.3</w:t>
            </w:r>
          </w:p>
        </w:tc>
      </w:tr>
      <w:tr w:rsidR="00114E01" w:rsidRPr="00C02961" w:rsidTr="006A6A99">
        <w:trPr>
          <w:trHeight w:val="300"/>
        </w:trPr>
        <w:tc>
          <w:tcPr>
            <w:tcW w:w="3413" w:type="pct"/>
            <w:tcBorders>
              <w:top w:val="nil"/>
              <w:left w:val="single" w:sz="4" w:space="0" w:color="auto"/>
              <w:bottom w:val="single" w:sz="4" w:space="0" w:color="auto"/>
              <w:right w:val="single" w:sz="4" w:space="0" w:color="auto"/>
            </w:tcBorders>
            <w:shd w:val="clear" w:color="auto" w:fill="auto"/>
            <w:noWrap/>
            <w:vAlign w:val="center"/>
            <w:hideMark/>
          </w:tcPr>
          <w:p w:rsidR="00114E01" w:rsidRPr="00C02961" w:rsidRDefault="00114E01" w:rsidP="00114E01">
            <w:pPr>
              <w:jc w:val="center"/>
              <w:rPr>
                <w:rFonts w:ascii="Cambria" w:eastAsia="Microsoft YaHei" w:hAnsi="Cambria"/>
                <w:color w:val="000000"/>
              </w:rPr>
            </w:pPr>
            <w:r w:rsidRPr="00C02961">
              <w:rPr>
                <w:rFonts w:ascii="Cambria" w:eastAsia="Microsoft YaHei" w:hAnsi="Cambria"/>
                <w:color w:val="000000"/>
              </w:rPr>
              <w:t>PARSEL ALANI</w:t>
            </w:r>
          </w:p>
        </w:tc>
        <w:tc>
          <w:tcPr>
            <w:tcW w:w="798" w:type="pct"/>
            <w:tcBorders>
              <w:top w:val="nil"/>
              <w:left w:val="nil"/>
              <w:bottom w:val="single" w:sz="4" w:space="0" w:color="auto"/>
              <w:right w:val="single" w:sz="4" w:space="0" w:color="auto"/>
            </w:tcBorders>
            <w:shd w:val="clear" w:color="auto" w:fill="auto"/>
            <w:noWrap/>
            <w:vAlign w:val="center"/>
            <w:hideMark/>
          </w:tcPr>
          <w:p w:rsidR="00114E01" w:rsidRPr="00C02961" w:rsidRDefault="00C02961" w:rsidP="00114E01">
            <w:pPr>
              <w:jc w:val="center"/>
              <w:rPr>
                <w:rFonts w:ascii="Cambria" w:eastAsia="Microsoft YaHei" w:hAnsi="Cambria"/>
                <w:color w:val="000000"/>
              </w:rPr>
            </w:pPr>
            <w:r w:rsidRPr="0007202B">
              <w:rPr>
                <w:rFonts w:ascii="Cambria" w:eastAsia="Microsoft YaHei" w:hAnsi="Cambria"/>
                <w:color w:val="000000"/>
              </w:rPr>
              <w:t>47,500.00</w:t>
            </w:r>
          </w:p>
        </w:tc>
        <w:tc>
          <w:tcPr>
            <w:tcW w:w="789" w:type="pct"/>
            <w:tcBorders>
              <w:top w:val="nil"/>
              <w:left w:val="nil"/>
              <w:bottom w:val="single" w:sz="4" w:space="0" w:color="auto"/>
              <w:right w:val="single" w:sz="4" w:space="0" w:color="auto"/>
            </w:tcBorders>
            <w:shd w:val="clear" w:color="auto" w:fill="auto"/>
            <w:noWrap/>
            <w:vAlign w:val="center"/>
            <w:hideMark/>
          </w:tcPr>
          <w:p w:rsidR="00114E01" w:rsidRPr="00C02961" w:rsidRDefault="00114E01" w:rsidP="00114E01">
            <w:pPr>
              <w:jc w:val="center"/>
              <w:rPr>
                <w:rFonts w:ascii="Cambria" w:eastAsia="Microsoft YaHei" w:hAnsi="Cambria"/>
                <w:color w:val="000000"/>
              </w:rPr>
            </w:pPr>
            <w:r w:rsidRPr="00C02961">
              <w:rPr>
                <w:rFonts w:ascii="Cambria" w:eastAsia="Microsoft YaHei" w:hAnsi="Cambria"/>
                <w:color w:val="000000"/>
              </w:rPr>
              <w:t>100.00</w:t>
            </w:r>
          </w:p>
        </w:tc>
      </w:tr>
    </w:tbl>
    <w:p w:rsidR="005454EB" w:rsidRPr="00C02961" w:rsidRDefault="005454EB" w:rsidP="00F37002">
      <w:pPr>
        <w:spacing w:line="360" w:lineRule="auto"/>
        <w:jc w:val="both"/>
        <w:rPr>
          <w:rFonts w:ascii="Cambria" w:eastAsia="Microsoft YaHei" w:hAnsi="Cambria"/>
          <w:b/>
          <w:color w:val="000000"/>
        </w:rPr>
      </w:pPr>
    </w:p>
    <w:p w:rsidR="003E0EC6" w:rsidRPr="00C02961" w:rsidRDefault="003E0EC6" w:rsidP="003E0EC6">
      <w:pPr>
        <w:spacing w:line="360" w:lineRule="auto"/>
        <w:rPr>
          <w:rFonts w:ascii="Cambria" w:eastAsia="Microsoft YaHei" w:hAnsi="Cambria"/>
          <w:b/>
          <w:color w:val="000000"/>
        </w:rPr>
      </w:pPr>
      <w:r w:rsidRPr="00C02961">
        <w:rPr>
          <w:rFonts w:ascii="Cambria" w:eastAsia="Microsoft YaHei" w:hAnsi="Cambria"/>
          <w:b/>
          <w:color w:val="000000"/>
        </w:rPr>
        <w:t>PLAN NOTLARI:</w:t>
      </w:r>
    </w:p>
    <w:p w:rsidR="00114E01" w:rsidRDefault="00C02961" w:rsidP="003E0EC6">
      <w:pPr>
        <w:numPr>
          <w:ilvl w:val="0"/>
          <w:numId w:val="11"/>
        </w:numPr>
        <w:spacing w:line="360" w:lineRule="auto"/>
        <w:jc w:val="both"/>
        <w:rPr>
          <w:rFonts w:ascii="Cambria" w:eastAsia="Microsoft YaHei" w:hAnsi="Cambria"/>
          <w:color w:val="000000"/>
        </w:rPr>
      </w:pPr>
      <w:r>
        <w:rPr>
          <w:rFonts w:ascii="Cambria" w:eastAsia="Microsoft YaHei" w:hAnsi="Cambria"/>
          <w:color w:val="000000"/>
        </w:rPr>
        <w:t>PLANDA ONAMA SINIRLARI İÇERİSİNDE ÖNGÖRÜLEN YOL, MEYDAN, YEŞİL ALAN VE OTOPARK GİBİ KAMU YARARINA AYRILAN YERLER BEDELSİZ OLARAK TAPUDA TERK EDİLMEDEN İNŞAAT RUHSATI VERİLEMEZ. İMAR UYGULAMASI, PLANIN BÜTÜNÜNDE AYNI ZAMANDA YAPILACAKTIR. İMAR UYGULAMASI AŞAMASINDA MÜLKİYET APLİKASYON KROKİSİNDEKİ KOORDİNAT DEĞERLERİ ESAS ALINACAKTIR.</w:t>
      </w:r>
    </w:p>
    <w:p w:rsidR="00C02961" w:rsidRDefault="00C02961"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ELEKTRİK</w:t>
      </w:r>
      <w:r w:rsidR="0007202B">
        <w:rPr>
          <w:rFonts w:ascii="Cambria" w:eastAsia="Microsoft YaHei" w:hAnsi="Cambria"/>
          <w:color w:val="000000"/>
        </w:rPr>
        <w:t>, SU, KANALİZASYON, HABERLEŞME TESİSİ VB. TEKNİK ALTYAPI TESİSLERİNE AİT PROJELER İLGİLİ KURULUŞLARCA ONAYLANMADAN İNŞAAT RUHSATI, BU TESİSLERİN TAMAMI BİTİRİLMEDEN KULLANMA RUHSATI VERİLEMEZ.</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YAPILARDA ÇATI KATI VE ÇEKME KAT YAPILAMAZ.</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lastRenderedPageBreak/>
        <w:t>SIĞINAK YÖNETMELİĞİ VE OTOPARK YÖNETMELİĞİ HÜKÜMLERİNE UYULACAKTIR.</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PARSELDE BİRDEN FAZLA YAPILANMAYA GİDİLDİĞİ ZAMAN YAPILAR ARASINDAKİ MESAFE EN AZ 10 MT OLACAKTIR.</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YAPILARDA “AFET BÖLGELERİNDE YAPILACAK YAPILAR HAKKINDA YÖNETMELİK” HÜKÜMLERİNE UYULACAKTIR.</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BİNALARA KOT, BİNANIN OTURACAĞI TABİİ ZEMİN KÖŞE KOTLARI ORTALAMASINDAN VERİLECEKTİR. KOT FARKINDAN KAT KAZANILAMAZ.</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 xml:space="preserve">GÜNEŞ PANELLERİ YAPI YAKLAŞMA MESAFELERİ İÇERİSİNDE ARAZİNİN TAMAMINA YAPILABİLECEK OLUP YAPI EMSALİNE </w:t>
      </w:r>
      <w:proofErr w:type="gramStart"/>
      <w:r>
        <w:rPr>
          <w:rFonts w:ascii="Cambria" w:eastAsia="Microsoft YaHei" w:hAnsi="Cambria"/>
          <w:color w:val="000000"/>
        </w:rPr>
        <w:t>DAHİL</w:t>
      </w:r>
      <w:proofErr w:type="gramEnd"/>
      <w:r>
        <w:rPr>
          <w:rFonts w:ascii="Cambria" w:eastAsia="Microsoft YaHei" w:hAnsi="Cambria"/>
          <w:color w:val="000000"/>
        </w:rPr>
        <w:t xml:space="preserve"> DEĞİLDİR.</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YAPILACAK OLAN TESİSLERİN DEPREM YÖNETMELİĞİ HÜKÜMLERİNE UYGUNLUĞU SAĞLANACAKTIR.</w:t>
      </w:r>
    </w:p>
    <w:p w:rsidR="0007202B" w:rsidRDefault="0007202B" w:rsidP="00C02961">
      <w:pPr>
        <w:numPr>
          <w:ilvl w:val="0"/>
          <w:numId w:val="11"/>
        </w:numPr>
        <w:spacing w:line="360" w:lineRule="auto"/>
        <w:jc w:val="both"/>
        <w:rPr>
          <w:rFonts w:ascii="Cambria" w:eastAsia="Microsoft YaHei" w:hAnsi="Cambria"/>
          <w:color w:val="000000"/>
        </w:rPr>
      </w:pPr>
      <w:proofErr w:type="gramStart"/>
      <w:r>
        <w:rPr>
          <w:rFonts w:ascii="Cambria" w:eastAsia="Microsoft YaHei" w:hAnsi="Cambria"/>
          <w:color w:val="000000"/>
        </w:rPr>
        <w:t>MEKANSAL</w:t>
      </w:r>
      <w:proofErr w:type="gramEnd"/>
      <w:r>
        <w:rPr>
          <w:rFonts w:ascii="Cambria" w:eastAsia="Microsoft YaHei" w:hAnsi="Cambria"/>
          <w:color w:val="000000"/>
        </w:rPr>
        <w:t xml:space="preserve"> PLANLAT YAPIM YÖNETMELİĞİ’NİN 8. MADDESİ GEREĞİNCE İLGİLİ KURUMLARDAN UYGUN GÖRÜŞ ALINMIŞTIR.</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İŞYERİ AÇMA VE ÇALIŞMA RUHSATLARINA İLİŞKİN YÖNETMELİK KAPSAMINDA İMAR UYGULAMASI YAPILAN ALAN İÇERİSİNDE VARSA RUHSATA TABİ OLAN TESİSLERİN İŞYERİ AÇMA VE ÇALIŞMA RUHSATI ALINMADAN FAALİYETE BAŞLANILMAMASI GEREKMEKTEDİR.</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BURSA ÇEVRE VE ŞEHİRCİLİK İL MÜDÜRLÜĞÜ’NCE ONAYLANAN JEOLOJİK-JEOTEKNİK ETÜT RAPORUNUN SONUÇ VE ÖNERİLER BÖLÜMÜNE UYULACAKTIR.</w:t>
      </w:r>
    </w:p>
    <w:p w:rsidR="0007202B"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SÖZ KONUSU TESİSLER/TESİS ALANLARI AMAÇ DIŞINDA KULLANILAMAZ VE PLAN DEĞİŞİKLİĞİ YOLU İLE FARKLI BİR KULLANIM KARARI GETİRİLEMEZ.</w:t>
      </w:r>
    </w:p>
    <w:p w:rsidR="0007202B" w:rsidRPr="00C02961" w:rsidRDefault="0007202B" w:rsidP="00C02961">
      <w:pPr>
        <w:numPr>
          <w:ilvl w:val="0"/>
          <w:numId w:val="11"/>
        </w:numPr>
        <w:spacing w:line="360" w:lineRule="auto"/>
        <w:jc w:val="both"/>
        <w:rPr>
          <w:rFonts w:ascii="Cambria" w:eastAsia="Microsoft YaHei" w:hAnsi="Cambria"/>
          <w:color w:val="000000"/>
        </w:rPr>
      </w:pPr>
      <w:r>
        <w:rPr>
          <w:rFonts w:ascii="Cambria" w:eastAsia="Microsoft YaHei" w:hAnsi="Cambria"/>
          <w:color w:val="000000"/>
        </w:rPr>
        <w:t>BU PLANDA AÇIKLANMAYAN HUSUSLARDA BURSA 2020 ÇEVRE DÜZENİ PLANI, 3194 SAYILI İMAR KANUNU, 2918 SAYILI KARAYOLLARI TRAFİK KANUNU VE PLANLI ALANLAR TİP İMAR YÖNETMELİĞİ HÜKÜMLERİ GEÇERLİDİR.</w:t>
      </w:r>
    </w:p>
    <w:sectPr w:rsidR="0007202B" w:rsidRPr="00C02961" w:rsidSect="00923D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3401B"/>
    <w:multiLevelType w:val="hybridMultilevel"/>
    <w:tmpl w:val="A5EE0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324B6E"/>
    <w:multiLevelType w:val="hybridMultilevel"/>
    <w:tmpl w:val="E9E6AF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C04AFC"/>
    <w:multiLevelType w:val="hybridMultilevel"/>
    <w:tmpl w:val="BE38DD5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BCF300B"/>
    <w:multiLevelType w:val="hybridMultilevel"/>
    <w:tmpl w:val="13086388"/>
    <w:lvl w:ilvl="0" w:tplc="716A64B0">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4">
    <w:nsid w:val="4E9E545B"/>
    <w:multiLevelType w:val="hybridMultilevel"/>
    <w:tmpl w:val="FA9E42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99A2C4E"/>
    <w:multiLevelType w:val="hybridMultilevel"/>
    <w:tmpl w:val="D466C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F975D28"/>
    <w:multiLevelType w:val="hybridMultilevel"/>
    <w:tmpl w:val="5A4A5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1EC4AC4"/>
    <w:multiLevelType w:val="hybridMultilevel"/>
    <w:tmpl w:val="30C8F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312576F"/>
    <w:multiLevelType w:val="hybridMultilevel"/>
    <w:tmpl w:val="EEBC2D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71A6C3D"/>
    <w:multiLevelType w:val="hybridMultilevel"/>
    <w:tmpl w:val="DD4E8182"/>
    <w:lvl w:ilvl="0" w:tplc="B62E99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890115C"/>
    <w:multiLevelType w:val="hybridMultilevel"/>
    <w:tmpl w:val="78642D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8"/>
  </w:num>
  <w:num w:numId="7">
    <w:abstractNumId w:val="7"/>
  </w:num>
  <w:num w:numId="8">
    <w:abstractNumId w:val="4"/>
  </w:num>
  <w:num w:numId="9">
    <w:abstractNumId w:val="6"/>
  </w:num>
  <w:num w:numId="10">
    <w:abstractNumId w:val="0"/>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proofState w:spelling="clean" w:grammar="clean"/>
  <w:stylePaneFormatFilter w:val="3F01"/>
  <w:defaultTabStop w:val="708"/>
  <w:hyphenationZone w:val="425"/>
  <w:characterSpacingControl w:val="doNotCompress"/>
  <w:compat/>
  <w:rsids>
    <w:rsidRoot w:val="003B43FD"/>
    <w:rsid w:val="000000CD"/>
    <w:rsid w:val="00003A82"/>
    <w:rsid w:val="00005512"/>
    <w:rsid w:val="0001156A"/>
    <w:rsid w:val="00026530"/>
    <w:rsid w:val="000321CE"/>
    <w:rsid w:val="00032952"/>
    <w:rsid w:val="000402B5"/>
    <w:rsid w:val="00063956"/>
    <w:rsid w:val="0006436E"/>
    <w:rsid w:val="00066BBB"/>
    <w:rsid w:val="0007202B"/>
    <w:rsid w:val="00072FF6"/>
    <w:rsid w:val="00075418"/>
    <w:rsid w:val="000804E3"/>
    <w:rsid w:val="00081EE9"/>
    <w:rsid w:val="00093914"/>
    <w:rsid w:val="00095F7A"/>
    <w:rsid w:val="000B4807"/>
    <w:rsid w:val="000B69AB"/>
    <w:rsid w:val="000B6BFD"/>
    <w:rsid w:val="000C0488"/>
    <w:rsid w:val="000C5ED8"/>
    <w:rsid w:val="000D37B9"/>
    <w:rsid w:val="000D48C6"/>
    <w:rsid w:val="000E081D"/>
    <w:rsid w:val="000E0C50"/>
    <w:rsid w:val="000E2843"/>
    <w:rsid w:val="000E3E62"/>
    <w:rsid w:val="000E53A6"/>
    <w:rsid w:val="000F3380"/>
    <w:rsid w:val="000F74F5"/>
    <w:rsid w:val="0010229B"/>
    <w:rsid w:val="00102572"/>
    <w:rsid w:val="001064F0"/>
    <w:rsid w:val="00110FBC"/>
    <w:rsid w:val="00114E01"/>
    <w:rsid w:val="00115B79"/>
    <w:rsid w:val="00121A89"/>
    <w:rsid w:val="00126B04"/>
    <w:rsid w:val="00145152"/>
    <w:rsid w:val="00151F6E"/>
    <w:rsid w:val="00154233"/>
    <w:rsid w:val="001633AA"/>
    <w:rsid w:val="001935A6"/>
    <w:rsid w:val="001A2879"/>
    <w:rsid w:val="001A6832"/>
    <w:rsid w:val="001C0ADF"/>
    <w:rsid w:val="001C4F55"/>
    <w:rsid w:val="001D4DF6"/>
    <w:rsid w:val="001E33A9"/>
    <w:rsid w:val="001F683B"/>
    <w:rsid w:val="0020412B"/>
    <w:rsid w:val="00205402"/>
    <w:rsid w:val="002056AE"/>
    <w:rsid w:val="00206E46"/>
    <w:rsid w:val="00214B41"/>
    <w:rsid w:val="00220B04"/>
    <w:rsid w:val="00223A4E"/>
    <w:rsid w:val="00234AB1"/>
    <w:rsid w:val="0024168D"/>
    <w:rsid w:val="00241CE9"/>
    <w:rsid w:val="0025081F"/>
    <w:rsid w:val="00257955"/>
    <w:rsid w:val="00262835"/>
    <w:rsid w:val="00270529"/>
    <w:rsid w:val="002819C7"/>
    <w:rsid w:val="00285E43"/>
    <w:rsid w:val="00292449"/>
    <w:rsid w:val="002A08CD"/>
    <w:rsid w:val="002A74BE"/>
    <w:rsid w:val="002B0282"/>
    <w:rsid w:val="002B54CC"/>
    <w:rsid w:val="002B7936"/>
    <w:rsid w:val="002C17B1"/>
    <w:rsid w:val="002C294A"/>
    <w:rsid w:val="002C4482"/>
    <w:rsid w:val="002D0A79"/>
    <w:rsid w:val="002D3497"/>
    <w:rsid w:val="002F1405"/>
    <w:rsid w:val="002F6C80"/>
    <w:rsid w:val="00303C4C"/>
    <w:rsid w:val="00311D7D"/>
    <w:rsid w:val="00312379"/>
    <w:rsid w:val="00316965"/>
    <w:rsid w:val="0032232E"/>
    <w:rsid w:val="00326CA0"/>
    <w:rsid w:val="00337D2F"/>
    <w:rsid w:val="003467CB"/>
    <w:rsid w:val="00364A07"/>
    <w:rsid w:val="003653FB"/>
    <w:rsid w:val="00373DFC"/>
    <w:rsid w:val="003764C7"/>
    <w:rsid w:val="003807EF"/>
    <w:rsid w:val="003907B0"/>
    <w:rsid w:val="0039386F"/>
    <w:rsid w:val="003B251C"/>
    <w:rsid w:val="003B43FD"/>
    <w:rsid w:val="003C5BC4"/>
    <w:rsid w:val="003D0B95"/>
    <w:rsid w:val="003D5A3A"/>
    <w:rsid w:val="003E0276"/>
    <w:rsid w:val="003E0EC6"/>
    <w:rsid w:val="003E4298"/>
    <w:rsid w:val="003F07BD"/>
    <w:rsid w:val="003F4415"/>
    <w:rsid w:val="003F46DD"/>
    <w:rsid w:val="004003D5"/>
    <w:rsid w:val="00406793"/>
    <w:rsid w:val="00407BCF"/>
    <w:rsid w:val="00412C0E"/>
    <w:rsid w:val="004158EC"/>
    <w:rsid w:val="00415F7C"/>
    <w:rsid w:val="00432064"/>
    <w:rsid w:val="0043325A"/>
    <w:rsid w:val="004360CE"/>
    <w:rsid w:val="0044655C"/>
    <w:rsid w:val="00454857"/>
    <w:rsid w:val="004552B2"/>
    <w:rsid w:val="004605F3"/>
    <w:rsid w:val="00466760"/>
    <w:rsid w:val="00483B22"/>
    <w:rsid w:val="00484464"/>
    <w:rsid w:val="00486CCF"/>
    <w:rsid w:val="00490667"/>
    <w:rsid w:val="004A0120"/>
    <w:rsid w:val="004A11C5"/>
    <w:rsid w:val="004B4086"/>
    <w:rsid w:val="004B4337"/>
    <w:rsid w:val="004B6C5A"/>
    <w:rsid w:val="004E1B82"/>
    <w:rsid w:val="004E4712"/>
    <w:rsid w:val="004F03AE"/>
    <w:rsid w:val="004F1343"/>
    <w:rsid w:val="004F7FFD"/>
    <w:rsid w:val="005046A3"/>
    <w:rsid w:val="00510BB9"/>
    <w:rsid w:val="005229D2"/>
    <w:rsid w:val="0053220D"/>
    <w:rsid w:val="0053763A"/>
    <w:rsid w:val="00545199"/>
    <w:rsid w:val="005454EB"/>
    <w:rsid w:val="005521CA"/>
    <w:rsid w:val="00553E00"/>
    <w:rsid w:val="00553E21"/>
    <w:rsid w:val="005561AA"/>
    <w:rsid w:val="005623C5"/>
    <w:rsid w:val="00577A82"/>
    <w:rsid w:val="00583863"/>
    <w:rsid w:val="0058590D"/>
    <w:rsid w:val="00595C44"/>
    <w:rsid w:val="005A4C45"/>
    <w:rsid w:val="005B35B1"/>
    <w:rsid w:val="005B3AF7"/>
    <w:rsid w:val="005B4F50"/>
    <w:rsid w:val="005B5839"/>
    <w:rsid w:val="005C6CFB"/>
    <w:rsid w:val="005D10F1"/>
    <w:rsid w:val="005D47EF"/>
    <w:rsid w:val="005E1480"/>
    <w:rsid w:val="005E1A7A"/>
    <w:rsid w:val="005E7418"/>
    <w:rsid w:val="005F0180"/>
    <w:rsid w:val="005F23A7"/>
    <w:rsid w:val="00601B47"/>
    <w:rsid w:val="0060232A"/>
    <w:rsid w:val="00602859"/>
    <w:rsid w:val="00613AAB"/>
    <w:rsid w:val="0061633F"/>
    <w:rsid w:val="00625F79"/>
    <w:rsid w:val="0063157E"/>
    <w:rsid w:val="00636676"/>
    <w:rsid w:val="00642AE6"/>
    <w:rsid w:val="006445C2"/>
    <w:rsid w:val="00646F28"/>
    <w:rsid w:val="0065086B"/>
    <w:rsid w:val="00653074"/>
    <w:rsid w:val="00653C8B"/>
    <w:rsid w:val="00657D37"/>
    <w:rsid w:val="006601ED"/>
    <w:rsid w:val="00661B6E"/>
    <w:rsid w:val="00662618"/>
    <w:rsid w:val="0066418B"/>
    <w:rsid w:val="006773BC"/>
    <w:rsid w:val="00680F14"/>
    <w:rsid w:val="0068272D"/>
    <w:rsid w:val="006829E1"/>
    <w:rsid w:val="00682A2C"/>
    <w:rsid w:val="006908F4"/>
    <w:rsid w:val="006A648B"/>
    <w:rsid w:val="006A6A99"/>
    <w:rsid w:val="006B0FEB"/>
    <w:rsid w:val="006B4C84"/>
    <w:rsid w:val="006B5C2D"/>
    <w:rsid w:val="006B7680"/>
    <w:rsid w:val="006C2393"/>
    <w:rsid w:val="006E131F"/>
    <w:rsid w:val="006E21FA"/>
    <w:rsid w:val="006F78D0"/>
    <w:rsid w:val="007005C3"/>
    <w:rsid w:val="00712E42"/>
    <w:rsid w:val="00714A91"/>
    <w:rsid w:val="00727C87"/>
    <w:rsid w:val="0073229B"/>
    <w:rsid w:val="00746A7E"/>
    <w:rsid w:val="00752B5F"/>
    <w:rsid w:val="00755C40"/>
    <w:rsid w:val="007574BC"/>
    <w:rsid w:val="0075775D"/>
    <w:rsid w:val="00761C9E"/>
    <w:rsid w:val="00770187"/>
    <w:rsid w:val="00773757"/>
    <w:rsid w:val="00780D2D"/>
    <w:rsid w:val="007825B1"/>
    <w:rsid w:val="00787569"/>
    <w:rsid w:val="00791E8D"/>
    <w:rsid w:val="00791EC5"/>
    <w:rsid w:val="007951DB"/>
    <w:rsid w:val="00795A8B"/>
    <w:rsid w:val="007A0069"/>
    <w:rsid w:val="007A103F"/>
    <w:rsid w:val="007B3A87"/>
    <w:rsid w:val="007B68F2"/>
    <w:rsid w:val="007C0086"/>
    <w:rsid w:val="007C6844"/>
    <w:rsid w:val="007D3AC6"/>
    <w:rsid w:val="007D49AF"/>
    <w:rsid w:val="007D5E1E"/>
    <w:rsid w:val="007E10E8"/>
    <w:rsid w:val="007E62C9"/>
    <w:rsid w:val="007E6C99"/>
    <w:rsid w:val="007E713D"/>
    <w:rsid w:val="007F01FE"/>
    <w:rsid w:val="00801F52"/>
    <w:rsid w:val="0080350D"/>
    <w:rsid w:val="008041B6"/>
    <w:rsid w:val="00804BEC"/>
    <w:rsid w:val="00815D89"/>
    <w:rsid w:val="00821206"/>
    <w:rsid w:val="008271DD"/>
    <w:rsid w:val="0083069C"/>
    <w:rsid w:val="00832BFA"/>
    <w:rsid w:val="00833870"/>
    <w:rsid w:val="0083536F"/>
    <w:rsid w:val="00845304"/>
    <w:rsid w:val="008454FF"/>
    <w:rsid w:val="00845AF2"/>
    <w:rsid w:val="00845CCB"/>
    <w:rsid w:val="0085111B"/>
    <w:rsid w:val="00860C2A"/>
    <w:rsid w:val="00863E26"/>
    <w:rsid w:val="0086717A"/>
    <w:rsid w:val="008739EF"/>
    <w:rsid w:val="008820FD"/>
    <w:rsid w:val="00891C22"/>
    <w:rsid w:val="00897AB8"/>
    <w:rsid w:val="008A3073"/>
    <w:rsid w:val="008A7F5F"/>
    <w:rsid w:val="008B7FE9"/>
    <w:rsid w:val="008C45A9"/>
    <w:rsid w:val="008C6B0D"/>
    <w:rsid w:val="008D34B1"/>
    <w:rsid w:val="008F082E"/>
    <w:rsid w:val="008F4B40"/>
    <w:rsid w:val="0090225F"/>
    <w:rsid w:val="00902905"/>
    <w:rsid w:val="00902C15"/>
    <w:rsid w:val="00904E1D"/>
    <w:rsid w:val="0091039F"/>
    <w:rsid w:val="00916558"/>
    <w:rsid w:val="00923D6F"/>
    <w:rsid w:val="00934D1F"/>
    <w:rsid w:val="00935649"/>
    <w:rsid w:val="0093758E"/>
    <w:rsid w:val="009377C2"/>
    <w:rsid w:val="00947176"/>
    <w:rsid w:val="00947CD9"/>
    <w:rsid w:val="009523FA"/>
    <w:rsid w:val="0095391F"/>
    <w:rsid w:val="009569F8"/>
    <w:rsid w:val="00965199"/>
    <w:rsid w:val="00967DDA"/>
    <w:rsid w:val="009758CA"/>
    <w:rsid w:val="00975D40"/>
    <w:rsid w:val="00990B3B"/>
    <w:rsid w:val="009B4B87"/>
    <w:rsid w:val="009B6A5C"/>
    <w:rsid w:val="009C452D"/>
    <w:rsid w:val="009D0AB5"/>
    <w:rsid w:val="009D496D"/>
    <w:rsid w:val="009D61F6"/>
    <w:rsid w:val="009E0E77"/>
    <w:rsid w:val="009E5308"/>
    <w:rsid w:val="00A136D9"/>
    <w:rsid w:val="00A258FF"/>
    <w:rsid w:val="00A2640B"/>
    <w:rsid w:val="00A43F14"/>
    <w:rsid w:val="00A50D4C"/>
    <w:rsid w:val="00A605CA"/>
    <w:rsid w:val="00A64875"/>
    <w:rsid w:val="00A7347C"/>
    <w:rsid w:val="00A75937"/>
    <w:rsid w:val="00A860CF"/>
    <w:rsid w:val="00AA08AB"/>
    <w:rsid w:val="00AA3991"/>
    <w:rsid w:val="00AA64EF"/>
    <w:rsid w:val="00AB381E"/>
    <w:rsid w:val="00AB3DE5"/>
    <w:rsid w:val="00AB4A7F"/>
    <w:rsid w:val="00AB71E4"/>
    <w:rsid w:val="00AD5317"/>
    <w:rsid w:val="00AD6849"/>
    <w:rsid w:val="00AE21F7"/>
    <w:rsid w:val="00AF2C27"/>
    <w:rsid w:val="00AF3A70"/>
    <w:rsid w:val="00B0354E"/>
    <w:rsid w:val="00B07F2B"/>
    <w:rsid w:val="00B1020C"/>
    <w:rsid w:val="00B10F0E"/>
    <w:rsid w:val="00B11D5F"/>
    <w:rsid w:val="00B23DC5"/>
    <w:rsid w:val="00B24572"/>
    <w:rsid w:val="00B416C0"/>
    <w:rsid w:val="00B45759"/>
    <w:rsid w:val="00B533E1"/>
    <w:rsid w:val="00B562E9"/>
    <w:rsid w:val="00B72260"/>
    <w:rsid w:val="00B748B9"/>
    <w:rsid w:val="00B8536A"/>
    <w:rsid w:val="00B919C8"/>
    <w:rsid w:val="00BA2261"/>
    <w:rsid w:val="00BA5687"/>
    <w:rsid w:val="00BB59E7"/>
    <w:rsid w:val="00BC0796"/>
    <w:rsid w:val="00BC63A2"/>
    <w:rsid w:val="00BD255D"/>
    <w:rsid w:val="00BD7963"/>
    <w:rsid w:val="00BE3B2C"/>
    <w:rsid w:val="00BE488C"/>
    <w:rsid w:val="00BF2908"/>
    <w:rsid w:val="00BF6C34"/>
    <w:rsid w:val="00C02961"/>
    <w:rsid w:val="00C02E41"/>
    <w:rsid w:val="00C04549"/>
    <w:rsid w:val="00C04C57"/>
    <w:rsid w:val="00C06CFE"/>
    <w:rsid w:val="00C11FDD"/>
    <w:rsid w:val="00C24B07"/>
    <w:rsid w:val="00C2737A"/>
    <w:rsid w:val="00C3515D"/>
    <w:rsid w:val="00C53AF3"/>
    <w:rsid w:val="00C64919"/>
    <w:rsid w:val="00C74A83"/>
    <w:rsid w:val="00C74FF0"/>
    <w:rsid w:val="00CA2E91"/>
    <w:rsid w:val="00CA4DB9"/>
    <w:rsid w:val="00CB49D0"/>
    <w:rsid w:val="00CB5831"/>
    <w:rsid w:val="00CB6395"/>
    <w:rsid w:val="00CB7BC6"/>
    <w:rsid w:val="00CE6163"/>
    <w:rsid w:val="00CF3064"/>
    <w:rsid w:val="00CF4BA7"/>
    <w:rsid w:val="00CF67B5"/>
    <w:rsid w:val="00CF6BEA"/>
    <w:rsid w:val="00CF7081"/>
    <w:rsid w:val="00D10A64"/>
    <w:rsid w:val="00D12AB6"/>
    <w:rsid w:val="00D14282"/>
    <w:rsid w:val="00D21502"/>
    <w:rsid w:val="00D267BE"/>
    <w:rsid w:val="00D32CBA"/>
    <w:rsid w:val="00D44310"/>
    <w:rsid w:val="00D50DD5"/>
    <w:rsid w:val="00D53046"/>
    <w:rsid w:val="00D5511D"/>
    <w:rsid w:val="00D60926"/>
    <w:rsid w:val="00D647E5"/>
    <w:rsid w:val="00D7504F"/>
    <w:rsid w:val="00D7619A"/>
    <w:rsid w:val="00D76F18"/>
    <w:rsid w:val="00D7731A"/>
    <w:rsid w:val="00D82A3A"/>
    <w:rsid w:val="00D907FD"/>
    <w:rsid w:val="00D972E0"/>
    <w:rsid w:val="00DA2F21"/>
    <w:rsid w:val="00DB40F5"/>
    <w:rsid w:val="00DB5B28"/>
    <w:rsid w:val="00DB6465"/>
    <w:rsid w:val="00DB73E4"/>
    <w:rsid w:val="00DC5189"/>
    <w:rsid w:val="00DF361A"/>
    <w:rsid w:val="00DF54C5"/>
    <w:rsid w:val="00E00338"/>
    <w:rsid w:val="00E159E6"/>
    <w:rsid w:val="00E21882"/>
    <w:rsid w:val="00E22FAB"/>
    <w:rsid w:val="00E23CE9"/>
    <w:rsid w:val="00E31779"/>
    <w:rsid w:val="00E34124"/>
    <w:rsid w:val="00E35C6A"/>
    <w:rsid w:val="00E360A7"/>
    <w:rsid w:val="00E44811"/>
    <w:rsid w:val="00E44D01"/>
    <w:rsid w:val="00E47515"/>
    <w:rsid w:val="00E527A3"/>
    <w:rsid w:val="00E60789"/>
    <w:rsid w:val="00E6478C"/>
    <w:rsid w:val="00E7032D"/>
    <w:rsid w:val="00E74F49"/>
    <w:rsid w:val="00E80E52"/>
    <w:rsid w:val="00E87C21"/>
    <w:rsid w:val="00E93257"/>
    <w:rsid w:val="00E95258"/>
    <w:rsid w:val="00EB1A3B"/>
    <w:rsid w:val="00EC082F"/>
    <w:rsid w:val="00ED0E5A"/>
    <w:rsid w:val="00ED3522"/>
    <w:rsid w:val="00EE4433"/>
    <w:rsid w:val="00EE5464"/>
    <w:rsid w:val="00EE6CA8"/>
    <w:rsid w:val="00F04B2A"/>
    <w:rsid w:val="00F04B78"/>
    <w:rsid w:val="00F120CD"/>
    <w:rsid w:val="00F20736"/>
    <w:rsid w:val="00F22B32"/>
    <w:rsid w:val="00F304C7"/>
    <w:rsid w:val="00F33B49"/>
    <w:rsid w:val="00F37002"/>
    <w:rsid w:val="00F460AD"/>
    <w:rsid w:val="00F55355"/>
    <w:rsid w:val="00F6465E"/>
    <w:rsid w:val="00F66BB0"/>
    <w:rsid w:val="00F71A9C"/>
    <w:rsid w:val="00F71EA8"/>
    <w:rsid w:val="00F76B87"/>
    <w:rsid w:val="00FA23EC"/>
    <w:rsid w:val="00FA2DE6"/>
    <w:rsid w:val="00FA3072"/>
    <w:rsid w:val="00FB606B"/>
    <w:rsid w:val="00FB6B08"/>
    <w:rsid w:val="00FB785F"/>
    <w:rsid w:val="00FC64DD"/>
    <w:rsid w:val="00FE0B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7" fill="f" fillcolor="white">
      <v:fill color="white" on="f"/>
      <v:stroke weight=".5pt"/>
      <o:colormenu v:ext="edit" fillcolor="none" strokecolor="#36f"/>
    </o:shapedefaults>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D6F"/>
    <w:rPr>
      <w:sz w:val="24"/>
      <w:szCs w:val="24"/>
    </w:rPr>
  </w:style>
  <w:style w:type="paragraph" w:styleId="Balk5">
    <w:name w:val="heading 5"/>
    <w:basedOn w:val="Normal"/>
    <w:qFormat/>
    <w:rsid w:val="008D34B1"/>
    <w:pPr>
      <w:spacing w:before="100" w:beforeAutospacing="1" w:after="100" w:afterAutospacing="1"/>
      <w:outlineLvl w:val="4"/>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595C44"/>
    <w:rPr>
      <w:strike w:val="0"/>
      <w:dstrike w:val="0"/>
      <w:color w:val="0000FF"/>
      <w:u w:val="none"/>
      <w:effect w:val="none"/>
    </w:rPr>
  </w:style>
  <w:style w:type="paragraph" w:styleId="NormalWeb">
    <w:name w:val="Normal (Web)"/>
    <w:basedOn w:val="Normal"/>
    <w:rsid w:val="00595C44"/>
    <w:pPr>
      <w:spacing w:before="100" w:beforeAutospacing="1" w:after="100" w:afterAutospacing="1"/>
    </w:pPr>
  </w:style>
  <w:style w:type="paragraph" w:customStyle="1" w:styleId="duzyazitext">
    <w:name w:val="duzyazitext"/>
    <w:basedOn w:val="Normal"/>
    <w:rsid w:val="008D34B1"/>
    <w:pPr>
      <w:spacing w:before="100" w:beforeAutospacing="1" w:after="100" w:afterAutospacing="1"/>
    </w:pPr>
  </w:style>
  <w:style w:type="paragraph" w:customStyle="1" w:styleId="duzyazitext1">
    <w:name w:val="duzyazitext1"/>
    <w:basedOn w:val="Normal"/>
    <w:rsid w:val="008D34B1"/>
    <w:pPr>
      <w:spacing w:before="100" w:beforeAutospacing="1" w:after="100" w:afterAutospacing="1"/>
    </w:pPr>
  </w:style>
  <w:style w:type="character" w:styleId="Gl">
    <w:name w:val="Strong"/>
    <w:basedOn w:val="VarsaylanParagrafYazTipi"/>
    <w:qFormat/>
    <w:rsid w:val="008D34B1"/>
    <w:rPr>
      <w:b/>
      <w:bCs/>
    </w:rPr>
  </w:style>
  <w:style w:type="paragraph" w:styleId="GvdeMetni">
    <w:name w:val="Body Text"/>
    <w:basedOn w:val="Normal"/>
    <w:link w:val="GvdeMetniChar"/>
    <w:rsid w:val="0025081F"/>
    <w:pPr>
      <w:jc w:val="center"/>
    </w:pPr>
    <w:rPr>
      <w:sz w:val="28"/>
    </w:rPr>
  </w:style>
  <w:style w:type="character" w:customStyle="1" w:styleId="GvdeMetniChar">
    <w:name w:val="Gövde Metni Char"/>
    <w:basedOn w:val="VarsaylanParagrafYazTipi"/>
    <w:link w:val="GvdeMetni"/>
    <w:rsid w:val="0025081F"/>
    <w:rPr>
      <w:sz w:val="28"/>
      <w:szCs w:val="24"/>
    </w:rPr>
  </w:style>
  <w:style w:type="paragraph" w:styleId="ListeParagraf">
    <w:name w:val="List Paragraph"/>
    <w:basedOn w:val="Normal"/>
    <w:uiPriority w:val="34"/>
    <w:qFormat/>
    <w:rsid w:val="00642AE6"/>
    <w:pPr>
      <w:spacing w:before="100" w:beforeAutospacing="1" w:after="100" w:afterAutospacing="1"/>
    </w:pPr>
  </w:style>
  <w:style w:type="paragraph" w:styleId="BalonMetni">
    <w:name w:val="Balloon Text"/>
    <w:basedOn w:val="Normal"/>
    <w:link w:val="BalonMetniChar"/>
    <w:rsid w:val="00AA08AB"/>
    <w:rPr>
      <w:rFonts w:ascii="Tahoma" w:hAnsi="Tahoma" w:cs="Tahoma"/>
      <w:sz w:val="16"/>
      <w:szCs w:val="16"/>
    </w:rPr>
  </w:style>
  <w:style w:type="character" w:customStyle="1" w:styleId="BalonMetniChar">
    <w:name w:val="Balon Metni Char"/>
    <w:basedOn w:val="VarsaylanParagrafYazTipi"/>
    <w:link w:val="BalonMetni"/>
    <w:rsid w:val="00AA08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032840">
      <w:bodyDiv w:val="1"/>
      <w:marLeft w:val="0"/>
      <w:marRight w:val="0"/>
      <w:marTop w:val="0"/>
      <w:marBottom w:val="0"/>
      <w:divBdr>
        <w:top w:val="none" w:sz="0" w:space="0" w:color="auto"/>
        <w:left w:val="none" w:sz="0" w:space="0" w:color="auto"/>
        <w:bottom w:val="none" w:sz="0" w:space="0" w:color="auto"/>
        <w:right w:val="none" w:sz="0" w:space="0" w:color="auto"/>
      </w:divBdr>
    </w:div>
    <w:div w:id="308290143">
      <w:bodyDiv w:val="1"/>
      <w:marLeft w:val="0"/>
      <w:marRight w:val="0"/>
      <w:marTop w:val="0"/>
      <w:marBottom w:val="0"/>
      <w:divBdr>
        <w:top w:val="none" w:sz="0" w:space="0" w:color="auto"/>
        <w:left w:val="none" w:sz="0" w:space="0" w:color="auto"/>
        <w:bottom w:val="none" w:sz="0" w:space="0" w:color="auto"/>
        <w:right w:val="none" w:sz="0" w:space="0" w:color="auto"/>
      </w:divBdr>
    </w:div>
    <w:div w:id="400375546">
      <w:bodyDiv w:val="1"/>
      <w:marLeft w:val="0"/>
      <w:marRight w:val="0"/>
      <w:marTop w:val="0"/>
      <w:marBottom w:val="0"/>
      <w:divBdr>
        <w:top w:val="none" w:sz="0" w:space="0" w:color="auto"/>
        <w:left w:val="none" w:sz="0" w:space="0" w:color="auto"/>
        <w:bottom w:val="none" w:sz="0" w:space="0" w:color="auto"/>
        <w:right w:val="none" w:sz="0" w:space="0" w:color="auto"/>
      </w:divBdr>
    </w:div>
    <w:div w:id="524832851">
      <w:bodyDiv w:val="1"/>
      <w:marLeft w:val="0"/>
      <w:marRight w:val="0"/>
      <w:marTop w:val="0"/>
      <w:marBottom w:val="0"/>
      <w:divBdr>
        <w:top w:val="none" w:sz="0" w:space="0" w:color="auto"/>
        <w:left w:val="none" w:sz="0" w:space="0" w:color="auto"/>
        <w:bottom w:val="none" w:sz="0" w:space="0" w:color="auto"/>
        <w:right w:val="none" w:sz="0" w:space="0" w:color="auto"/>
      </w:divBdr>
      <w:divsChild>
        <w:div w:id="1999382648">
          <w:marLeft w:val="0"/>
          <w:marRight w:val="0"/>
          <w:marTop w:val="0"/>
          <w:marBottom w:val="0"/>
          <w:divBdr>
            <w:top w:val="none" w:sz="0" w:space="0" w:color="auto"/>
            <w:left w:val="none" w:sz="0" w:space="0" w:color="auto"/>
            <w:bottom w:val="none" w:sz="0" w:space="0" w:color="auto"/>
            <w:right w:val="none" w:sz="0" w:space="0" w:color="auto"/>
          </w:divBdr>
          <w:divsChild>
            <w:div w:id="1982541216">
              <w:marLeft w:val="0"/>
              <w:marRight w:val="0"/>
              <w:marTop w:val="0"/>
              <w:marBottom w:val="0"/>
              <w:divBdr>
                <w:top w:val="none" w:sz="0" w:space="0" w:color="auto"/>
                <w:left w:val="none" w:sz="0" w:space="0" w:color="auto"/>
                <w:bottom w:val="none" w:sz="0" w:space="0" w:color="auto"/>
                <w:right w:val="none" w:sz="0" w:space="0" w:color="auto"/>
              </w:divBdr>
              <w:divsChild>
                <w:div w:id="1649942163">
                  <w:marLeft w:val="2928"/>
                  <w:marRight w:val="0"/>
                  <w:marTop w:val="720"/>
                  <w:marBottom w:val="0"/>
                  <w:divBdr>
                    <w:top w:val="none" w:sz="0" w:space="0" w:color="auto"/>
                    <w:left w:val="none" w:sz="0" w:space="0" w:color="auto"/>
                    <w:bottom w:val="none" w:sz="0" w:space="0" w:color="auto"/>
                    <w:right w:val="none" w:sz="0" w:space="0" w:color="auto"/>
                  </w:divBdr>
                  <w:divsChild>
                    <w:div w:id="213282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851945">
      <w:bodyDiv w:val="1"/>
      <w:marLeft w:val="0"/>
      <w:marRight w:val="0"/>
      <w:marTop w:val="0"/>
      <w:marBottom w:val="0"/>
      <w:divBdr>
        <w:top w:val="none" w:sz="0" w:space="0" w:color="auto"/>
        <w:left w:val="none" w:sz="0" w:space="0" w:color="auto"/>
        <w:bottom w:val="none" w:sz="0" w:space="0" w:color="auto"/>
        <w:right w:val="none" w:sz="0" w:space="0" w:color="auto"/>
      </w:divBdr>
      <w:divsChild>
        <w:div w:id="1106463865">
          <w:marLeft w:val="0"/>
          <w:marRight w:val="0"/>
          <w:marTop w:val="0"/>
          <w:marBottom w:val="0"/>
          <w:divBdr>
            <w:top w:val="none" w:sz="0" w:space="0" w:color="auto"/>
            <w:left w:val="none" w:sz="0" w:space="0" w:color="auto"/>
            <w:bottom w:val="none" w:sz="0" w:space="0" w:color="auto"/>
            <w:right w:val="none" w:sz="0" w:space="0" w:color="auto"/>
          </w:divBdr>
          <w:divsChild>
            <w:div w:id="783618261">
              <w:marLeft w:val="0"/>
              <w:marRight w:val="0"/>
              <w:marTop w:val="0"/>
              <w:marBottom w:val="0"/>
              <w:divBdr>
                <w:top w:val="none" w:sz="0" w:space="0" w:color="auto"/>
                <w:left w:val="none" w:sz="0" w:space="0" w:color="auto"/>
                <w:bottom w:val="none" w:sz="0" w:space="0" w:color="auto"/>
                <w:right w:val="none" w:sz="0" w:space="0" w:color="auto"/>
              </w:divBdr>
              <w:divsChild>
                <w:div w:id="1393851318">
                  <w:marLeft w:val="2928"/>
                  <w:marRight w:val="0"/>
                  <w:marTop w:val="720"/>
                  <w:marBottom w:val="0"/>
                  <w:divBdr>
                    <w:top w:val="none" w:sz="0" w:space="0" w:color="auto"/>
                    <w:left w:val="none" w:sz="0" w:space="0" w:color="auto"/>
                    <w:bottom w:val="none" w:sz="0" w:space="0" w:color="auto"/>
                    <w:right w:val="none" w:sz="0" w:space="0" w:color="auto"/>
                  </w:divBdr>
                  <w:divsChild>
                    <w:div w:id="6758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70229">
      <w:bodyDiv w:val="1"/>
      <w:marLeft w:val="0"/>
      <w:marRight w:val="0"/>
      <w:marTop w:val="0"/>
      <w:marBottom w:val="0"/>
      <w:divBdr>
        <w:top w:val="none" w:sz="0" w:space="0" w:color="auto"/>
        <w:left w:val="none" w:sz="0" w:space="0" w:color="auto"/>
        <w:bottom w:val="none" w:sz="0" w:space="0" w:color="auto"/>
        <w:right w:val="none" w:sz="0" w:space="0" w:color="auto"/>
      </w:divBdr>
      <w:divsChild>
        <w:div w:id="1606497022">
          <w:marLeft w:val="0"/>
          <w:marRight w:val="0"/>
          <w:marTop w:val="0"/>
          <w:marBottom w:val="0"/>
          <w:divBdr>
            <w:top w:val="none" w:sz="0" w:space="0" w:color="auto"/>
            <w:left w:val="none" w:sz="0" w:space="0" w:color="auto"/>
            <w:bottom w:val="none" w:sz="0" w:space="0" w:color="auto"/>
            <w:right w:val="none" w:sz="0" w:space="0" w:color="auto"/>
          </w:divBdr>
          <w:divsChild>
            <w:div w:id="681931763">
              <w:marLeft w:val="0"/>
              <w:marRight w:val="0"/>
              <w:marTop w:val="0"/>
              <w:marBottom w:val="0"/>
              <w:divBdr>
                <w:top w:val="none" w:sz="0" w:space="0" w:color="auto"/>
                <w:left w:val="none" w:sz="0" w:space="0" w:color="auto"/>
                <w:bottom w:val="none" w:sz="0" w:space="0" w:color="auto"/>
                <w:right w:val="none" w:sz="0" w:space="0" w:color="auto"/>
              </w:divBdr>
              <w:divsChild>
                <w:div w:id="166292248">
                  <w:marLeft w:val="2928"/>
                  <w:marRight w:val="0"/>
                  <w:marTop w:val="720"/>
                  <w:marBottom w:val="0"/>
                  <w:divBdr>
                    <w:top w:val="none" w:sz="0" w:space="0" w:color="auto"/>
                    <w:left w:val="none" w:sz="0" w:space="0" w:color="auto"/>
                    <w:bottom w:val="none" w:sz="0" w:space="0" w:color="auto"/>
                    <w:right w:val="none" w:sz="0" w:space="0" w:color="auto"/>
                  </w:divBdr>
                  <w:divsChild>
                    <w:div w:id="180755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815956">
      <w:bodyDiv w:val="1"/>
      <w:marLeft w:val="0"/>
      <w:marRight w:val="0"/>
      <w:marTop w:val="0"/>
      <w:marBottom w:val="0"/>
      <w:divBdr>
        <w:top w:val="none" w:sz="0" w:space="0" w:color="auto"/>
        <w:left w:val="none" w:sz="0" w:space="0" w:color="auto"/>
        <w:bottom w:val="none" w:sz="0" w:space="0" w:color="auto"/>
        <w:right w:val="none" w:sz="0" w:space="0" w:color="auto"/>
      </w:divBdr>
    </w:div>
    <w:div w:id="1609776145">
      <w:bodyDiv w:val="1"/>
      <w:marLeft w:val="0"/>
      <w:marRight w:val="0"/>
      <w:marTop w:val="0"/>
      <w:marBottom w:val="0"/>
      <w:divBdr>
        <w:top w:val="none" w:sz="0" w:space="0" w:color="auto"/>
        <w:left w:val="none" w:sz="0" w:space="0" w:color="auto"/>
        <w:bottom w:val="none" w:sz="0" w:space="0" w:color="auto"/>
        <w:right w:val="none" w:sz="0" w:space="0" w:color="auto"/>
      </w:divBdr>
    </w:div>
    <w:div w:id="1879388358">
      <w:bodyDiv w:val="1"/>
      <w:marLeft w:val="0"/>
      <w:marRight w:val="0"/>
      <w:marTop w:val="0"/>
      <w:marBottom w:val="0"/>
      <w:divBdr>
        <w:top w:val="none" w:sz="0" w:space="0" w:color="auto"/>
        <w:left w:val="none" w:sz="0" w:space="0" w:color="auto"/>
        <w:bottom w:val="none" w:sz="0" w:space="0" w:color="auto"/>
        <w:right w:val="none" w:sz="0" w:space="0" w:color="auto"/>
      </w:divBdr>
    </w:div>
    <w:div w:id="1894852138">
      <w:bodyDiv w:val="1"/>
      <w:marLeft w:val="0"/>
      <w:marRight w:val="0"/>
      <w:marTop w:val="0"/>
      <w:marBottom w:val="0"/>
      <w:divBdr>
        <w:top w:val="none" w:sz="0" w:space="0" w:color="auto"/>
        <w:left w:val="none" w:sz="0" w:space="0" w:color="auto"/>
        <w:bottom w:val="none" w:sz="0" w:space="0" w:color="auto"/>
        <w:right w:val="none" w:sz="0" w:space="0" w:color="auto"/>
      </w:divBdr>
    </w:div>
    <w:div w:id="2004121635">
      <w:bodyDiv w:val="1"/>
      <w:marLeft w:val="0"/>
      <w:marRight w:val="0"/>
      <w:marTop w:val="0"/>
      <w:marBottom w:val="0"/>
      <w:divBdr>
        <w:top w:val="none" w:sz="0" w:space="0" w:color="auto"/>
        <w:left w:val="none" w:sz="0" w:space="0" w:color="auto"/>
        <w:bottom w:val="none" w:sz="0" w:space="0" w:color="auto"/>
        <w:right w:val="none" w:sz="0" w:space="0" w:color="auto"/>
      </w:divBdr>
    </w:div>
    <w:div w:id="209847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C125-3515-4A38-9F22-0D83F94B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613</Words>
  <Characters>4097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BİLECİK İLİ, PAZARYERİ İLÇESİ, 6 ADET TRAFO ALANI İMAR PLANI DEĞİŞİKLİĞİ PLAN AÇIKLAMA RAPORU</vt:lpstr>
    </vt:vector>
  </TitlesOfParts>
  <Company/>
  <LinksUpToDate>false</LinksUpToDate>
  <CharactersWithSpaces>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BİLECİK İLİ, PAZARYERİ İLÇESİ, 6 ADET TRAFO ALANI İMAR PLANI DEĞİŞİKLİĞİ PLAN AÇIKLAMA RAPORU</dc:title>
  <dc:creator>Tuer6</dc:creator>
  <cp:lastModifiedBy>tuer3</cp:lastModifiedBy>
  <cp:revision>3</cp:revision>
  <cp:lastPrinted>2015-06-12T11:29:00Z</cp:lastPrinted>
  <dcterms:created xsi:type="dcterms:W3CDTF">2017-02-07T07:34:00Z</dcterms:created>
  <dcterms:modified xsi:type="dcterms:W3CDTF">2017-02-07T08:27:00Z</dcterms:modified>
</cp:coreProperties>
</file>