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229BB" w:rsidRPr="00EA0505" w:rsidRDefault="003229BB" w:rsidP="009F47D1">
      <w:pPr>
        <w:pStyle w:val="T1"/>
        <w:rPr>
          <w:rStyle w:val="Gl"/>
          <w:rFonts w:asciiTheme="minorHAnsi" w:hAnsiTheme="minorHAnsi"/>
          <w:sz w:val="18"/>
        </w:rPr>
      </w:pPr>
      <w:r w:rsidRPr="00EA0505">
        <w:rPr>
          <w:rStyle w:val="Gl"/>
          <w:rFonts w:asciiTheme="minorHAnsi" w:hAnsiTheme="minorHAnsi"/>
          <w:sz w:val="18"/>
        </w:rPr>
        <w:t>İÇİNDEKİLER</w:t>
      </w:r>
    </w:p>
    <w:p w:rsidR="00DB6693" w:rsidRDefault="006976D9">
      <w:pPr>
        <w:pStyle w:val="T1"/>
        <w:rPr>
          <w:rFonts w:asciiTheme="minorHAnsi" w:eastAsiaTheme="minorEastAsia" w:hAnsiTheme="minorHAnsi" w:cstheme="minorBidi"/>
          <w:noProof/>
          <w:sz w:val="22"/>
          <w:szCs w:val="22"/>
        </w:rPr>
      </w:pPr>
      <w:r w:rsidRPr="00EA0505">
        <w:rPr>
          <w:rStyle w:val="Gl"/>
          <w:rFonts w:asciiTheme="minorHAnsi" w:hAnsiTheme="minorHAnsi"/>
          <w:color w:val="BFBFBF" w:themeColor="background1" w:themeShade="BF"/>
          <w:sz w:val="18"/>
        </w:rPr>
        <w:fldChar w:fldCharType="begin"/>
      </w:r>
      <w:r w:rsidR="00414244" w:rsidRPr="00EA0505">
        <w:rPr>
          <w:rStyle w:val="Gl"/>
          <w:rFonts w:asciiTheme="minorHAnsi" w:hAnsiTheme="minorHAnsi"/>
          <w:color w:val="BFBFBF" w:themeColor="background1" w:themeShade="BF"/>
          <w:sz w:val="18"/>
        </w:rPr>
        <w:instrText xml:space="preserve"> TOC \o "1-4" \u </w:instrText>
      </w:r>
      <w:r w:rsidRPr="00EA0505">
        <w:rPr>
          <w:rStyle w:val="Gl"/>
          <w:rFonts w:asciiTheme="minorHAnsi" w:hAnsiTheme="minorHAnsi"/>
          <w:color w:val="BFBFBF" w:themeColor="background1" w:themeShade="BF"/>
          <w:sz w:val="18"/>
        </w:rPr>
        <w:fldChar w:fldCharType="separate"/>
      </w:r>
      <w:r w:rsidR="00DB6693">
        <w:rPr>
          <w:noProof/>
        </w:rPr>
        <w:t>1.</w:t>
      </w:r>
      <w:r w:rsidR="00DB6693">
        <w:rPr>
          <w:rFonts w:asciiTheme="minorHAnsi" w:eastAsiaTheme="minorEastAsia" w:hAnsiTheme="minorHAnsi" w:cstheme="minorBidi"/>
          <w:noProof/>
          <w:sz w:val="22"/>
          <w:szCs w:val="22"/>
        </w:rPr>
        <w:tab/>
      </w:r>
      <w:r w:rsidR="00DB6693">
        <w:rPr>
          <w:noProof/>
        </w:rPr>
        <w:t>PLANLAMANIN GEREKÇESİ VE AMACI</w:t>
      </w:r>
      <w:r w:rsidR="00DB6693">
        <w:rPr>
          <w:noProof/>
        </w:rPr>
        <w:tab/>
      </w:r>
      <w:r w:rsidR="00DB6693">
        <w:rPr>
          <w:noProof/>
        </w:rPr>
        <w:fldChar w:fldCharType="begin"/>
      </w:r>
      <w:r w:rsidR="00DB6693">
        <w:rPr>
          <w:noProof/>
        </w:rPr>
        <w:instrText xml:space="preserve"> PAGEREF _Toc472419907 \h </w:instrText>
      </w:r>
      <w:r w:rsidR="00DB6693">
        <w:rPr>
          <w:noProof/>
        </w:rPr>
      </w:r>
      <w:r w:rsidR="00DB6693">
        <w:rPr>
          <w:noProof/>
        </w:rPr>
        <w:fldChar w:fldCharType="separate"/>
      </w:r>
      <w:r w:rsidR="001F783B">
        <w:rPr>
          <w:noProof/>
        </w:rPr>
        <w:t>3</w:t>
      </w:r>
      <w:r w:rsidR="00DB6693">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2.</w:t>
      </w:r>
      <w:r>
        <w:rPr>
          <w:rFonts w:asciiTheme="minorHAnsi" w:eastAsiaTheme="minorEastAsia" w:hAnsiTheme="minorHAnsi" w:cstheme="minorBidi"/>
          <w:noProof/>
          <w:sz w:val="22"/>
          <w:szCs w:val="22"/>
        </w:rPr>
        <w:tab/>
      </w:r>
      <w:r>
        <w:rPr>
          <w:noProof/>
        </w:rPr>
        <w:t>PLANLAMA ALANININ KONUMU VE ULAŞIM İLİŞKİLERİ</w:t>
      </w:r>
      <w:r>
        <w:rPr>
          <w:noProof/>
        </w:rPr>
        <w:tab/>
      </w:r>
      <w:r>
        <w:rPr>
          <w:noProof/>
        </w:rPr>
        <w:fldChar w:fldCharType="begin"/>
      </w:r>
      <w:r>
        <w:rPr>
          <w:noProof/>
        </w:rPr>
        <w:instrText xml:space="preserve"> PAGEREF _Toc472419908 \h </w:instrText>
      </w:r>
      <w:r>
        <w:rPr>
          <w:noProof/>
        </w:rPr>
      </w:r>
      <w:r>
        <w:rPr>
          <w:noProof/>
        </w:rPr>
        <w:fldChar w:fldCharType="separate"/>
      </w:r>
      <w:r w:rsidR="001F783B">
        <w:rPr>
          <w:noProof/>
        </w:rPr>
        <w:t>4</w:t>
      </w:r>
      <w:r>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2.1. Planlama Alanının Konumu</w:t>
      </w:r>
      <w:r>
        <w:rPr>
          <w:noProof/>
        </w:rPr>
        <w:tab/>
      </w:r>
      <w:r>
        <w:rPr>
          <w:noProof/>
        </w:rPr>
        <w:fldChar w:fldCharType="begin"/>
      </w:r>
      <w:r>
        <w:rPr>
          <w:noProof/>
        </w:rPr>
        <w:instrText xml:space="preserve"> PAGEREF _Toc472419909 \h </w:instrText>
      </w:r>
      <w:r>
        <w:rPr>
          <w:noProof/>
        </w:rPr>
      </w:r>
      <w:r>
        <w:rPr>
          <w:noProof/>
        </w:rPr>
        <w:fldChar w:fldCharType="separate"/>
      </w:r>
      <w:r w:rsidR="001F783B">
        <w:rPr>
          <w:noProof/>
        </w:rPr>
        <w:t>4</w:t>
      </w:r>
      <w:r>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2.2. Ulaşım İlişkileri</w:t>
      </w:r>
      <w:r>
        <w:rPr>
          <w:noProof/>
        </w:rPr>
        <w:tab/>
      </w:r>
      <w:r>
        <w:rPr>
          <w:noProof/>
        </w:rPr>
        <w:fldChar w:fldCharType="begin"/>
      </w:r>
      <w:r>
        <w:rPr>
          <w:noProof/>
        </w:rPr>
        <w:instrText xml:space="preserve"> PAGEREF _Toc472419910 \h </w:instrText>
      </w:r>
      <w:r>
        <w:rPr>
          <w:noProof/>
        </w:rPr>
      </w:r>
      <w:r>
        <w:rPr>
          <w:noProof/>
        </w:rPr>
        <w:fldChar w:fldCharType="separate"/>
      </w:r>
      <w:r w:rsidR="001F783B">
        <w:rPr>
          <w:noProof/>
        </w:rPr>
        <w:t>4</w:t>
      </w:r>
      <w:r>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3.</w:t>
      </w:r>
      <w:r>
        <w:rPr>
          <w:rFonts w:asciiTheme="minorHAnsi" w:eastAsiaTheme="minorEastAsia" w:hAnsiTheme="minorHAnsi" w:cstheme="minorBidi"/>
          <w:noProof/>
          <w:sz w:val="22"/>
          <w:szCs w:val="22"/>
        </w:rPr>
        <w:tab/>
      </w:r>
      <w:r>
        <w:rPr>
          <w:noProof/>
        </w:rPr>
        <w:t>PLANLAMA ALANI VE YAKIN ÇEVRESİNİN DOĞAL ÇEVRE VERİLERİ</w:t>
      </w:r>
      <w:r>
        <w:rPr>
          <w:noProof/>
        </w:rPr>
        <w:tab/>
      </w:r>
      <w:r>
        <w:rPr>
          <w:noProof/>
        </w:rPr>
        <w:fldChar w:fldCharType="begin"/>
      </w:r>
      <w:r>
        <w:rPr>
          <w:noProof/>
        </w:rPr>
        <w:instrText xml:space="preserve"> PAGEREF _Toc472419911 \h </w:instrText>
      </w:r>
      <w:r>
        <w:rPr>
          <w:noProof/>
        </w:rPr>
      </w:r>
      <w:r>
        <w:rPr>
          <w:noProof/>
        </w:rPr>
        <w:fldChar w:fldCharType="separate"/>
      </w:r>
      <w:r w:rsidR="001F783B">
        <w:rPr>
          <w:noProof/>
        </w:rPr>
        <w:t>5</w:t>
      </w:r>
      <w:r>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3.1. Eğim Durumu</w:t>
      </w:r>
      <w:r>
        <w:rPr>
          <w:noProof/>
        </w:rPr>
        <w:tab/>
      </w:r>
      <w:r>
        <w:rPr>
          <w:noProof/>
        </w:rPr>
        <w:fldChar w:fldCharType="begin"/>
      </w:r>
      <w:r>
        <w:rPr>
          <w:noProof/>
        </w:rPr>
        <w:instrText xml:space="preserve"> PAGEREF _Toc472419912 \h </w:instrText>
      </w:r>
      <w:r>
        <w:rPr>
          <w:noProof/>
        </w:rPr>
      </w:r>
      <w:r>
        <w:rPr>
          <w:noProof/>
        </w:rPr>
        <w:fldChar w:fldCharType="separate"/>
      </w:r>
      <w:r w:rsidR="001F783B">
        <w:rPr>
          <w:noProof/>
        </w:rPr>
        <w:t>5</w:t>
      </w:r>
      <w:r>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3.2. Yükseklik Durumu</w:t>
      </w:r>
      <w:r>
        <w:rPr>
          <w:noProof/>
        </w:rPr>
        <w:tab/>
      </w:r>
      <w:r>
        <w:rPr>
          <w:noProof/>
        </w:rPr>
        <w:fldChar w:fldCharType="begin"/>
      </w:r>
      <w:r>
        <w:rPr>
          <w:noProof/>
        </w:rPr>
        <w:instrText xml:space="preserve"> PAGEREF _Toc472419913 \h </w:instrText>
      </w:r>
      <w:r>
        <w:rPr>
          <w:noProof/>
        </w:rPr>
      </w:r>
      <w:r>
        <w:rPr>
          <w:noProof/>
        </w:rPr>
        <w:fldChar w:fldCharType="separate"/>
      </w:r>
      <w:r w:rsidR="001F783B">
        <w:rPr>
          <w:noProof/>
        </w:rPr>
        <w:t>5</w:t>
      </w:r>
      <w:r>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3.3. Yönlenme Durumu</w:t>
      </w:r>
      <w:r>
        <w:rPr>
          <w:noProof/>
        </w:rPr>
        <w:tab/>
      </w:r>
      <w:r>
        <w:rPr>
          <w:noProof/>
        </w:rPr>
        <w:fldChar w:fldCharType="begin"/>
      </w:r>
      <w:r>
        <w:rPr>
          <w:noProof/>
        </w:rPr>
        <w:instrText xml:space="preserve"> PAGEREF _Toc472419914 \h </w:instrText>
      </w:r>
      <w:r>
        <w:rPr>
          <w:noProof/>
        </w:rPr>
      </w:r>
      <w:r>
        <w:rPr>
          <w:noProof/>
        </w:rPr>
        <w:fldChar w:fldCharType="separate"/>
      </w:r>
      <w:r w:rsidR="001F783B">
        <w:rPr>
          <w:noProof/>
        </w:rPr>
        <w:t>5</w:t>
      </w:r>
      <w:r>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3.4. Jeolojik Durum</w:t>
      </w:r>
      <w:r>
        <w:rPr>
          <w:noProof/>
        </w:rPr>
        <w:tab/>
      </w:r>
      <w:r>
        <w:rPr>
          <w:noProof/>
        </w:rPr>
        <w:fldChar w:fldCharType="begin"/>
      </w:r>
      <w:r>
        <w:rPr>
          <w:noProof/>
        </w:rPr>
        <w:instrText xml:space="preserve"> PAGEREF _Toc472419915 \h </w:instrText>
      </w:r>
      <w:r>
        <w:rPr>
          <w:noProof/>
        </w:rPr>
      </w:r>
      <w:r>
        <w:rPr>
          <w:noProof/>
        </w:rPr>
        <w:fldChar w:fldCharType="separate"/>
      </w:r>
      <w:r w:rsidR="001F783B">
        <w:rPr>
          <w:noProof/>
        </w:rPr>
        <w:t>5</w:t>
      </w:r>
      <w:r>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4.</w:t>
      </w:r>
      <w:r>
        <w:rPr>
          <w:rFonts w:asciiTheme="minorHAnsi" w:eastAsiaTheme="minorEastAsia" w:hAnsiTheme="minorHAnsi" w:cstheme="minorBidi"/>
          <w:noProof/>
          <w:sz w:val="22"/>
          <w:szCs w:val="22"/>
        </w:rPr>
        <w:tab/>
      </w:r>
      <w:r>
        <w:rPr>
          <w:noProof/>
        </w:rPr>
        <w:t>PLANLAMA ALANININ MEVCUT DURUMU</w:t>
      </w:r>
      <w:r>
        <w:rPr>
          <w:noProof/>
        </w:rPr>
        <w:tab/>
      </w:r>
      <w:r>
        <w:rPr>
          <w:noProof/>
        </w:rPr>
        <w:fldChar w:fldCharType="begin"/>
      </w:r>
      <w:r>
        <w:rPr>
          <w:noProof/>
        </w:rPr>
        <w:instrText xml:space="preserve"> PAGEREF _Toc472419916 \h </w:instrText>
      </w:r>
      <w:r>
        <w:rPr>
          <w:noProof/>
        </w:rPr>
      </w:r>
      <w:r>
        <w:rPr>
          <w:noProof/>
        </w:rPr>
        <w:fldChar w:fldCharType="separate"/>
      </w:r>
      <w:r w:rsidR="001F783B">
        <w:rPr>
          <w:noProof/>
        </w:rPr>
        <w:t>6</w:t>
      </w:r>
      <w:r>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4.1. Mevcut Arazi Kullanım Durumu</w:t>
      </w:r>
      <w:r>
        <w:rPr>
          <w:noProof/>
        </w:rPr>
        <w:tab/>
      </w:r>
      <w:r>
        <w:rPr>
          <w:noProof/>
        </w:rPr>
        <w:fldChar w:fldCharType="begin"/>
      </w:r>
      <w:r>
        <w:rPr>
          <w:noProof/>
        </w:rPr>
        <w:instrText xml:space="preserve"> PAGEREF _Toc472419917 \h </w:instrText>
      </w:r>
      <w:r>
        <w:rPr>
          <w:noProof/>
        </w:rPr>
      </w:r>
      <w:r>
        <w:rPr>
          <w:noProof/>
        </w:rPr>
        <w:fldChar w:fldCharType="separate"/>
      </w:r>
      <w:r w:rsidR="001F783B">
        <w:rPr>
          <w:noProof/>
        </w:rPr>
        <w:t>6</w:t>
      </w:r>
      <w:r>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5.</w:t>
      </w:r>
      <w:r>
        <w:rPr>
          <w:rFonts w:asciiTheme="minorHAnsi" w:eastAsiaTheme="minorEastAsia" w:hAnsiTheme="minorHAnsi" w:cstheme="minorBidi"/>
          <w:noProof/>
          <w:sz w:val="22"/>
          <w:szCs w:val="22"/>
        </w:rPr>
        <w:tab/>
      </w:r>
      <w:r>
        <w:rPr>
          <w:noProof/>
        </w:rPr>
        <w:t>PLANLAMA ALANI MÜLKİYET YAPISI</w:t>
      </w:r>
      <w:r>
        <w:rPr>
          <w:noProof/>
        </w:rPr>
        <w:tab/>
      </w:r>
      <w:r>
        <w:rPr>
          <w:noProof/>
        </w:rPr>
        <w:fldChar w:fldCharType="begin"/>
      </w:r>
      <w:r>
        <w:rPr>
          <w:noProof/>
        </w:rPr>
        <w:instrText xml:space="preserve"> PAGEREF _Toc472419918 \h </w:instrText>
      </w:r>
      <w:r>
        <w:rPr>
          <w:noProof/>
        </w:rPr>
      </w:r>
      <w:r>
        <w:rPr>
          <w:noProof/>
        </w:rPr>
        <w:fldChar w:fldCharType="separate"/>
      </w:r>
      <w:r w:rsidR="001F783B">
        <w:rPr>
          <w:noProof/>
        </w:rPr>
        <w:t>6</w:t>
      </w:r>
      <w:r>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6.</w:t>
      </w:r>
      <w:r>
        <w:rPr>
          <w:rFonts w:asciiTheme="minorHAnsi" w:eastAsiaTheme="minorEastAsia" w:hAnsiTheme="minorHAnsi" w:cstheme="minorBidi"/>
          <w:noProof/>
          <w:sz w:val="22"/>
          <w:szCs w:val="22"/>
        </w:rPr>
        <w:tab/>
      </w:r>
      <w:r>
        <w:rPr>
          <w:noProof/>
        </w:rPr>
        <w:t>PLANLAMA ALANI VE YAKIN ÇEVRESİ MERİ PLAN DURUMU</w:t>
      </w:r>
      <w:r>
        <w:rPr>
          <w:noProof/>
        </w:rPr>
        <w:tab/>
      </w:r>
      <w:r>
        <w:rPr>
          <w:noProof/>
        </w:rPr>
        <w:fldChar w:fldCharType="begin"/>
      </w:r>
      <w:r>
        <w:rPr>
          <w:noProof/>
        </w:rPr>
        <w:instrText xml:space="preserve"> PAGEREF _Toc472419919 \h </w:instrText>
      </w:r>
      <w:r>
        <w:rPr>
          <w:noProof/>
        </w:rPr>
      </w:r>
      <w:r>
        <w:rPr>
          <w:noProof/>
        </w:rPr>
        <w:fldChar w:fldCharType="separate"/>
      </w:r>
      <w:r w:rsidR="001F783B">
        <w:rPr>
          <w:noProof/>
        </w:rPr>
        <w:t>6</w:t>
      </w:r>
      <w:r>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Planlama Alanının Meriyetteki 1/25.000 Ölçekli Bursa Çevre Düzeni Planındaki Durumu</w:t>
      </w:r>
      <w:r>
        <w:rPr>
          <w:noProof/>
        </w:rPr>
        <w:tab/>
      </w:r>
      <w:r>
        <w:rPr>
          <w:noProof/>
        </w:rPr>
        <w:fldChar w:fldCharType="begin"/>
      </w:r>
      <w:r>
        <w:rPr>
          <w:noProof/>
        </w:rPr>
        <w:instrText xml:space="preserve"> PAGEREF _Toc472419920 \h </w:instrText>
      </w:r>
      <w:r>
        <w:rPr>
          <w:noProof/>
        </w:rPr>
      </w:r>
      <w:r>
        <w:rPr>
          <w:noProof/>
        </w:rPr>
        <w:fldChar w:fldCharType="separate"/>
      </w:r>
      <w:r w:rsidR="001F783B">
        <w:rPr>
          <w:noProof/>
        </w:rPr>
        <w:t>6</w:t>
      </w:r>
      <w:r>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Planlama Alanının Meriyetteki 1/5000 Ölçekli Nazım İmar Planındaki Durumu</w:t>
      </w:r>
      <w:r>
        <w:rPr>
          <w:noProof/>
        </w:rPr>
        <w:tab/>
      </w:r>
      <w:r>
        <w:rPr>
          <w:noProof/>
        </w:rPr>
        <w:fldChar w:fldCharType="begin"/>
      </w:r>
      <w:r>
        <w:rPr>
          <w:noProof/>
        </w:rPr>
        <w:instrText xml:space="preserve"> PAGEREF _Toc472419921 \h </w:instrText>
      </w:r>
      <w:r>
        <w:rPr>
          <w:noProof/>
        </w:rPr>
      </w:r>
      <w:r>
        <w:rPr>
          <w:noProof/>
        </w:rPr>
        <w:fldChar w:fldCharType="separate"/>
      </w:r>
      <w:r w:rsidR="001F783B">
        <w:rPr>
          <w:noProof/>
        </w:rPr>
        <w:t>7</w:t>
      </w:r>
      <w:r>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Planlama Alanının Meriyetteki 1/1000 Ölçekli Uygulama İmar Planındaki Durumu</w:t>
      </w:r>
      <w:r>
        <w:rPr>
          <w:noProof/>
        </w:rPr>
        <w:tab/>
      </w:r>
      <w:r>
        <w:rPr>
          <w:noProof/>
        </w:rPr>
        <w:fldChar w:fldCharType="begin"/>
      </w:r>
      <w:r>
        <w:rPr>
          <w:noProof/>
        </w:rPr>
        <w:instrText xml:space="preserve"> PAGEREF _Toc472419922 \h </w:instrText>
      </w:r>
      <w:r>
        <w:rPr>
          <w:noProof/>
        </w:rPr>
      </w:r>
      <w:r>
        <w:rPr>
          <w:noProof/>
        </w:rPr>
        <w:fldChar w:fldCharType="separate"/>
      </w:r>
      <w:r w:rsidR="001F783B">
        <w:rPr>
          <w:noProof/>
        </w:rPr>
        <w:t>8</w:t>
      </w:r>
      <w:r>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7.</w:t>
      </w:r>
      <w:r>
        <w:rPr>
          <w:rFonts w:asciiTheme="minorHAnsi" w:eastAsiaTheme="minorEastAsia" w:hAnsiTheme="minorHAnsi" w:cstheme="minorBidi"/>
          <w:noProof/>
          <w:sz w:val="22"/>
          <w:szCs w:val="22"/>
        </w:rPr>
        <w:tab/>
      </w:r>
      <w:r>
        <w:rPr>
          <w:noProof/>
        </w:rPr>
        <w:t>1/1000 ÖLÇEKLİ UYGULAMA İMAR PLANI DEĞİŞİKLİĞİ KARARLARI</w:t>
      </w:r>
      <w:r>
        <w:rPr>
          <w:noProof/>
        </w:rPr>
        <w:tab/>
      </w:r>
      <w:r>
        <w:rPr>
          <w:noProof/>
        </w:rPr>
        <w:fldChar w:fldCharType="begin"/>
      </w:r>
      <w:r>
        <w:rPr>
          <w:noProof/>
        </w:rPr>
        <w:instrText xml:space="preserve"> PAGEREF _Toc472419923 \h </w:instrText>
      </w:r>
      <w:r>
        <w:rPr>
          <w:noProof/>
        </w:rPr>
      </w:r>
      <w:r>
        <w:rPr>
          <w:noProof/>
        </w:rPr>
        <w:fldChar w:fldCharType="separate"/>
      </w:r>
      <w:r w:rsidR="001F783B">
        <w:rPr>
          <w:noProof/>
        </w:rPr>
        <w:t>9</w:t>
      </w:r>
      <w:r>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Planlama Alanı Kullanımları</w:t>
      </w:r>
      <w:r>
        <w:rPr>
          <w:noProof/>
        </w:rPr>
        <w:tab/>
      </w:r>
      <w:r>
        <w:rPr>
          <w:noProof/>
        </w:rPr>
        <w:fldChar w:fldCharType="begin"/>
      </w:r>
      <w:r>
        <w:rPr>
          <w:noProof/>
        </w:rPr>
        <w:instrText xml:space="preserve"> PAGEREF _Toc472419924 \h </w:instrText>
      </w:r>
      <w:r>
        <w:rPr>
          <w:noProof/>
        </w:rPr>
      </w:r>
      <w:r>
        <w:rPr>
          <w:noProof/>
        </w:rPr>
        <w:fldChar w:fldCharType="separate"/>
      </w:r>
      <w:r w:rsidR="001F783B">
        <w:rPr>
          <w:noProof/>
        </w:rPr>
        <w:t>10</w:t>
      </w:r>
      <w:r>
        <w:rPr>
          <w:noProof/>
        </w:rPr>
        <w:fldChar w:fldCharType="end"/>
      </w:r>
    </w:p>
    <w:p w:rsidR="00DB6693" w:rsidRDefault="00DB6693">
      <w:pPr>
        <w:pStyle w:val="T1"/>
        <w:rPr>
          <w:rFonts w:asciiTheme="minorHAnsi" w:eastAsiaTheme="minorEastAsia" w:hAnsiTheme="minorHAnsi" w:cstheme="minorBidi"/>
          <w:noProof/>
          <w:sz w:val="22"/>
          <w:szCs w:val="22"/>
        </w:rPr>
      </w:pPr>
      <w:r>
        <w:rPr>
          <w:noProof/>
        </w:rPr>
        <w:t>7.2. 1/1000 Ölçekli Uygulama İmar Planı Tadilatı Notları</w:t>
      </w:r>
      <w:r>
        <w:rPr>
          <w:noProof/>
        </w:rPr>
        <w:tab/>
      </w:r>
      <w:r>
        <w:rPr>
          <w:noProof/>
        </w:rPr>
        <w:fldChar w:fldCharType="begin"/>
      </w:r>
      <w:r>
        <w:rPr>
          <w:noProof/>
        </w:rPr>
        <w:instrText xml:space="preserve"> PAGEREF _Toc472419925 \h </w:instrText>
      </w:r>
      <w:r>
        <w:rPr>
          <w:noProof/>
        </w:rPr>
      </w:r>
      <w:r>
        <w:rPr>
          <w:noProof/>
        </w:rPr>
        <w:fldChar w:fldCharType="separate"/>
      </w:r>
      <w:r w:rsidR="001F783B">
        <w:rPr>
          <w:noProof/>
        </w:rPr>
        <w:t>11</w:t>
      </w:r>
      <w:r>
        <w:rPr>
          <w:noProof/>
        </w:rPr>
        <w:fldChar w:fldCharType="end"/>
      </w:r>
    </w:p>
    <w:p w:rsidR="00414244" w:rsidRPr="00EA0505" w:rsidRDefault="006976D9">
      <w:pPr>
        <w:spacing w:before="0" w:after="200" w:line="276" w:lineRule="auto"/>
        <w:jc w:val="left"/>
        <w:rPr>
          <w:rStyle w:val="Gl"/>
          <w:rFonts w:asciiTheme="minorHAnsi" w:hAnsiTheme="minorHAnsi"/>
          <w:color w:val="BFBFBF" w:themeColor="background1" w:themeShade="BF"/>
          <w:sz w:val="18"/>
          <w:szCs w:val="18"/>
        </w:rPr>
      </w:pPr>
      <w:r w:rsidRPr="00EA0505">
        <w:rPr>
          <w:rStyle w:val="Gl"/>
          <w:rFonts w:asciiTheme="minorHAnsi" w:hAnsiTheme="minorHAnsi"/>
          <w:color w:val="BFBFBF" w:themeColor="background1" w:themeShade="BF"/>
          <w:sz w:val="18"/>
          <w:szCs w:val="18"/>
        </w:rPr>
        <w:fldChar w:fldCharType="end"/>
      </w:r>
      <w:r w:rsidR="00414244" w:rsidRPr="00EA0505">
        <w:rPr>
          <w:rStyle w:val="Gl"/>
          <w:rFonts w:asciiTheme="minorHAnsi" w:hAnsiTheme="minorHAnsi"/>
          <w:color w:val="BFBFBF" w:themeColor="background1" w:themeShade="BF"/>
          <w:sz w:val="18"/>
          <w:szCs w:val="18"/>
        </w:rPr>
        <w:br w:type="page"/>
      </w:r>
    </w:p>
    <w:p w:rsidR="003229BB" w:rsidRPr="00DB6693" w:rsidRDefault="003229BB" w:rsidP="003229BB">
      <w:pPr>
        <w:spacing w:before="0" w:after="200" w:line="276" w:lineRule="auto"/>
        <w:jc w:val="left"/>
        <w:rPr>
          <w:rStyle w:val="Gl"/>
          <w:rFonts w:asciiTheme="minorHAnsi" w:hAnsiTheme="minorHAnsi"/>
          <w:sz w:val="18"/>
          <w:szCs w:val="18"/>
        </w:rPr>
      </w:pPr>
      <w:r w:rsidRPr="00DB6693">
        <w:rPr>
          <w:rStyle w:val="Gl"/>
          <w:rFonts w:asciiTheme="minorHAnsi" w:hAnsiTheme="minorHAnsi"/>
          <w:sz w:val="18"/>
          <w:szCs w:val="18"/>
        </w:rPr>
        <w:lastRenderedPageBreak/>
        <w:t>ŞEKİL LİSTESİ</w:t>
      </w:r>
    </w:p>
    <w:p w:rsidR="00DB6693" w:rsidRPr="00601CBD" w:rsidRDefault="006976D9">
      <w:pPr>
        <w:pStyle w:val="ekillerTablosu"/>
        <w:tabs>
          <w:tab w:val="right" w:leader="dot" w:pos="9060"/>
        </w:tabs>
        <w:rPr>
          <w:rFonts w:ascii="Century Gothic" w:eastAsiaTheme="minorEastAsia" w:hAnsi="Century Gothic" w:cstheme="minorBidi"/>
          <w:noProof/>
          <w:sz w:val="18"/>
          <w:szCs w:val="18"/>
        </w:rPr>
      </w:pPr>
      <w:r w:rsidRPr="00601CBD">
        <w:rPr>
          <w:rFonts w:ascii="Century Gothic" w:hAnsi="Century Gothic"/>
          <w:sz w:val="18"/>
          <w:szCs w:val="18"/>
        </w:rPr>
        <w:fldChar w:fldCharType="begin"/>
      </w:r>
      <w:r w:rsidR="00873682" w:rsidRPr="00601CBD">
        <w:rPr>
          <w:rFonts w:ascii="Century Gothic" w:hAnsi="Century Gothic"/>
          <w:sz w:val="18"/>
          <w:szCs w:val="18"/>
        </w:rPr>
        <w:instrText xml:space="preserve"> TOC \c "Şekil" </w:instrText>
      </w:r>
      <w:r w:rsidRPr="00601CBD">
        <w:rPr>
          <w:rFonts w:ascii="Century Gothic" w:hAnsi="Century Gothic"/>
          <w:sz w:val="18"/>
          <w:szCs w:val="18"/>
        </w:rPr>
        <w:fldChar w:fldCharType="separate"/>
      </w:r>
      <w:r w:rsidR="00DB6693" w:rsidRPr="00601CBD">
        <w:rPr>
          <w:rFonts w:ascii="Century Gothic" w:hAnsi="Century Gothic"/>
          <w:noProof/>
          <w:sz w:val="18"/>
          <w:szCs w:val="18"/>
        </w:rPr>
        <w:t>Şekil 1:Planlama Alanının Bölge İçerisindeki Konumu</w:t>
      </w:r>
      <w:r w:rsidR="00DB6693" w:rsidRPr="00601CBD">
        <w:rPr>
          <w:rFonts w:ascii="Century Gothic" w:hAnsi="Century Gothic"/>
          <w:noProof/>
          <w:sz w:val="18"/>
          <w:szCs w:val="18"/>
        </w:rPr>
        <w:tab/>
      </w:r>
      <w:r w:rsidR="00DB6693" w:rsidRPr="00601CBD">
        <w:rPr>
          <w:rFonts w:ascii="Century Gothic" w:hAnsi="Century Gothic"/>
          <w:noProof/>
          <w:sz w:val="18"/>
          <w:szCs w:val="18"/>
        </w:rPr>
        <w:fldChar w:fldCharType="begin"/>
      </w:r>
      <w:r w:rsidR="00DB6693" w:rsidRPr="00601CBD">
        <w:rPr>
          <w:rFonts w:ascii="Century Gothic" w:hAnsi="Century Gothic"/>
          <w:noProof/>
          <w:sz w:val="18"/>
          <w:szCs w:val="18"/>
        </w:rPr>
        <w:instrText xml:space="preserve"> PAGEREF _Toc472419926 \h </w:instrText>
      </w:r>
      <w:r w:rsidR="00DB6693" w:rsidRPr="00601CBD">
        <w:rPr>
          <w:rFonts w:ascii="Century Gothic" w:hAnsi="Century Gothic"/>
          <w:noProof/>
          <w:sz w:val="18"/>
          <w:szCs w:val="18"/>
        </w:rPr>
      </w:r>
      <w:r w:rsidR="00DB6693" w:rsidRPr="00601CBD">
        <w:rPr>
          <w:rFonts w:ascii="Century Gothic" w:hAnsi="Century Gothic"/>
          <w:noProof/>
          <w:sz w:val="18"/>
          <w:szCs w:val="18"/>
        </w:rPr>
        <w:fldChar w:fldCharType="separate"/>
      </w:r>
      <w:r w:rsidR="001F783B">
        <w:rPr>
          <w:rFonts w:ascii="Century Gothic" w:hAnsi="Century Gothic"/>
          <w:noProof/>
          <w:sz w:val="18"/>
          <w:szCs w:val="18"/>
        </w:rPr>
        <w:t>4</w:t>
      </w:r>
      <w:r w:rsidR="00DB6693" w:rsidRPr="00601CBD">
        <w:rPr>
          <w:rFonts w:ascii="Century Gothic" w:hAnsi="Century Gothic"/>
          <w:noProof/>
          <w:sz w:val="18"/>
          <w:szCs w:val="18"/>
        </w:rPr>
        <w:fldChar w:fldCharType="end"/>
      </w:r>
    </w:p>
    <w:p w:rsidR="00DB6693" w:rsidRPr="00601CBD" w:rsidRDefault="00DB6693">
      <w:pPr>
        <w:pStyle w:val="ekillerTablosu"/>
        <w:tabs>
          <w:tab w:val="right" w:leader="dot" w:pos="9060"/>
        </w:tabs>
        <w:rPr>
          <w:rFonts w:ascii="Century Gothic" w:eastAsiaTheme="minorEastAsia" w:hAnsi="Century Gothic" w:cstheme="minorBidi"/>
          <w:noProof/>
          <w:sz w:val="18"/>
          <w:szCs w:val="18"/>
        </w:rPr>
      </w:pPr>
      <w:r w:rsidRPr="00601CBD">
        <w:rPr>
          <w:rFonts w:ascii="Century Gothic" w:hAnsi="Century Gothic"/>
          <w:noProof/>
          <w:sz w:val="18"/>
          <w:szCs w:val="18"/>
        </w:rPr>
        <w:t>Şekil 2:Planlama Alanının Ulaşım İlişkileri</w:t>
      </w:r>
      <w:r w:rsidRPr="00601CBD">
        <w:rPr>
          <w:rFonts w:ascii="Century Gothic" w:hAnsi="Century Gothic"/>
          <w:noProof/>
          <w:sz w:val="18"/>
          <w:szCs w:val="18"/>
        </w:rPr>
        <w:tab/>
      </w:r>
      <w:r w:rsidRPr="00601CBD">
        <w:rPr>
          <w:rFonts w:ascii="Century Gothic" w:hAnsi="Century Gothic"/>
          <w:noProof/>
          <w:sz w:val="18"/>
          <w:szCs w:val="18"/>
        </w:rPr>
        <w:fldChar w:fldCharType="begin"/>
      </w:r>
      <w:r w:rsidRPr="00601CBD">
        <w:rPr>
          <w:rFonts w:ascii="Century Gothic" w:hAnsi="Century Gothic"/>
          <w:noProof/>
          <w:sz w:val="18"/>
          <w:szCs w:val="18"/>
        </w:rPr>
        <w:instrText xml:space="preserve"> PAGEREF _Toc472419927 \h </w:instrText>
      </w:r>
      <w:r w:rsidRPr="00601CBD">
        <w:rPr>
          <w:rFonts w:ascii="Century Gothic" w:hAnsi="Century Gothic"/>
          <w:noProof/>
          <w:sz w:val="18"/>
          <w:szCs w:val="18"/>
        </w:rPr>
      </w:r>
      <w:r w:rsidRPr="00601CBD">
        <w:rPr>
          <w:rFonts w:ascii="Century Gothic" w:hAnsi="Century Gothic"/>
          <w:noProof/>
          <w:sz w:val="18"/>
          <w:szCs w:val="18"/>
        </w:rPr>
        <w:fldChar w:fldCharType="separate"/>
      </w:r>
      <w:r w:rsidR="001F783B">
        <w:rPr>
          <w:rFonts w:ascii="Century Gothic" w:hAnsi="Century Gothic"/>
          <w:noProof/>
          <w:sz w:val="18"/>
          <w:szCs w:val="18"/>
        </w:rPr>
        <w:t>5</w:t>
      </w:r>
      <w:r w:rsidRPr="00601CBD">
        <w:rPr>
          <w:rFonts w:ascii="Century Gothic" w:hAnsi="Century Gothic"/>
          <w:noProof/>
          <w:sz w:val="18"/>
          <w:szCs w:val="18"/>
        </w:rPr>
        <w:fldChar w:fldCharType="end"/>
      </w:r>
    </w:p>
    <w:p w:rsidR="00DB6693" w:rsidRPr="00601CBD" w:rsidRDefault="00DB6693">
      <w:pPr>
        <w:pStyle w:val="ekillerTablosu"/>
        <w:tabs>
          <w:tab w:val="right" w:leader="dot" w:pos="9060"/>
        </w:tabs>
        <w:rPr>
          <w:rFonts w:ascii="Century Gothic" w:eastAsiaTheme="minorEastAsia" w:hAnsi="Century Gothic" w:cstheme="minorBidi"/>
          <w:noProof/>
          <w:sz w:val="18"/>
          <w:szCs w:val="18"/>
        </w:rPr>
      </w:pPr>
      <w:r w:rsidRPr="00601CBD">
        <w:rPr>
          <w:rFonts w:ascii="Century Gothic" w:hAnsi="Century Gothic"/>
          <w:noProof/>
          <w:sz w:val="18"/>
          <w:szCs w:val="18"/>
        </w:rPr>
        <w:t>Şekil 3:Planlama Alanının 1/25.000 ölçekli Çevre Düzeni Planı İçindeki Yeri</w:t>
      </w:r>
      <w:r w:rsidRPr="00601CBD">
        <w:rPr>
          <w:rFonts w:ascii="Century Gothic" w:hAnsi="Century Gothic"/>
          <w:noProof/>
          <w:sz w:val="18"/>
          <w:szCs w:val="18"/>
        </w:rPr>
        <w:tab/>
      </w:r>
      <w:r w:rsidRPr="00601CBD">
        <w:rPr>
          <w:rFonts w:ascii="Century Gothic" w:hAnsi="Century Gothic"/>
          <w:noProof/>
          <w:sz w:val="18"/>
          <w:szCs w:val="18"/>
        </w:rPr>
        <w:fldChar w:fldCharType="begin"/>
      </w:r>
      <w:r w:rsidRPr="00601CBD">
        <w:rPr>
          <w:rFonts w:ascii="Century Gothic" w:hAnsi="Century Gothic"/>
          <w:noProof/>
          <w:sz w:val="18"/>
          <w:szCs w:val="18"/>
        </w:rPr>
        <w:instrText xml:space="preserve"> PAGEREF _Toc472419928 \h </w:instrText>
      </w:r>
      <w:r w:rsidRPr="00601CBD">
        <w:rPr>
          <w:rFonts w:ascii="Century Gothic" w:hAnsi="Century Gothic"/>
          <w:noProof/>
          <w:sz w:val="18"/>
          <w:szCs w:val="18"/>
        </w:rPr>
      </w:r>
      <w:r w:rsidRPr="00601CBD">
        <w:rPr>
          <w:rFonts w:ascii="Century Gothic" w:hAnsi="Century Gothic"/>
          <w:noProof/>
          <w:sz w:val="18"/>
          <w:szCs w:val="18"/>
        </w:rPr>
        <w:fldChar w:fldCharType="separate"/>
      </w:r>
      <w:r w:rsidR="001F783B">
        <w:rPr>
          <w:rFonts w:ascii="Century Gothic" w:hAnsi="Century Gothic"/>
          <w:noProof/>
          <w:sz w:val="18"/>
          <w:szCs w:val="18"/>
        </w:rPr>
        <w:t>7</w:t>
      </w:r>
      <w:r w:rsidRPr="00601CBD">
        <w:rPr>
          <w:rFonts w:ascii="Century Gothic" w:hAnsi="Century Gothic"/>
          <w:noProof/>
          <w:sz w:val="18"/>
          <w:szCs w:val="18"/>
        </w:rPr>
        <w:fldChar w:fldCharType="end"/>
      </w:r>
    </w:p>
    <w:p w:rsidR="00DB6693" w:rsidRPr="00601CBD" w:rsidRDefault="00DB6693">
      <w:pPr>
        <w:pStyle w:val="ekillerTablosu"/>
        <w:tabs>
          <w:tab w:val="right" w:leader="dot" w:pos="9060"/>
        </w:tabs>
        <w:rPr>
          <w:rFonts w:ascii="Century Gothic" w:eastAsiaTheme="minorEastAsia" w:hAnsi="Century Gothic" w:cstheme="minorBidi"/>
          <w:noProof/>
          <w:sz w:val="18"/>
          <w:szCs w:val="18"/>
        </w:rPr>
      </w:pPr>
      <w:r w:rsidRPr="00601CBD">
        <w:rPr>
          <w:rFonts w:ascii="Century Gothic" w:hAnsi="Century Gothic"/>
          <w:noProof/>
          <w:sz w:val="18"/>
          <w:szCs w:val="18"/>
        </w:rPr>
        <w:t>Şekil 4:1/5000 ölçekli Nazım İmar Planı Durumu</w:t>
      </w:r>
      <w:r w:rsidRPr="00601CBD">
        <w:rPr>
          <w:rFonts w:ascii="Century Gothic" w:hAnsi="Century Gothic"/>
          <w:noProof/>
          <w:sz w:val="18"/>
          <w:szCs w:val="18"/>
        </w:rPr>
        <w:tab/>
      </w:r>
      <w:r w:rsidRPr="00601CBD">
        <w:rPr>
          <w:rFonts w:ascii="Century Gothic" w:hAnsi="Century Gothic"/>
          <w:noProof/>
          <w:sz w:val="18"/>
          <w:szCs w:val="18"/>
        </w:rPr>
        <w:fldChar w:fldCharType="begin"/>
      </w:r>
      <w:r w:rsidRPr="00601CBD">
        <w:rPr>
          <w:rFonts w:ascii="Century Gothic" w:hAnsi="Century Gothic"/>
          <w:noProof/>
          <w:sz w:val="18"/>
          <w:szCs w:val="18"/>
        </w:rPr>
        <w:instrText xml:space="preserve"> PAGEREF _Toc472419929 \h </w:instrText>
      </w:r>
      <w:r w:rsidRPr="00601CBD">
        <w:rPr>
          <w:rFonts w:ascii="Century Gothic" w:hAnsi="Century Gothic"/>
          <w:noProof/>
          <w:sz w:val="18"/>
          <w:szCs w:val="18"/>
        </w:rPr>
      </w:r>
      <w:r w:rsidRPr="00601CBD">
        <w:rPr>
          <w:rFonts w:ascii="Century Gothic" w:hAnsi="Century Gothic"/>
          <w:noProof/>
          <w:sz w:val="18"/>
          <w:szCs w:val="18"/>
        </w:rPr>
        <w:fldChar w:fldCharType="separate"/>
      </w:r>
      <w:r w:rsidR="001F783B">
        <w:rPr>
          <w:rFonts w:ascii="Century Gothic" w:hAnsi="Century Gothic"/>
          <w:noProof/>
          <w:sz w:val="18"/>
          <w:szCs w:val="18"/>
        </w:rPr>
        <w:t>8</w:t>
      </w:r>
      <w:r w:rsidRPr="00601CBD">
        <w:rPr>
          <w:rFonts w:ascii="Century Gothic" w:hAnsi="Century Gothic"/>
          <w:noProof/>
          <w:sz w:val="18"/>
          <w:szCs w:val="18"/>
        </w:rPr>
        <w:fldChar w:fldCharType="end"/>
      </w:r>
    </w:p>
    <w:p w:rsidR="00DB6693" w:rsidRPr="00601CBD" w:rsidRDefault="00DB6693">
      <w:pPr>
        <w:pStyle w:val="ekillerTablosu"/>
        <w:tabs>
          <w:tab w:val="right" w:leader="dot" w:pos="9060"/>
        </w:tabs>
        <w:rPr>
          <w:rFonts w:ascii="Century Gothic" w:eastAsiaTheme="minorEastAsia" w:hAnsi="Century Gothic" w:cstheme="minorBidi"/>
          <w:noProof/>
          <w:sz w:val="18"/>
          <w:szCs w:val="18"/>
        </w:rPr>
      </w:pPr>
      <w:r w:rsidRPr="00601CBD">
        <w:rPr>
          <w:rFonts w:ascii="Century Gothic" w:hAnsi="Century Gothic"/>
          <w:noProof/>
          <w:sz w:val="18"/>
          <w:szCs w:val="18"/>
        </w:rPr>
        <w:t>Şekil 5:1/1000 ölçekli Uygulama İmar Planı Durumu</w:t>
      </w:r>
      <w:r w:rsidRPr="00601CBD">
        <w:rPr>
          <w:rFonts w:ascii="Century Gothic" w:hAnsi="Century Gothic"/>
          <w:noProof/>
          <w:sz w:val="18"/>
          <w:szCs w:val="18"/>
        </w:rPr>
        <w:tab/>
      </w:r>
      <w:r w:rsidRPr="00601CBD">
        <w:rPr>
          <w:rFonts w:ascii="Century Gothic" w:hAnsi="Century Gothic"/>
          <w:noProof/>
          <w:sz w:val="18"/>
          <w:szCs w:val="18"/>
        </w:rPr>
        <w:fldChar w:fldCharType="begin"/>
      </w:r>
      <w:r w:rsidRPr="00601CBD">
        <w:rPr>
          <w:rFonts w:ascii="Century Gothic" w:hAnsi="Century Gothic"/>
          <w:noProof/>
          <w:sz w:val="18"/>
          <w:szCs w:val="18"/>
        </w:rPr>
        <w:instrText xml:space="preserve"> PAGEREF _Toc472419930 \h </w:instrText>
      </w:r>
      <w:r w:rsidRPr="00601CBD">
        <w:rPr>
          <w:rFonts w:ascii="Century Gothic" w:hAnsi="Century Gothic"/>
          <w:noProof/>
          <w:sz w:val="18"/>
          <w:szCs w:val="18"/>
        </w:rPr>
      </w:r>
      <w:r w:rsidRPr="00601CBD">
        <w:rPr>
          <w:rFonts w:ascii="Century Gothic" w:hAnsi="Century Gothic"/>
          <w:noProof/>
          <w:sz w:val="18"/>
          <w:szCs w:val="18"/>
        </w:rPr>
        <w:fldChar w:fldCharType="separate"/>
      </w:r>
      <w:r w:rsidR="001F783B">
        <w:rPr>
          <w:rFonts w:ascii="Century Gothic" w:hAnsi="Century Gothic"/>
          <w:noProof/>
          <w:sz w:val="18"/>
          <w:szCs w:val="18"/>
        </w:rPr>
        <w:t>9</w:t>
      </w:r>
      <w:r w:rsidRPr="00601CBD">
        <w:rPr>
          <w:rFonts w:ascii="Century Gothic" w:hAnsi="Century Gothic"/>
          <w:noProof/>
          <w:sz w:val="18"/>
          <w:szCs w:val="18"/>
        </w:rPr>
        <w:fldChar w:fldCharType="end"/>
      </w:r>
    </w:p>
    <w:p w:rsidR="00DB6693" w:rsidRPr="00601CBD" w:rsidRDefault="00DB6693">
      <w:pPr>
        <w:pStyle w:val="ekillerTablosu"/>
        <w:tabs>
          <w:tab w:val="right" w:leader="dot" w:pos="9060"/>
        </w:tabs>
        <w:rPr>
          <w:rFonts w:ascii="Century Gothic" w:eastAsiaTheme="minorEastAsia" w:hAnsi="Century Gothic" w:cstheme="minorBidi"/>
          <w:noProof/>
          <w:sz w:val="18"/>
          <w:szCs w:val="18"/>
        </w:rPr>
      </w:pPr>
      <w:r w:rsidRPr="00601CBD">
        <w:rPr>
          <w:rFonts w:ascii="Century Gothic" w:hAnsi="Century Gothic"/>
          <w:noProof/>
          <w:sz w:val="18"/>
          <w:szCs w:val="18"/>
        </w:rPr>
        <w:t>Şekil 6:2123 ada 3 parsele İlişkin 1/1000 Ölçekli Uygulama İmar Planı Tadilatı</w:t>
      </w:r>
      <w:r w:rsidRPr="00601CBD">
        <w:rPr>
          <w:rFonts w:ascii="Century Gothic" w:hAnsi="Century Gothic"/>
          <w:noProof/>
          <w:sz w:val="18"/>
          <w:szCs w:val="18"/>
        </w:rPr>
        <w:tab/>
      </w:r>
      <w:r w:rsidRPr="00601CBD">
        <w:rPr>
          <w:rFonts w:ascii="Century Gothic" w:hAnsi="Century Gothic"/>
          <w:noProof/>
          <w:sz w:val="18"/>
          <w:szCs w:val="18"/>
        </w:rPr>
        <w:fldChar w:fldCharType="begin"/>
      </w:r>
      <w:r w:rsidRPr="00601CBD">
        <w:rPr>
          <w:rFonts w:ascii="Century Gothic" w:hAnsi="Century Gothic"/>
          <w:noProof/>
          <w:sz w:val="18"/>
          <w:szCs w:val="18"/>
        </w:rPr>
        <w:instrText xml:space="preserve"> PAGEREF _Toc472419931 \h </w:instrText>
      </w:r>
      <w:r w:rsidRPr="00601CBD">
        <w:rPr>
          <w:rFonts w:ascii="Century Gothic" w:hAnsi="Century Gothic"/>
          <w:noProof/>
          <w:sz w:val="18"/>
          <w:szCs w:val="18"/>
        </w:rPr>
      </w:r>
      <w:r w:rsidRPr="00601CBD">
        <w:rPr>
          <w:rFonts w:ascii="Century Gothic" w:hAnsi="Century Gothic"/>
          <w:noProof/>
          <w:sz w:val="18"/>
          <w:szCs w:val="18"/>
        </w:rPr>
        <w:fldChar w:fldCharType="separate"/>
      </w:r>
      <w:r w:rsidR="001F783B">
        <w:rPr>
          <w:rFonts w:ascii="Century Gothic" w:hAnsi="Century Gothic"/>
          <w:noProof/>
          <w:sz w:val="18"/>
          <w:szCs w:val="18"/>
        </w:rPr>
        <w:t>10</w:t>
      </w:r>
      <w:r w:rsidRPr="00601CBD">
        <w:rPr>
          <w:rFonts w:ascii="Century Gothic" w:hAnsi="Century Gothic"/>
          <w:noProof/>
          <w:sz w:val="18"/>
          <w:szCs w:val="18"/>
        </w:rPr>
        <w:fldChar w:fldCharType="end"/>
      </w:r>
    </w:p>
    <w:p w:rsidR="00873682" w:rsidRPr="00601CBD" w:rsidRDefault="006976D9" w:rsidP="00947CD4">
      <w:pPr>
        <w:pStyle w:val="ekillerTablosu"/>
        <w:tabs>
          <w:tab w:val="right" w:leader="dot" w:pos="9060"/>
        </w:tabs>
        <w:rPr>
          <w:rStyle w:val="Gl"/>
          <w:color w:val="BFBFBF" w:themeColor="background1" w:themeShade="BF"/>
          <w:sz w:val="18"/>
          <w:szCs w:val="18"/>
        </w:rPr>
      </w:pPr>
      <w:r w:rsidRPr="00601CBD">
        <w:rPr>
          <w:rFonts w:ascii="Century Gothic" w:hAnsi="Century Gothic"/>
          <w:sz w:val="18"/>
          <w:szCs w:val="18"/>
        </w:rPr>
        <w:fldChar w:fldCharType="end"/>
      </w:r>
      <w:r w:rsidR="003229BB" w:rsidRPr="00601CBD">
        <w:rPr>
          <w:rStyle w:val="Gl"/>
          <w:sz w:val="18"/>
          <w:szCs w:val="18"/>
        </w:rPr>
        <w:t>TABLO LİSTESİ</w:t>
      </w:r>
    </w:p>
    <w:p w:rsidR="00DB6693" w:rsidRPr="00601CBD" w:rsidRDefault="006976D9">
      <w:pPr>
        <w:pStyle w:val="ekillerTablosu"/>
        <w:tabs>
          <w:tab w:val="right" w:leader="dot" w:pos="9060"/>
        </w:tabs>
        <w:rPr>
          <w:rFonts w:ascii="Century Gothic" w:eastAsiaTheme="minorEastAsia" w:hAnsi="Century Gothic" w:cstheme="minorBidi"/>
          <w:noProof/>
          <w:sz w:val="18"/>
          <w:szCs w:val="18"/>
        </w:rPr>
      </w:pPr>
      <w:r w:rsidRPr="00601CBD">
        <w:rPr>
          <w:rFonts w:ascii="Century Gothic" w:hAnsi="Century Gothic"/>
          <w:i/>
          <w:sz w:val="18"/>
          <w:szCs w:val="18"/>
        </w:rPr>
        <w:fldChar w:fldCharType="begin"/>
      </w:r>
      <w:r w:rsidR="00873682" w:rsidRPr="00601CBD">
        <w:rPr>
          <w:rFonts w:ascii="Century Gothic" w:hAnsi="Century Gothic"/>
          <w:i/>
          <w:sz w:val="18"/>
          <w:szCs w:val="18"/>
        </w:rPr>
        <w:instrText xml:space="preserve"> TOC \c "Tablo" </w:instrText>
      </w:r>
      <w:r w:rsidRPr="00601CBD">
        <w:rPr>
          <w:rFonts w:ascii="Century Gothic" w:hAnsi="Century Gothic"/>
          <w:i/>
          <w:sz w:val="18"/>
          <w:szCs w:val="18"/>
        </w:rPr>
        <w:fldChar w:fldCharType="separate"/>
      </w:r>
      <w:r w:rsidR="00DB6693" w:rsidRPr="00601CBD">
        <w:rPr>
          <w:rFonts w:ascii="Century Gothic" w:hAnsi="Century Gothic"/>
          <w:i/>
          <w:noProof/>
          <w:sz w:val="18"/>
          <w:szCs w:val="18"/>
        </w:rPr>
        <w:t>Tablo 1: 1/1000 Ölçekli Uygulama İmar Planı Planlama Alanı Kullanımları</w:t>
      </w:r>
      <w:r w:rsidR="00DB6693" w:rsidRPr="00601CBD">
        <w:rPr>
          <w:rFonts w:ascii="Century Gothic" w:hAnsi="Century Gothic"/>
          <w:noProof/>
          <w:sz w:val="18"/>
          <w:szCs w:val="18"/>
        </w:rPr>
        <w:tab/>
      </w:r>
      <w:r w:rsidR="00DB6693" w:rsidRPr="00601CBD">
        <w:rPr>
          <w:rFonts w:ascii="Century Gothic" w:hAnsi="Century Gothic"/>
          <w:noProof/>
          <w:sz w:val="18"/>
          <w:szCs w:val="18"/>
        </w:rPr>
        <w:fldChar w:fldCharType="begin"/>
      </w:r>
      <w:r w:rsidR="00DB6693" w:rsidRPr="00601CBD">
        <w:rPr>
          <w:rFonts w:ascii="Century Gothic" w:hAnsi="Century Gothic"/>
          <w:noProof/>
          <w:sz w:val="18"/>
          <w:szCs w:val="18"/>
        </w:rPr>
        <w:instrText xml:space="preserve"> PAGEREF _Toc472419932 \h </w:instrText>
      </w:r>
      <w:r w:rsidR="00DB6693" w:rsidRPr="00601CBD">
        <w:rPr>
          <w:rFonts w:ascii="Century Gothic" w:hAnsi="Century Gothic"/>
          <w:noProof/>
          <w:sz w:val="18"/>
          <w:szCs w:val="18"/>
        </w:rPr>
      </w:r>
      <w:r w:rsidR="00DB6693" w:rsidRPr="00601CBD">
        <w:rPr>
          <w:rFonts w:ascii="Century Gothic" w:hAnsi="Century Gothic"/>
          <w:noProof/>
          <w:sz w:val="18"/>
          <w:szCs w:val="18"/>
        </w:rPr>
        <w:fldChar w:fldCharType="separate"/>
      </w:r>
      <w:r w:rsidR="001F783B">
        <w:rPr>
          <w:rFonts w:ascii="Century Gothic" w:hAnsi="Century Gothic"/>
          <w:noProof/>
          <w:sz w:val="18"/>
          <w:szCs w:val="18"/>
        </w:rPr>
        <w:t>8</w:t>
      </w:r>
      <w:r w:rsidR="00DB6693" w:rsidRPr="00601CBD">
        <w:rPr>
          <w:rFonts w:ascii="Century Gothic" w:hAnsi="Century Gothic"/>
          <w:noProof/>
          <w:sz w:val="18"/>
          <w:szCs w:val="18"/>
        </w:rPr>
        <w:fldChar w:fldCharType="end"/>
      </w:r>
    </w:p>
    <w:p w:rsidR="00DB6693" w:rsidRPr="00601CBD" w:rsidRDefault="00DB6693">
      <w:pPr>
        <w:pStyle w:val="ekillerTablosu"/>
        <w:tabs>
          <w:tab w:val="right" w:leader="dot" w:pos="9060"/>
        </w:tabs>
        <w:rPr>
          <w:rFonts w:ascii="Century Gothic" w:eastAsiaTheme="minorEastAsia" w:hAnsi="Century Gothic" w:cstheme="minorBidi"/>
          <w:noProof/>
          <w:sz w:val="18"/>
          <w:szCs w:val="18"/>
        </w:rPr>
      </w:pPr>
      <w:r w:rsidRPr="00601CBD">
        <w:rPr>
          <w:rFonts w:ascii="Century Gothic" w:hAnsi="Century Gothic"/>
          <w:i/>
          <w:noProof/>
          <w:sz w:val="18"/>
          <w:szCs w:val="18"/>
        </w:rPr>
        <w:t>Tablo 2: 1/1000 Ölçekli Uygulama İmar Planı Tadilatı Planlama Alanı Kullanımları</w:t>
      </w:r>
      <w:r w:rsidRPr="00601CBD">
        <w:rPr>
          <w:rFonts w:ascii="Century Gothic" w:hAnsi="Century Gothic"/>
          <w:noProof/>
          <w:sz w:val="18"/>
          <w:szCs w:val="18"/>
        </w:rPr>
        <w:tab/>
      </w:r>
      <w:r w:rsidRPr="00601CBD">
        <w:rPr>
          <w:rFonts w:ascii="Century Gothic" w:hAnsi="Century Gothic"/>
          <w:noProof/>
          <w:sz w:val="18"/>
          <w:szCs w:val="18"/>
        </w:rPr>
        <w:fldChar w:fldCharType="begin"/>
      </w:r>
      <w:r w:rsidRPr="00601CBD">
        <w:rPr>
          <w:rFonts w:ascii="Century Gothic" w:hAnsi="Century Gothic"/>
          <w:noProof/>
          <w:sz w:val="18"/>
          <w:szCs w:val="18"/>
        </w:rPr>
        <w:instrText xml:space="preserve"> PAGEREF _Toc472419933 \h </w:instrText>
      </w:r>
      <w:r w:rsidRPr="00601CBD">
        <w:rPr>
          <w:rFonts w:ascii="Century Gothic" w:hAnsi="Century Gothic"/>
          <w:noProof/>
          <w:sz w:val="18"/>
          <w:szCs w:val="18"/>
        </w:rPr>
      </w:r>
      <w:r w:rsidRPr="00601CBD">
        <w:rPr>
          <w:rFonts w:ascii="Century Gothic" w:hAnsi="Century Gothic"/>
          <w:noProof/>
          <w:sz w:val="18"/>
          <w:szCs w:val="18"/>
        </w:rPr>
        <w:fldChar w:fldCharType="separate"/>
      </w:r>
      <w:r w:rsidR="001F783B">
        <w:rPr>
          <w:rFonts w:ascii="Century Gothic" w:hAnsi="Century Gothic"/>
          <w:noProof/>
          <w:sz w:val="18"/>
          <w:szCs w:val="18"/>
        </w:rPr>
        <w:t>10</w:t>
      </w:r>
      <w:r w:rsidRPr="00601CBD">
        <w:rPr>
          <w:rFonts w:ascii="Century Gothic" w:hAnsi="Century Gothic"/>
          <w:noProof/>
          <w:sz w:val="18"/>
          <w:szCs w:val="18"/>
        </w:rPr>
        <w:fldChar w:fldCharType="end"/>
      </w:r>
    </w:p>
    <w:p w:rsidR="00873682" w:rsidRPr="00601CBD" w:rsidRDefault="006976D9" w:rsidP="0068328E">
      <w:pPr>
        <w:pStyle w:val="ekillerTablosu"/>
        <w:tabs>
          <w:tab w:val="right" w:leader="dot" w:pos="9060"/>
        </w:tabs>
        <w:rPr>
          <w:rStyle w:val="Gl"/>
          <w:color w:val="BFBFBF" w:themeColor="background1" w:themeShade="BF"/>
          <w:sz w:val="18"/>
          <w:szCs w:val="18"/>
        </w:rPr>
      </w:pPr>
      <w:r w:rsidRPr="00601CBD">
        <w:rPr>
          <w:rFonts w:ascii="Century Gothic" w:hAnsi="Century Gothic"/>
          <w:i/>
          <w:sz w:val="18"/>
          <w:szCs w:val="18"/>
        </w:rPr>
        <w:fldChar w:fldCharType="end"/>
      </w:r>
      <w:r w:rsidR="00D5636B" w:rsidRPr="00601CBD">
        <w:rPr>
          <w:rStyle w:val="Gl"/>
          <w:sz w:val="18"/>
          <w:szCs w:val="18"/>
        </w:rPr>
        <w:t>FOTOĞRAF LİSTESİ</w:t>
      </w:r>
    </w:p>
    <w:p w:rsidR="00DB6693" w:rsidRPr="00601CBD" w:rsidRDefault="006976D9">
      <w:pPr>
        <w:pStyle w:val="ekillerTablosu"/>
        <w:tabs>
          <w:tab w:val="right" w:leader="dot" w:pos="9060"/>
        </w:tabs>
        <w:rPr>
          <w:rFonts w:ascii="Century Gothic" w:eastAsiaTheme="minorEastAsia" w:hAnsi="Century Gothic" w:cstheme="minorBidi"/>
          <w:noProof/>
          <w:sz w:val="18"/>
          <w:szCs w:val="18"/>
        </w:rPr>
      </w:pPr>
      <w:r w:rsidRPr="00601CBD">
        <w:rPr>
          <w:rStyle w:val="Gl"/>
          <w:i/>
          <w:color w:val="BFBFBF" w:themeColor="background1" w:themeShade="BF"/>
          <w:sz w:val="18"/>
          <w:szCs w:val="18"/>
        </w:rPr>
        <w:fldChar w:fldCharType="begin"/>
      </w:r>
      <w:r w:rsidR="00D5636B" w:rsidRPr="00601CBD">
        <w:rPr>
          <w:rStyle w:val="Gl"/>
          <w:i/>
          <w:color w:val="BFBFBF" w:themeColor="background1" w:themeShade="BF"/>
          <w:sz w:val="18"/>
          <w:szCs w:val="18"/>
        </w:rPr>
        <w:instrText xml:space="preserve"> TOC \h \z \c "Fotoğraf" </w:instrText>
      </w:r>
      <w:r w:rsidRPr="00601CBD">
        <w:rPr>
          <w:rStyle w:val="Gl"/>
          <w:i/>
          <w:color w:val="BFBFBF" w:themeColor="background1" w:themeShade="BF"/>
          <w:sz w:val="18"/>
          <w:szCs w:val="18"/>
        </w:rPr>
        <w:fldChar w:fldCharType="separate"/>
      </w:r>
      <w:hyperlink w:anchor="_Toc472419934" w:history="1">
        <w:r w:rsidR="00DB6693" w:rsidRPr="00601CBD">
          <w:rPr>
            <w:rStyle w:val="Kpr"/>
            <w:rFonts w:ascii="Century Gothic" w:hAnsi="Century Gothic" w:cs="Arial"/>
            <w:noProof/>
            <w:sz w:val="18"/>
            <w:szCs w:val="18"/>
          </w:rPr>
          <w:t xml:space="preserve">Fotoğraf 1: </w:t>
        </w:r>
        <w:r w:rsidR="00DB6693" w:rsidRPr="00601CBD">
          <w:rPr>
            <w:rStyle w:val="Kpr"/>
            <w:rFonts w:ascii="Century Gothic" w:hAnsi="Century Gothic"/>
            <w:noProof/>
            <w:sz w:val="18"/>
            <w:szCs w:val="18"/>
          </w:rPr>
          <w:t>Planlama Alanının Görünüşü-1</w:t>
        </w:r>
        <w:r w:rsidR="00DB6693" w:rsidRPr="00601CBD">
          <w:rPr>
            <w:rFonts w:ascii="Century Gothic" w:hAnsi="Century Gothic"/>
            <w:noProof/>
            <w:webHidden/>
            <w:sz w:val="18"/>
            <w:szCs w:val="18"/>
          </w:rPr>
          <w:tab/>
        </w:r>
        <w:r w:rsidR="00DB6693" w:rsidRPr="00601CBD">
          <w:rPr>
            <w:rFonts w:ascii="Century Gothic" w:hAnsi="Century Gothic"/>
            <w:noProof/>
            <w:webHidden/>
            <w:sz w:val="18"/>
            <w:szCs w:val="18"/>
          </w:rPr>
          <w:fldChar w:fldCharType="begin"/>
        </w:r>
        <w:r w:rsidR="00DB6693" w:rsidRPr="00601CBD">
          <w:rPr>
            <w:rFonts w:ascii="Century Gothic" w:hAnsi="Century Gothic"/>
            <w:noProof/>
            <w:webHidden/>
            <w:sz w:val="18"/>
            <w:szCs w:val="18"/>
          </w:rPr>
          <w:instrText xml:space="preserve"> PAGEREF _Toc472419934 \h </w:instrText>
        </w:r>
        <w:r w:rsidR="00DB6693" w:rsidRPr="00601CBD">
          <w:rPr>
            <w:rFonts w:ascii="Century Gothic" w:hAnsi="Century Gothic"/>
            <w:noProof/>
            <w:webHidden/>
            <w:sz w:val="18"/>
            <w:szCs w:val="18"/>
          </w:rPr>
        </w:r>
        <w:r w:rsidR="00DB6693" w:rsidRPr="00601CBD">
          <w:rPr>
            <w:rFonts w:ascii="Century Gothic" w:hAnsi="Century Gothic"/>
            <w:noProof/>
            <w:webHidden/>
            <w:sz w:val="18"/>
            <w:szCs w:val="18"/>
          </w:rPr>
          <w:fldChar w:fldCharType="separate"/>
        </w:r>
        <w:r w:rsidR="001F783B">
          <w:rPr>
            <w:rFonts w:ascii="Century Gothic" w:hAnsi="Century Gothic"/>
            <w:noProof/>
            <w:webHidden/>
            <w:sz w:val="18"/>
            <w:szCs w:val="18"/>
          </w:rPr>
          <w:t>6</w:t>
        </w:r>
        <w:r w:rsidR="00DB6693" w:rsidRPr="00601CBD">
          <w:rPr>
            <w:rFonts w:ascii="Century Gothic" w:hAnsi="Century Gothic"/>
            <w:noProof/>
            <w:webHidden/>
            <w:sz w:val="18"/>
            <w:szCs w:val="18"/>
          </w:rPr>
          <w:fldChar w:fldCharType="end"/>
        </w:r>
      </w:hyperlink>
    </w:p>
    <w:p w:rsidR="00DB6693" w:rsidRPr="00601CBD" w:rsidRDefault="00C63E3C">
      <w:pPr>
        <w:pStyle w:val="ekillerTablosu"/>
        <w:tabs>
          <w:tab w:val="right" w:leader="dot" w:pos="9060"/>
        </w:tabs>
        <w:rPr>
          <w:rFonts w:ascii="Century Gothic" w:eastAsiaTheme="minorEastAsia" w:hAnsi="Century Gothic" w:cstheme="minorBidi"/>
          <w:noProof/>
          <w:sz w:val="18"/>
          <w:szCs w:val="18"/>
        </w:rPr>
      </w:pPr>
      <w:hyperlink w:anchor="_Toc472419935" w:history="1">
        <w:r w:rsidR="00DB6693" w:rsidRPr="00601CBD">
          <w:rPr>
            <w:rStyle w:val="Kpr"/>
            <w:rFonts w:ascii="Century Gothic" w:hAnsi="Century Gothic" w:cs="Arial"/>
            <w:noProof/>
            <w:sz w:val="18"/>
            <w:szCs w:val="18"/>
          </w:rPr>
          <w:t xml:space="preserve">Fotoğraf 2: </w:t>
        </w:r>
        <w:r w:rsidR="00DB6693" w:rsidRPr="00601CBD">
          <w:rPr>
            <w:rStyle w:val="Kpr"/>
            <w:rFonts w:ascii="Century Gothic" w:hAnsi="Century Gothic"/>
            <w:noProof/>
            <w:sz w:val="18"/>
            <w:szCs w:val="18"/>
          </w:rPr>
          <w:t>Planlama Alanının Görünüşü-2</w:t>
        </w:r>
        <w:r w:rsidR="00DB6693" w:rsidRPr="00601CBD">
          <w:rPr>
            <w:rFonts w:ascii="Century Gothic" w:hAnsi="Century Gothic"/>
            <w:noProof/>
            <w:webHidden/>
            <w:sz w:val="18"/>
            <w:szCs w:val="18"/>
          </w:rPr>
          <w:tab/>
        </w:r>
        <w:r w:rsidR="00DB6693" w:rsidRPr="00601CBD">
          <w:rPr>
            <w:rFonts w:ascii="Century Gothic" w:hAnsi="Century Gothic"/>
            <w:noProof/>
            <w:webHidden/>
            <w:sz w:val="18"/>
            <w:szCs w:val="18"/>
          </w:rPr>
          <w:fldChar w:fldCharType="begin"/>
        </w:r>
        <w:r w:rsidR="00DB6693" w:rsidRPr="00601CBD">
          <w:rPr>
            <w:rFonts w:ascii="Century Gothic" w:hAnsi="Century Gothic"/>
            <w:noProof/>
            <w:webHidden/>
            <w:sz w:val="18"/>
            <w:szCs w:val="18"/>
          </w:rPr>
          <w:instrText xml:space="preserve"> PAGEREF _Toc472419935 \h </w:instrText>
        </w:r>
        <w:r w:rsidR="00DB6693" w:rsidRPr="00601CBD">
          <w:rPr>
            <w:rFonts w:ascii="Century Gothic" w:hAnsi="Century Gothic"/>
            <w:noProof/>
            <w:webHidden/>
            <w:sz w:val="18"/>
            <w:szCs w:val="18"/>
          </w:rPr>
        </w:r>
        <w:r w:rsidR="00DB6693" w:rsidRPr="00601CBD">
          <w:rPr>
            <w:rFonts w:ascii="Century Gothic" w:hAnsi="Century Gothic"/>
            <w:noProof/>
            <w:webHidden/>
            <w:sz w:val="18"/>
            <w:szCs w:val="18"/>
          </w:rPr>
          <w:fldChar w:fldCharType="separate"/>
        </w:r>
        <w:r w:rsidR="001F783B">
          <w:rPr>
            <w:rFonts w:ascii="Century Gothic" w:hAnsi="Century Gothic"/>
            <w:noProof/>
            <w:webHidden/>
            <w:sz w:val="18"/>
            <w:szCs w:val="18"/>
          </w:rPr>
          <w:t>6</w:t>
        </w:r>
        <w:r w:rsidR="00DB6693" w:rsidRPr="00601CBD">
          <w:rPr>
            <w:rFonts w:ascii="Century Gothic" w:hAnsi="Century Gothic"/>
            <w:noProof/>
            <w:webHidden/>
            <w:sz w:val="18"/>
            <w:szCs w:val="18"/>
          </w:rPr>
          <w:fldChar w:fldCharType="end"/>
        </w:r>
      </w:hyperlink>
    </w:p>
    <w:p w:rsidR="00DB6693" w:rsidRPr="00601CBD" w:rsidRDefault="00C63E3C">
      <w:pPr>
        <w:pStyle w:val="ekillerTablosu"/>
        <w:tabs>
          <w:tab w:val="right" w:leader="dot" w:pos="9060"/>
        </w:tabs>
        <w:rPr>
          <w:rFonts w:ascii="Century Gothic" w:eastAsiaTheme="minorEastAsia" w:hAnsi="Century Gothic" w:cstheme="minorBidi"/>
          <w:noProof/>
          <w:sz w:val="18"/>
          <w:szCs w:val="18"/>
        </w:rPr>
      </w:pPr>
      <w:hyperlink w:anchor="_Toc472419936" w:history="1">
        <w:r w:rsidR="00DB6693" w:rsidRPr="00601CBD">
          <w:rPr>
            <w:rStyle w:val="Kpr"/>
            <w:rFonts w:ascii="Century Gothic" w:hAnsi="Century Gothic" w:cs="Arial"/>
            <w:noProof/>
            <w:sz w:val="18"/>
            <w:szCs w:val="18"/>
          </w:rPr>
          <w:t xml:space="preserve">Fotoğraf 3: </w:t>
        </w:r>
        <w:r w:rsidR="00DB6693" w:rsidRPr="00601CBD">
          <w:rPr>
            <w:rStyle w:val="Kpr"/>
            <w:rFonts w:ascii="Century Gothic" w:hAnsi="Century Gothic"/>
            <w:noProof/>
            <w:sz w:val="18"/>
            <w:szCs w:val="18"/>
          </w:rPr>
          <w:t>Planlama Alanının Görünüşü-3</w:t>
        </w:r>
        <w:r w:rsidR="00DB6693" w:rsidRPr="00601CBD">
          <w:rPr>
            <w:rFonts w:ascii="Century Gothic" w:hAnsi="Century Gothic"/>
            <w:noProof/>
            <w:webHidden/>
            <w:sz w:val="18"/>
            <w:szCs w:val="18"/>
          </w:rPr>
          <w:tab/>
        </w:r>
        <w:r w:rsidR="00DB6693" w:rsidRPr="00601CBD">
          <w:rPr>
            <w:rFonts w:ascii="Century Gothic" w:hAnsi="Century Gothic"/>
            <w:noProof/>
            <w:webHidden/>
            <w:sz w:val="18"/>
            <w:szCs w:val="18"/>
          </w:rPr>
          <w:fldChar w:fldCharType="begin"/>
        </w:r>
        <w:r w:rsidR="00DB6693" w:rsidRPr="00601CBD">
          <w:rPr>
            <w:rFonts w:ascii="Century Gothic" w:hAnsi="Century Gothic"/>
            <w:noProof/>
            <w:webHidden/>
            <w:sz w:val="18"/>
            <w:szCs w:val="18"/>
          </w:rPr>
          <w:instrText xml:space="preserve"> PAGEREF _Toc472419936 \h </w:instrText>
        </w:r>
        <w:r w:rsidR="00DB6693" w:rsidRPr="00601CBD">
          <w:rPr>
            <w:rFonts w:ascii="Century Gothic" w:hAnsi="Century Gothic"/>
            <w:noProof/>
            <w:webHidden/>
            <w:sz w:val="18"/>
            <w:szCs w:val="18"/>
          </w:rPr>
        </w:r>
        <w:r w:rsidR="00DB6693" w:rsidRPr="00601CBD">
          <w:rPr>
            <w:rFonts w:ascii="Century Gothic" w:hAnsi="Century Gothic"/>
            <w:noProof/>
            <w:webHidden/>
            <w:sz w:val="18"/>
            <w:szCs w:val="18"/>
          </w:rPr>
          <w:fldChar w:fldCharType="separate"/>
        </w:r>
        <w:r w:rsidR="001F783B">
          <w:rPr>
            <w:rFonts w:ascii="Century Gothic" w:hAnsi="Century Gothic"/>
            <w:noProof/>
            <w:webHidden/>
            <w:sz w:val="18"/>
            <w:szCs w:val="18"/>
          </w:rPr>
          <w:t>6</w:t>
        </w:r>
        <w:r w:rsidR="00DB6693" w:rsidRPr="00601CBD">
          <w:rPr>
            <w:rFonts w:ascii="Century Gothic" w:hAnsi="Century Gothic"/>
            <w:noProof/>
            <w:webHidden/>
            <w:sz w:val="18"/>
            <w:szCs w:val="18"/>
          </w:rPr>
          <w:fldChar w:fldCharType="end"/>
        </w:r>
      </w:hyperlink>
    </w:p>
    <w:p w:rsidR="00DB6693" w:rsidRPr="00601CBD" w:rsidRDefault="00C63E3C">
      <w:pPr>
        <w:pStyle w:val="ekillerTablosu"/>
        <w:tabs>
          <w:tab w:val="right" w:leader="dot" w:pos="9060"/>
        </w:tabs>
        <w:rPr>
          <w:rFonts w:ascii="Century Gothic" w:eastAsiaTheme="minorEastAsia" w:hAnsi="Century Gothic" w:cstheme="minorBidi"/>
          <w:noProof/>
          <w:sz w:val="18"/>
          <w:szCs w:val="18"/>
        </w:rPr>
      </w:pPr>
      <w:hyperlink w:anchor="_Toc472419937" w:history="1">
        <w:r w:rsidR="00DB6693" w:rsidRPr="00601CBD">
          <w:rPr>
            <w:rStyle w:val="Kpr"/>
            <w:rFonts w:ascii="Century Gothic" w:hAnsi="Century Gothic" w:cs="Arial"/>
            <w:noProof/>
            <w:sz w:val="18"/>
            <w:szCs w:val="18"/>
          </w:rPr>
          <w:t xml:space="preserve">Fotoğraf 4: </w:t>
        </w:r>
        <w:r w:rsidR="00DB6693" w:rsidRPr="00601CBD">
          <w:rPr>
            <w:rStyle w:val="Kpr"/>
            <w:rFonts w:ascii="Century Gothic" w:hAnsi="Century Gothic"/>
            <w:noProof/>
            <w:sz w:val="18"/>
            <w:szCs w:val="18"/>
          </w:rPr>
          <w:t>Planlama Alanının Görünüşü-4</w:t>
        </w:r>
        <w:r w:rsidR="00DB6693" w:rsidRPr="00601CBD">
          <w:rPr>
            <w:rFonts w:ascii="Century Gothic" w:hAnsi="Century Gothic"/>
            <w:noProof/>
            <w:webHidden/>
            <w:sz w:val="18"/>
            <w:szCs w:val="18"/>
          </w:rPr>
          <w:tab/>
        </w:r>
        <w:r w:rsidR="00DB6693" w:rsidRPr="00601CBD">
          <w:rPr>
            <w:rFonts w:ascii="Century Gothic" w:hAnsi="Century Gothic"/>
            <w:noProof/>
            <w:webHidden/>
            <w:sz w:val="18"/>
            <w:szCs w:val="18"/>
          </w:rPr>
          <w:fldChar w:fldCharType="begin"/>
        </w:r>
        <w:r w:rsidR="00DB6693" w:rsidRPr="00601CBD">
          <w:rPr>
            <w:rFonts w:ascii="Century Gothic" w:hAnsi="Century Gothic"/>
            <w:noProof/>
            <w:webHidden/>
            <w:sz w:val="18"/>
            <w:szCs w:val="18"/>
          </w:rPr>
          <w:instrText xml:space="preserve"> PAGEREF _Toc472419937 \h </w:instrText>
        </w:r>
        <w:r w:rsidR="00DB6693" w:rsidRPr="00601CBD">
          <w:rPr>
            <w:rFonts w:ascii="Century Gothic" w:hAnsi="Century Gothic"/>
            <w:noProof/>
            <w:webHidden/>
            <w:sz w:val="18"/>
            <w:szCs w:val="18"/>
          </w:rPr>
        </w:r>
        <w:r w:rsidR="00DB6693" w:rsidRPr="00601CBD">
          <w:rPr>
            <w:rFonts w:ascii="Century Gothic" w:hAnsi="Century Gothic"/>
            <w:noProof/>
            <w:webHidden/>
            <w:sz w:val="18"/>
            <w:szCs w:val="18"/>
          </w:rPr>
          <w:fldChar w:fldCharType="separate"/>
        </w:r>
        <w:r w:rsidR="001F783B">
          <w:rPr>
            <w:rFonts w:ascii="Century Gothic" w:hAnsi="Century Gothic"/>
            <w:noProof/>
            <w:webHidden/>
            <w:sz w:val="18"/>
            <w:szCs w:val="18"/>
          </w:rPr>
          <w:t>6</w:t>
        </w:r>
        <w:r w:rsidR="00DB6693" w:rsidRPr="00601CBD">
          <w:rPr>
            <w:rFonts w:ascii="Century Gothic" w:hAnsi="Century Gothic"/>
            <w:noProof/>
            <w:webHidden/>
            <w:sz w:val="18"/>
            <w:szCs w:val="18"/>
          </w:rPr>
          <w:fldChar w:fldCharType="end"/>
        </w:r>
      </w:hyperlink>
    </w:p>
    <w:p w:rsidR="000E4958" w:rsidRPr="0008784D" w:rsidRDefault="006976D9" w:rsidP="00873682">
      <w:pPr>
        <w:spacing w:before="0" w:after="200" w:line="276" w:lineRule="auto"/>
        <w:jc w:val="left"/>
        <w:rPr>
          <w:rStyle w:val="Gl"/>
          <w:i/>
          <w:color w:val="BFBFBF" w:themeColor="background1" w:themeShade="BF"/>
          <w:sz w:val="18"/>
          <w:szCs w:val="18"/>
        </w:rPr>
      </w:pPr>
      <w:r w:rsidRPr="00601CBD">
        <w:rPr>
          <w:rStyle w:val="Gl"/>
          <w:i/>
          <w:color w:val="BFBFBF" w:themeColor="background1" w:themeShade="BF"/>
          <w:sz w:val="18"/>
          <w:szCs w:val="18"/>
        </w:rPr>
        <w:fldChar w:fldCharType="end"/>
      </w:r>
    </w:p>
    <w:p w:rsidR="000E4958" w:rsidRDefault="000E4958">
      <w:pPr>
        <w:spacing w:before="0" w:after="200" w:line="276" w:lineRule="auto"/>
        <w:jc w:val="left"/>
        <w:rPr>
          <w:rStyle w:val="Gl"/>
          <w:i/>
          <w:color w:val="BFBFBF" w:themeColor="background1" w:themeShade="BF"/>
          <w:sz w:val="18"/>
          <w:szCs w:val="18"/>
        </w:rPr>
      </w:pPr>
      <w:r>
        <w:rPr>
          <w:rStyle w:val="Gl"/>
          <w:i/>
          <w:color w:val="BFBFBF" w:themeColor="background1" w:themeShade="BF"/>
          <w:sz w:val="18"/>
          <w:szCs w:val="18"/>
        </w:rPr>
        <w:br w:type="page"/>
      </w:r>
    </w:p>
    <w:p w:rsidR="00E70826" w:rsidRPr="00832872" w:rsidRDefault="00414244" w:rsidP="00C520D0">
      <w:pPr>
        <w:pStyle w:val="Balk1"/>
        <w:tabs>
          <w:tab w:val="clear" w:pos="720"/>
        </w:tabs>
        <w:ind w:left="284"/>
        <w:rPr>
          <w:rStyle w:val="Gl"/>
          <w:b/>
          <w:bCs/>
          <w:szCs w:val="26"/>
        </w:rPr>
      </w:pPr>
      <w:bookmarkStart w:id="0" w:name="_Toc472419907"/>
      <w:r w:rsidRPr="00832872">
        <w:rPr>
          <w:rStyle w:val="Gl"/>
          <w:b/>
          <w:bCs/>
          <w:szCs w:val="26"/>
        </w:rPr>
        <w:lastRenderedPageBreak/>
        <w:t>PLANLAMANIN GEREKÇESİ VE AMACI</w:t>
      </w:r>
      <w:bookmarkEnd w:id="0"/>
    </w:p>
    <w:p w:rsidR="00496B71" w:rsidRPr="002E79DD" w:rsidRDefault="00496B71" w:rsidP="00496B71">
      <w:pPr>
        <w:rPr>
          <w:sz w:val="22"/>
          <w:szCs w:val="22"/>
        </w:rPr>
      </w:pPr>
      <w:r w:rsidRPr="002E79DD">
        <w:rPr>
          <w:sz w:val="22"/>
          <w:szCs w:val="22"/>
        </w:rPr>
        <w:t xml:space="preserve">Planlama alanı Bursa İli, Nilüfer İlçesi, İhsaniye Mahallesi, 2123 ada 3 sayılı parseli kapsamaktadır. Planlama alanı tek parselden oluşmaktadır. </w:t>
      </w:r>
    </w:p>
    <w:p w:rsidR="00986E31" w:rsidRPr="00496B71" w:rsidRDefault="00496B71" w:rsidP="00496B71">
      <w:pPr>
        <w:rPr>
          <w:sz w:val="22"/>
        </w:rPr>
      </w:pPr>
      <w:r w:rsidRPr="002E79DD">
        <w:rPr>
          <w:sz w:val="22"/>
          <w:szCs w:val="22"/>
        </w:rPr>
        <w:t xml:space="preserve">Planlama alanına ait planlama kararları incelendiğinde; 1/25000 Ölçekli Çevre Düzeni Planında “Yüksek Yoğunluklu </w:t>
      </w:r>
      <w:proofErr w:type="gramStart"/>
      <w:r w:rsidRPr="002E79DD">
        <w:rPr>
          <w:sz w:val="22"/>
          <w:szCs w:val="22"/>
        </w:rPr>
        <w:t>Meskun</w:t>
      </w:r>
      <w:proofErr w:type="gramEnd"/>
      <w:r w:rsidRPr="002E79DD">
        <w:rPr>
          <w:sz w:val="22"/>
          <w:szCs w:val="22"/>
        </w:rPr>
        <w:t xml:space="preserve"> Konut Alanı” olarak tanımlanmıştır.</w:t>
      </w:r>
      <w:r w:rsidRPr="002E79DD">
        <w:rPr>
          <w:sz w:val="22"/>
        </w:rPr>
        <w:t xml:space="preserve"> </w:t>
      </w:r>
      <w:r w:rsidRPr="002E79DD">
        <w:rPr>
          <w:sz w:val="22"/>
          <w:szCs w:val="22"/>
        </w:rPr>
        <w:t xml:space="preserve">Yürürlükteki </w:t>
      </w:r>
      <w:r w:rsidRPr="002E79DD">
        <w:rPr>
          <w:sz w:val="22"/>
        </w:rPr>
        <w:t xml:space="preserve">1/5000 Ölçekli Nazım İmar Planında planlama alanı kısmen Ticaret Alanı’nda, kısmen Orta (300 ki/ha) Yoğunlukta </w:t>
      </w:r>
      <w:proofErr w:type="gramStart"/>
      <w:r w:rsidRPr="002E79DD">
        <w:rPr>
          <w:sz w:val="22"/>
        </w:rPr>
        <w:t>Meskun</w:t>
      </w:r>
      <w:proofErr w:type="gramEnd"/>
      <w:r w:rsidRPr="002E79DD">
        <w:rPr>
          <w:sz w:val="22"/>
        </w:rPr>
        <w:t xml:space="preserve"> Konut Alanında kalmaktadır.</w:t>
      </w:r>
      <w:r w:rsidRPr="002E79DD">
        <w:rPr>
          <w:sz w:val="22"/>
          <w:szCs w:val="22"/>
        </w:rPr>
        <w:t xml:space="preserve"> </w:t>
      </w:r>
      <w:r w:rsidR="00CB45FD">
        <w:rPr>
          <w:sz w:val="22"/>
          <w:szCs w:val="22"/>
        </w:rPr>
        <w:t>P</w:t>
      </w:r>
      <w:r w:rsidR="00986E31" w:rsidRPr="00986E31">
        <w:rPr>
          <w:sz w:val="22"/>
          <w:szCs w:val="22"/>
        </w:rPr>
        <w:t>lanlama alanına ait planlama kararları incelendiğinde</w:t>
      </w:r>
      <w:r w:rsidR="009235B6">
        <w:rPr>
          <w:sz w:val="22"/>
          <w:szCs w:val="22"/>
        </w:rPr>
        <w:t>;</w:t>
      </w:r>
      <w:r w:rsidR="00986E31" w:rsidRPr="00986E31">
        <w:rPr>
          <w:sz w:val="22"/>
          <w:szCs w:val="22"/>
        </w:rPr>
        <w:t xml:space="preserve"> </w:t>
      </w:r>
      <w:r w:rsidR="00C10EBE">
        <w:rPr>
          <w:sz w:val="22"/>
          <w:szCs w:val="22"/>
        </w:rPr>
        <w:t xml:space="preserve">Bursa Büyükşehir Belediyesi’nin Bursa genelinde tüm 1/5000 ölçekli planlara plan notu olarak eklediği kentsel dönüşüm ile ilgili plan notuna istinaden parsel içerisinde emsal </w:t>
      </w:r>
      <w:r w:rsidR="00F0395E">
        <w:rPr>
          <w:sz w:val="22"/>
          <w:szCs w:val="22"/>
        </w:rPr>
        <w:t xml:space="preserve">değerine +0.50 ilave </w:t>
      </w:r>
      <w:r>
        <w:rPr>
          <w:sz w:val="22"/>
          <w:szCs w:val="22"/>
        </w:rPr>
        <w:t>E:1.7</w:t>
      </w:r>
      <w:r w:rsidR="00E0486A">
        <w:rPr>
          <w:sz w:val="22"/>
          <w:szCs w:val="22"/>
        </w:rPr>
        <w:t xml:space="preserve">5 </w:t>
      </w:r>
      <w:r w:rsidR="00F0395E">
        <w:rPr>
          <w:sz w:val="22"/>
          <w:szCs w:val="22"/>
        </w:rPr>
        <w:t xml:space="preserve">ve </w:t>
      </w:r>
      <w:r w:rsidR="00601CBD">
        <w:rPr>
          <w:sz w:val="22"/>
          <w:szCs w:val="22"/>
        </w:rPr>
        <w:t>10 kat</w:t>
      </w:r>
      <w:r w:rsidR="00C10EBE">
        <w:rPr>
          <w:sz w:val="22"/>
          <w:szCs w:val="22"/>
        </w:rPr>
        <w:t xml:space="preserve"> talep edilmektedir.</w:t>
      </w:r>
      <w:r w:rsidR="00E4670E">
        <w:rPr>
          <w:sz w:val="22"/>
          <w:szCs w:val="22"/>
        </w:rPr>
        <w:t xml:space="preserve"> Bu gibi sebeplerden dolayı parsele ait imar planı değişikliği önerisinde bulunulmuştur.</w:t>
      </w:r>
      <w:r w:rsidR="00E64D70">
        <w:rPr>
          <w:sz w:val="22"/>
          <w:szCs w:val="22"/>
        </w:rPr>
        <w:t xml:space="preserve"> </w:t>
      </w:r>
    </w:p>
    <w:p w:rsidR="001D21CD" w:rsidRDefault="001D21CD">
      <w:pPr>
        <w:spacing w:before="0" w:after="200" w:line="276" w:lineRule="auto"/>
        <w:jc w:val="left"/>
        <w:rPr>
          <w:sz w:val="22"/>
          <w:szCs w:val="22"/>
        </w:rPr>
      </w:pPr>
      <w:r>
        <w:rPr>
          <w:sz w:val="22"/>
          <w:szCs w:val="22"/>
        </w:rPr>
        <w:br w:type="page"/>
      </w:r>
    </w:p>
    <w:p w:rsidR="00414244" w:rsidRPr="00120152" w:rsidRDefault="00362563" w:rsidP="00986E31">
      <w:pPr>
        <w:pStyle w:val="Balk1"/>
        <w:tabs>
          <w:tab w:val="clear" w:pos="720"/>
        </w:tabs>
        <w:ind w:left="284"/>
      </w:pPr>
      <w:bookmarkStart w:id="1" w:name="_Toc472419908"/>
      <w:r w:rsidRPr="00120152">
        <w:lastRenderedPageBreak/>
        <w:t xml:space="preserve">PLANLAMA ALANININ </w:t>
      </w:r>
      <w:r w:rsidR="00E114F2">
        <w:t>KONUMU VE ULAŞIM İLİŞKİLERİ</w:t>
      </w:r>
      <w:bookmarkEnd w:id="1"/>
    </w:p>
    <w:p w:rsidR="00362563" w:rsidRPr="00120152" w:rsidRDefault="00362563" w:rsidP="00362563">
      <w:pPr>
        <w:pStyle w:val="Balk1"/>
        <w:numPr>
          <w:ilvl w:val="0"/>
          <w:numId w:val="0"/>
        </w:numPr>
        <w:ind w:left="-76"/>
      </w:pPr>
      <w:bookmarkStart w:id="2" w:name="_Toc472419909"/>
      <w:r w:rsidRPr="00120152">
        <w:t>2.1. Planlama Alanının Konumu</w:t>
      </w:r>
      <w:bookmarkEnd w:id="2"/>
    </w:p>
    <w:p w:rsidR="00496B71" w:rsidRPr="002E79DD" w:rsidRDefault="00496B71" w:rsidP="00496B71">
      <w:pPr>
        <w:rPr>
          <w:sz w:val="22"/>
          <w:szCs w:val="22"/>
        </w:rPr>
      </w:pPr>
      <w:r w:rsidRPr="002E79DD">
        <w:rPr>
          <w:sz w:val="22"/>
          <w:szCs w:val="22"/>
        </w:rPr>
        <w:t>Bursa İli, Nilüfer İlçesi, İhsaniye Mahallesinde bulunan yaklaşık 8255,39 m</w:t>
      </w:r>
      <w:r w:rsidRPr="002E79DD">
        <w:rPr>
          <w:sz w:val="22"/>
          <w:szCs w:val="22"/>
          <w:vertAlign w:val="superscript"/>
        </w:rPr>
        <w:t>2</w:t>
      </w:r>
      <w:r w:rsidRPr="002E79DD">
        <w:rPr>
          <w:sz w:val="22"/>
          <w:szCs w:val="22"/>
        </w:rPr>
        <w:t xml:space="preserve"> büyüklüğünde olan planlama alanı yakın çevresinde ticaret alanları, yoğun olarak konut alanları bulunmaktadır.</w:t>
      </w:r>
    </w:p>
    <w:p w:rsidR="009D3301" w:rsidRDefault="00496B71" w:rsidP="000E4958">
      <w:pPr>
        <w:keepNext/>
        <w:widowControl w:val="0"/>
        <w:tabs>
          <w:tab w:val="left" w:pos="9720"/>
          <w:tab w:val="left" w:pos="9900"/>
        </w:tabs>
        <w:autoSpaceDE w:val="0"/>
        <w:autoSpaceDN w:val="0"/>
        <w:adjustRightInd w:val="0"/>
        <w:spacing w:before="0" w:after="0"/>
      </w:pPr>
      <w:r>
        <w:rPr>
          <w:noProof/>
        </w:rPr>
        <w:drawing>
          <wp:inline distT="0" distB="0" distL="0" distR="0">
            <wp:extent cx="5759450" cy="3764915"/>
            <wp:effectExtent l="76200" t="76200" r="127000" b="14033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ydu.jpg"/>
                    <pic:cNvPicPr/>
                  </pic:nvPicPr>
                  <pic:blipFill>
                    <a:blip r:embed="rId9">
                      <a:extLst>
                        <a:ext uri="{28A0092B-C50C-407E-A947-70E740481C1C}">
                          <a14:useLocalDpi xmlns:a14="http://schemas.microsoft.com/office/drawing/2010/main" val="0"/>
                        </a:ext>
                      </a:extLst>
                    </a:blip>
                    <a:stretch>
                      <a:fillRect/>
                    </a:stretch>
                  </pic:blipFill>
                  <pic:spPr>
                    <a:xfrm>
                      <a:off x="0" y="0"/>
                      <a:ext cx="5759450" cy="37649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B77F7" w:rsidRDefault="009D3301" w:rsidP="00496B71">
      <w:pPr>
        <w:pStyle w:val="ResimYazs"/>
        <w:spacing w:before="0" w:after="240"/>
      </w:pPr>
      <w:bookmarkStart w:id="3" w:name="_Toc472419926"/>
      <w:r>
        <w:t xml:space="preserve">Şekil </w:t>
      </w:r>
      <w:r w:rsidR="006976D9">
        <w:fldChar w:fldCharType="begin"/>
      </w:r>
      <w:r w:rsidR="00D31DEF">
        <w:instrText xml:space="preserve"> SEQ Şekil \* ARABIC </w:instrText>
      </w:r>
      <w:r w:rsidR="006976D9">
        <w:fldChar w:fldCharType="separate"/>
      </w:r>
      <w:r w:rsidR="001F783B">
        <w:rPr>
          <w:noProof/>
        </w:rPr>
        <w:t>1</w:t>
      </w:r>
      <w:r w:rsidR="006976D9">
        <w:rPr>
          <w:noProof/>
        </w:rPr>
        <w:fldChar w:fldCharType="end"/>
      </w:r>
      <w:r>
        <w:t>:</w:t>
      </w:r>
      <w:r w:rsidR="001E3793">
        <w:t>Planlama Alanının Bölge</w:t>
      </w:r>
      <w:r w:rsidRPr="0096210B">
        <w:t xml:space="preserve"> İçerisindeki Konumu</w:t>
      </w:r>
      <w:bookmarkEnd w:id="3"/>
    </w:p>
    <w:p w:rsidR="00362563" w:rsidRPr="008B173A" w:rsidRDefault="00362563" w:rsidP="00B64F3C">
      <w:pPr>
        <w:pStyle w:val="Balk1"/>
        <w:numPr>
          <w:ilvl w:val="0"/>
          <w:numId w:val="0"/>
        </w:numPr>
        <w:ind w:left="-76"/>
      </w:pPr>
      <w:bookmarkStart w:id="4" w:name="_Toc472419910"/>
      <w:r w:rsidRPr="008B173A">
        <w:t>2.2. Ulaşım İlişkileri</w:t>
      </w:r>
      <w:bookmarkEnd w:id="4"/>
    </w:p>
    <w:p w:rsidR="00496B71" w:rsidRPr="002E79DD" w:rsidRDefault="00496B71" w:rsidP="00496B71">
      <w:pPr>
        <w:rPr>
          <w:sz w:val="22"/>
        </w:rPr>
      </w:pPr>
      <w:r w:rsidRPr="002E79DD">
        <w:rPr>
          <w:sz w:val="22"/>
        </w:rPr>
        <w:t>Planlama alanı, Nilüfer İlçesinde bulunan önemli bir ulaşım aksı olan Fatih Sultan Mehmet Caddesi ile Kanuni Caddesinden cephe almaktadır. Parselin ulaşım bağlantıları, yol genişlikleri ve konumu istenilen plan değişikliğini destekleyici niteliktedir.</w:t>
      </w:r>
    </w:p>
    <w:p w:rsidR="000E4958" w:rsidRDefault="00496B71" w:rsidP="009D3301">
      <w:pPr>
        <w:pStyle w:val="ResimYazs"/>
        <w:jc w:val="left"/>
      </w:pPr>
      <w:r>
        <w:rPr>
          <w:noProof/>
        </w:rPr>
        <w:lastRenderedPageBreak/>
        <w:drawing>
          <wp:inline distT="0" distB="0" distL="0" distR="0">
            <wp:extent cx="5759450" cy="4023995"/>
            <wp:effectExtent l="76200" t="76200" r="127000" b="128905"/>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ydu_yol.jpg"/>
                    <pic:cNvPicPr/>
                  </pic:nvPicPr>
                  <pic:blipFill>
                    <a:blip r:embed="rId10">
                      <a:extLst>
                        <a:ext uri="{28A0092B-C50C-407E-A947-70E740481C1C}">
                          <a14:useLocalDpi xmlns:a14="http://schemas.microsoft.com/office/drawing/2010/main" val="0"/>
                        </a:ext>
                      </a:extLst>
                    </a:blip>
                    <a:stretch>
                      <a:fillRect/>
                    </a:stretch>
                  </pic:blipFill>
                  <pic:spPr>
                    <a:xfrm>
                      <a:off x="0" y="0"/>
                      <a:ext cx="5759450" cy="40239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9D3301" w:rsidRDefault="009D3301" w:rsidP="00496B71">
      <w:pPr>
        <w:pStyle w:val="ResimYazs"/>
        <w:spacing w:before="0" w:after="240"/>
        <w:jc w:val="left"/>
      </w:pPr>
      <w:bookmarkStart w:id="5" w:name="_Toc472419927"/>
      <w:r>
        <w:t xml:space="preserve">Şekil </w:t>
      </w:r>
      <w:r w:rsidR="006976D9">
        <w:fldChar w:fldCharType="begin"/>
      </w:r>
      <w:r w:rsidR="00D31DEF">
        <w:instrText xml:space="preserve"> SEQ Şekil \* ARABIC </w:instrText>
      </w:r>
      <w:r w:rsidR="006976D9">
        <w:fldChar w:fldCharType="separate"/>
      </w:r>
      <w:r w:rsidR="001F783B">
        <w:rPr>
          <w:noProof/>
        </w:rPr>
        <w:t>2</w:t>
      </w:r>
      <w:r w:rsidR="006976D9">
        <w:rPr>
          <w:noProof/>
        </w:rPr>
        <w:fldChar w:fldCharType="end"/>
      </w:r>
      <w:r>
        <w:t>:</w:t>
      </w:r>
      <w:r w:rsidRPr="002307FB">
        <w:t>Planlama Alanının Ulaşım İlişkileri</w:t>
      </w:r>
      <w:bookmarkEnd w:id="5"/>
    </w:p>
    <w:p w:rsidR="00362563" w:rsidRPr="00002D49" w:rsidRDefault="00733E21" w:rsidP="0019624F">
      <w:pPr>
        <w:pStyle w:val="Balk1"/>
        <w:tabs>
          <w:tab w:val="clear" w:pos="720"/>
          <w:tab w:val="num" w:pos="0"/>
          <w:tab w:val="left" w:pos="426"/>
        </w:tabs>
        <w:ind w:left="0" w:firstLine="0"/>
      </w:pPr>
      <w:bookmarkStart w:id="6" w:name="_Toc472419911"/>
      <w:r w:rsidRPr="00002D49">
        <w:t>PLANLAMA ALANI VE YAKIN ÇEVRESİNİN DOĞAL ÇEVRE VERİLERİ</w:t>
      </w:r>
      <w:bookmarkEnd w:id="6"/>
    </w:p>
    <w:p w:rsidR="00733E21" w:rsidRPr="00002D49" w:rsidRDefault="00926787" w:rsidP="00926787">
      <w:pPr>
        <w:pStyle w:val="Balk1"/>
        <w:numPr>
          <w:ilvl w:val="0"/>
          <w:numId w:val="0"/>
        </w:numPr>
        <w:ind w:left="-76"/>
      </w:pPr>
      <w:bookmarkStart w:id="7" w:name="_Toc472419912"/>
      <w:r w:rsidRPr="00002D49">
        <w:t>3.1. Eğim Durumu</w:t>
      </w:r>
      <w:bookmarkEnd w:id="7"/>
    </w:p>
    <w:p w:rsidR="00496B71" w:rsidRPr="002E79DD" w:rsidRDefault="00496B71" w:rsidP="00496B71">
      <w:pPr>
        <w:rPr>
          <w:sz w:val="22"/>
        </w:rPr>
      </w:pPr>
      <w:r w:rsidRPr="002E79DD">
        <w:rPr>
          <w:sz w:val="22"/>
        </w:rPr>
        <w:t>Planlama alanı eğim durumu bakımından arazi içerisinde güneydoğudan, kuzeybatıya doğru eğime sahiptir. Eğim %0-5 arasında değişmektedir. Alan güneydoğudan kuzeybatıya doğru yükselmektedir.</w:t>
      </w:r>
    </w:p>
    <w:p w:rsidR="00496B71" w:rsidRPr="002E79DD" w:rsidRDefault="00496B71" w:rsidP="00496B71">
      <w:pPr>
        <w:pStyle w:val="Balk1"/>
        <w:numPr>
          <w:ilvl w:val="0"/>
          <w:numId w:val="0"/>
        </w:numPr>
        <w:ind w:left="-76"/>
      </w:pPr>
      <w:bookmarkStart w:id="8" w:name="_Toc472408899"/>
      <w:bookmarkStart w:id="9" w:name="_Toc472419913"/>
      <w:r w:rsidRPr="002E79DD">
        <w:t>3.2. Yükseklik Durumu</w:t>
      </w:r>
      <w:bookmarkEnd w:id="8"/>
      <w:bookmarkEnd w:id="9"/>
    </w:p>
    <w:p w:rsidR="00496B71" w:rsidRPr="002E79DD" w:rsidRDefault="00496B71" w:rsidP="00496B71">
      <w:pPr>
        <w:rPr>
          <w:sz w:val="22"/>
        </w:rPr>
      </w:pPr>
      <w:r w:rsidRPr="002E79DD">
        <w:rPr>
          <w:sz w:val="22"/>
        </w:rPr>
        <w:t>Planlama alanı güneydoğu-kuzeybatı istikametinde denizden 131-138 m yüksekliktedir.</w:t>
      </w:r>
    </w:p>
    <w:p w:rsidR="00926787" w:rsidRPr="00292C96" w:rsidRDefault="00926787" w:rsidP="00926787">
      <w:pPr>
        <w:pStyle w:val="Balk1"/>
        <w:numPr>
          <w:ilvl w:val="0"/>
          <w:numId w:val="0"/>
        </w:numPr>
        <w:ind w:left="-76"/>
      </w:pPr>
      <w:bookmarkStart w:id="10" w:name="_Toc472419914"/>
      <w:r w:rsidRPr="00292C96">
        <w:t>3.3. Yönlenme Durumu</w:t>
      </w:r>
      <w:bookmarkEnd w:id="10"/>
    </w:p>
    <w:p w:rsidR="00496B71" w:rsidRPr="002E79DD" w:rsidRDefault="00496B71" w:rsidP="00496B71">
      <w:pPr>
        <w:rPr>
          <w:rFonts w:cs="Arial"/>
          <w:sz w:val="22"/>
        </w:rPr>
      </w:pPr>
      <w:r w:rsidRPr="002E79DD">
        <w:rPr>
          <w:rFonts w:cs="Arial"/>
          <w:sz w:val="22"/>
        </w:rPr>
        <w:t>Planlama alanı geneli güneydoğu bakılıdır.</w:t>
      </w:r>
    </w:p>
    <w:p w:rsidR="00926787" w:rsidRPr="00DD47AB" w:rsidRDefault="00926787" w:rsidP="009D3301">
      <w:pPr>
        <w:pStyle w:val="Balk1"/>
        <w:numPr>
          <w:ilvl w:val="0"/>
          <w:numId w:val="0"/>
        </w:numPr>
      </w:pPr>
      <w:bookmarkStart w:id="11" w:name="_Toc472419915"/>
      <w:r w:rsidRPr="00704FD4">
        <w:t>3.4. Jeolojik Durum</w:t>
      </w:r>
      <w:bookmarkEnd w:id="11"/>
    </w:p>
    <w:p w:rsidR="00496B71" w:rsidRPr="002E79DD" w:rsidRDefault="00496B71" w:rsidP="00496B71">
      <w:pPr>
        <w:rPr>
          <w:sz w:val="22"/>
          <w:szCs w:val="22"/>
        </w:rPr>
      </w:pPr>
      <w:r w:rsidRPr="002E79DD">
        <w:rPr>
          <w:sz w:val="22"/>
          <w:szCs w:val="22"/>
        </w:rPr>
        <w:t>Planlama alanında jeolojik durumda yeniden değerlendirmeyi gerektirecek bir değişiklik olmamasından kaynaklı bir inceleme yapılmamıştır.</w:t>
      </w:r>
    </w:p>
    <w:p w:rsidR="00362563" w:rsidRPr="00DD47AB" w:rsidRDefault="00050F35" w:rsidP="00050F35">
      <w:pPr>
        <w:pStyle w:val="Balk1"/>
        <w:tabs>
          <w:tab w:val="clear" w:pos="720"/>
        </w:tabs>
        <w:ind w:left="284" w:hanging="284"/>
      </w:pPr>
      <w:bookmarkStart w:id="12" w:name="_Toc472419916"/>
      <w:r w:rsidRPr="00DD47AB">
        <w:lastRenderedPageBreak/>
        <w:t>PLANLAMA ALANININ MEVCUT DURUMU</w:t>
      </w:r>
      <w:bookmarkEnd w:id="12"/>
    </w:p>
    <w:p w:rsidR="00704FD4" w:rsidRDefault="00050F35" w:rsidP="00031E93">
      <w:pPr>
        <w:pStyle w:val="Balk1"/>
        <w:numPr>
          <w:ilvl w:val="0"/>
          <w:numId w:val="0"/>
        </w:numPr>
        <w:ind w:left="-76"/>
      </w:pPr>
      <w:bookmarkStart w:id="13" w:name="_Toc472419917"/>
      <w:r w:rsidRPr="00DD47AB">
        <w:t>4.1. Mevcut Arazi Kullanım Durumu</w:t>
      </w:r>
      <w:bookmarkEnd w:id="13"/>
    </w:p>
    <w:p w:rsidR="00496B71" w:rsidRPr="002E79DD" w:rsidRDefault="00496B71" w:rsidP="00496B71">
      <w:pPr>
        <w:rPr>
          <w:sz w:val="22"/>
          <w:szCs w:val="22"/>
        </w:rPr>
      </w:pPr>
      <w:r w:rsidRPr="002E79DD">
        <w:rPr>
          <w:sz w:val="22"/>
          <w:szCs w:val="22"/>
        </w:rPr>
        <w:t xml:space="preserve">Planlama alanında, mevcutta 3 adet bina bulunmaktadır. Alanın çevresinde ağırlıklı olarak konut kullanımı mevcuttur. </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7"/>
        <w:gridCol w:w="4689"/>
      </w:tblGrid>
      <w:tr w:rsidR="002326E0" w:rsidRPr="00C86976" w:rsidTr="007A23AF">
        <w:tc>
          <w:tcPr>
            <w:tcW w:w="4643" w:type="dxa"/>
          </w:tcPr>
          <w:p w:rsidR="002326E0" w:rsidRPr="00C86976" w:rsidRDefault="00496B71" w:rsidP="007A23AF">
            <w:pPr>
              <w:pStyle w:val="GvdeMetniGirintisi"/>
              <w:ind w:left="0"/>
              <w:rPr>
                <w:rFonts w:ascii="Century Gothic" w:hAnsi="Century Gothic"/>
                <w:noProof/>
                <w:sz w:val="20"/>
                <w:szCs w:val="20"/>
              </w:rPr>
            </w:pPr>
            <w:r>
              <w:rPr>
                <w:rFonts w:ascii="Century Gothic" w:hAnsi="Century Gothic"/>
                <w:noProof/>
                <w:sz w:val="20"/>
                <w:szCs w:val="20"/>
                <w:lang w:val="tr-TR" w:eastAsia="tr-TR"/>
              </w:rPr>
              <w:drawing>
                <wp:inline distT="0" distB="0" distL="0" distR="0">
                  <wp:extent cx="2951992" cy="1892595"/>
                  <wp:effectExtent l="0" t="0" r="127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1">
                            <a:extLst>
                              <a:ext uri="{28A0092B-C50C-407E-A947-70E740481C1C}">
                                <a14:useLocalDpi xmlns:a14="http://schemas.microsoft.com/office/drawing/2010/main" val="0"/>
                              </a:ext>
                            </a:extLst>
                          </a:blip>
                          <a:stretch>
                            <a:fillRect/>
                          </a:stretch>
                        </pic:blipFill>
                        <pic:spPr>
                          <a:xfrm>
                            <a:off x="0" y="0"/>
                            <a:ext cx="2950252" cy="1891479"/>
                          </a:xfrm>
                          <a:prstGeom prst="rect">
                            <a:avLst/>
                          </a:prstGeom>
                        </pic:spPr>
                      </pic:pic>
                    </a:graphicData>
                  </a:graphic>
                </wp:inline>
              </w:drawing>
            </w:r>
          </w:p>
          <w:p w:rsidR="002326E0" w:rsidRPr="00C86976" w:rsidRDefault="002326E0" w:rsidP="001947AE">
            <w:pPr>
              <w:pStyle w:val="ResimYazs"/>
              <w:rPr>
                <w:rFonts w:cs="Arial"/>
                <w:i w:val="0"/>
                <w:noProof/>
              </w:rPr>
            </w:pPr>
            <w:bookmarkStart w:id="14" w:name="_Toc472419934"/>
            <w:r w:rsidRPr="00C86976">
              <w:rPr>
                <w:rFonts w:cs="Arial"/>
                <w:sz w:val="16"/>
                <w:szCs w:val="16"/>
              </w:rPr>
              <w:t xml:space="preserve">Fotoğraf </w:t>
            </w:r>
            <w:r w:rsidR="006976D9" w:rsidRPr="00C86976">
              <w:rPr>
                <w:rFonts w:cs="Arial"/>
                <w:b/>
                <w:i w:val="0"/>
                <w:sz w:val="16"/>
                <w:szCs w:val="16"/>
              </w:rPr>
              <w:fldChar w:fldCharType="begin"/>
            </w:r>
            <w:r w:rsidRPr="00C86976">
              <w:rPr>
                <w:rFonts w:cs="Arial"/>
                <w:sz w:val="16"/>
                <w:szCs w:val="16"/>
              </w:rPr>
              <w:instrText xml:space="preserve"> SEQ Fotoğraf \* ARABIC </w:instrText>
            </w:r>
            <w:r w:rsidR="006976D9" w:rsidRPr="00C86976">
              <w:rPr>
                <w:rFonts w:cs="Arial"/>
                <w:b/>
                <w:i w:val="0"/>
                <w:sz w:val="16"/>
                <w:szCs w:val="16"/>
              </w:rPr>
              <w:fldChar w:fldCharType="separate"/>
            </w:r>
            <w:r w:rsidR="001F783B">
              <w:rPr>
                <w:rFonts w:cs="Arial"/>
                <w:noProof/>
                <w:sz w:val="16"/>
                <w:szCs w:val="16"/>
              </w:rPr>
              <w:t>1</w:t>
            </w:r>
            <w:r w:rsidR="006976D9" w:rsidRPr="00C86976">
              <w:rPr>
                <w:rFonts w:cs="Arial"/>
                <w:b/>
                <w:i w:val="0"/>
                <w:sz w:val="16"/>
                <w:szCs w:val="16"/>
              </w:rPr>
              <w:fldChar w:fldCharType="end"/>
            </w:r>
            <w:r w:rsidRPr="00C86976">
              <w:rPr>
                <w:rFonts w:cs="Arial"/>
                <w:sz w:val="16"/>
                <w:szCs w:val="16"/>
              </w:rPr>
              <w:t xml:space="preserve">: </w:t>
            </w:r>
            <w:r w:rsidRPr="00A806AF">
              <w:t>Planlama Alanının Görünüşü</w:t>
            </w:r>
            <w:r w:rsidR="005A3226">
              <w:t>-1</w:t>
            </w:r>
            <w:bookmarkEnd w:id="14"/>
          </w:p>
        </w:tc>
        <w:tc>
          <w:tcPr>
            <w:tcW w:w="4643" w:type="dxa"/>
          </w:tcPr>
          <w:p w:rsidR="002326E0" w:rsidRPr="00C86976" w:rsidRDefault="00496B71" w:rsidP="007A23AF">
            <w:pPr>
              <w:pStyle w:val="GvdeMetniGirintisi"/>
              <w:ind w:left="0"/>
              <w:rPr>
                <w:rFonts w:ascii="Century Gothic" w:hAnsi="Century Gothic"/>
                <w:noProof/>
                <w:sz w:val="20"/>
                <w:szCs w:val="20"/>
              </w:rPr>
            </w:pPr>
            <w:r>
              <w:rPr>
                <w:rFonts w:ascii="Century Gothic" w:hAnsi="Century Gothic"/>
                <w:noProof/>
                <w:sz w:val="20"/>
                <w:szCs w:val="20"/>
                <w:lang w:val="tr-TR" w:eastAsia="tr-TR"/>
              </w:rPr>
              <w:drawing>
                <wp:inline distT="0" distB="0" distL="0" distR="0">
                  <wp:extent cx="3072809" cy="1864012"/>
                  <wp:effectExtent l="0" t="0" r="0" b="317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78711" cy="1867592"/>
                          </a:xfrm>
                          <a:prstGeom prst="rect">
                            <a:avLst/>
                          </a:prstGeom>
                        </pic:spPr>
                      </pic:pic>
                    </a:graphicData>
                  </a:graphic>
                </wp:inline>
              </w:drawing>
            </w:r>
          </w:p>
          <w:p w:rsidR="002326E0" w:rsidRPr="00CE41A8" w:rsidRDefault="002326E0" w:rsidP="001947AE">
            <w:pPr>
              <w:pStyle w:val="ResimYazs"/>
              <w:rPr>
                <w:rFonts w:cs="Arial"/>
                <w:sz w:val="16"/>
                <w:szCs w:val="16"/>
              </w:rPr>
            </w:pPr>
            <w:bookmarkStart w:id="15" w:name="_Toc472419935"/>
            <w:r w:rsidRPr="00C86976">
              <w:rPr>
                <w:rFonts w:cs="Arial"/>
                <w:sz w:val="16"/>
                <w:szCs w:val="16"/>
              </w:rPr>
              <w:t xml:space="preserve">Fotoğraf </w:t>
            </w:r>
            <w:r w:rsidR="006976D9" w:rsidRPr="00C86976">
              <w:rPr>
                <w:rFonts w:cs="Arial"/>
                <w:b/>
                <w:i w:val="0"/>
                <w:sz w:val="16"/>
                <w:szCs w:val="16"/>
              </w:rPr>
              <w:fldChar w:fldCharType="begin"/>
            </w:r>
            <w:r w:rsidRPr="00C86976">
              <w:rPr>
                <w:rFonts w:cs="Arial"/>
                <w:sz w:val="16"/>
                <w:szCs w:val="16"/>
              </w:rPr>
              <w:instrText xml:space="preserve"> SEQ Fotoğraf \* ARABIC </w:instrText>
            </w:r>
            <w:r w:rsidR="006976D9" w:rsidRPr="00C86976">
              <w:rPr>
                <w:rFonts w:cs="Arial"/>
                <w:b/>
                <w:i w:val="0"/>
                <w:sz w:val="16"/>
                <w:szCs w:val="16"/>
              </w:rPr>
              <w:fldChar w:fldCharType="separate"/>
            </w:r>
            <w:r w:rsidR="001F783B">
              <w:rPr>
                <w:rFonts w:cs="Arial"/>
                <w:noProof/>
                <w:sz w:val="16"/>
                <w:szCs w:val="16"/>
              </w:rPr>
              <w:t>2</w:t>
            </w:r>
            <w:r w:rsidR="006976D9" w:rsidRPr="00C86976">
              <w:rPr>
                <w:rFonts w:cs="Arial"/>
                <w:b/>
                <w:i w:val="0"/>
                <w:sz w:val="16"/>
                <w:szCs w:val="16"/>
              </w:rPr>
              <w:fldChar w:fldCharType="end"/>
            </w:r>
            <w:r w:rsidRPr="00C86976">
              <w:rPr>
                <w:rFonts w:cs="Arial"/>
                <w:sz w:val="16"/>
                <w:szCs w:val="16"/>
              </w:rPr>
              <w:t xml:space="preserve">: </w:t>
            </w:r>
            <w:r w:rsidR="005A3226" w:rsidRPr="00A806AF">
              <w:t>Planlama Alanının Görünüşü</w:t>
            </w:r>
            <w:r w:rsidR="005A3226">
              <w:t>-2</w:t>
            </w:r>
            <w:bookmarkEnd w:id="15"/>
          </w:p>
        </w:tc>
      </w:tr>
      <w:tr w:rsidR="002326E0" w:rsidRPr="00C86976" w:rsidTr="007A23AF">
        <w:tc>
          <w:tcPr>
            <w:tcW w:w="4643" w:type="dxa"/>
          </w:tcPr>
          <w:p w:rsidR="002326E0" w:rsidRPr="00C86976" w:rsidRDefault="00496B71" w:rsidP="007A23AF">
            <w:pPr>
              <w:pStyle w:val="GvdeMetniGirintisi"/>
              <w:ind w:left="0"/>
              <w:rPr>
                <w:rFonts w:ascii="Century Gothic" w:hAnsi="Century Gothic"/>
                <w:noProof/>
                <w:sz w:val="20"/>
                <w:szCs w:val="20"/>
              </w:rPr>
            </w:pPr>
            <w:r>
              <w:rPr>
                <w:rFonts w:ascii="Century Gothic" w:hAnsi="Century Gothic"/>
                <w:noProof/>
                <w:sz w:val="20"/>
                <w:szCs w:val="20"/>
                <w:lang w:val="tr-TR" w:eastAsia="tr-TR"/>
              </w:rPr>
              <w:drawing>
                <wp:inline distT="0" distB="0" distL="0" distR="0">
                  <wp:extent cx="3007584" cy="1807535"/>
                  <wp:effectExtent l="0" t="0" r="2540" b="254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12635" cy="1810570"/>
                          </a:xfrm>
                          <a:prstGeom prst="rect">
                            <a:avLst/>
                          </a:prstGeom>
                        </pic:spPr>
                      </pic:pic>
                    </a:graphicData>
                  </a:graphic>
                </wp:inline>
              </w:drawing>
            </w:r>
          </w:p>
          <w:p w:rsidR="002326E0" w:rsidRPr="00C86976" w:rsidRDefault="002326E0" w:rsidP="007A23AF">
            <w:pPr>
              <w:pStyle w:val="ResimYazs"/>
              <w:rPr>
                <w:rFonts w:cs="Arial"/>
                <w:b/>
                <w:i w:val="0"/>
                <w:sz w:val="16"/>
                <w:szCs w:val="16"/>
              </w:rPr>
            </w:pPr>
            <w:bookmarkStart w:id="16" w:name="_Toc472419936"/>
            <w:r w:rsidRPr="00C86976">
              <w:rPr>
                <w:rFonts w:cs="Arial"/>
                <w:sz w:val="16"/>
                <w:szCs w:val="16"/>
              </w:rPr>
              <w:t xml:space="preserve">Fotoğraf </w:t>
            </w:r>
            <w:r w:rsidR="006976D9" w:rsidRPr="00C86976">
              <w:rPr>
                <w:rFonts w:cs="Arial"/>
                <w:b/>
                <w:i w:val="0"/>
                <w:sz w:val="16"/>
                <w:szCs w:val="16"/>
              </w:rPr>
              <w:fldChar w:fldCharType="begin"/>
            </w:r>
            <w:r w:rsidRPr="00C86976">
              <w:rPr>
                <w:rFonts w:cs="Arial"/>
                <w:sz w:val="16"/>
                <w:szCs w:val="16"/>
              </w:rPr>
              <w:instrText xml:space="preserve"> SEQ Fotoğraf \* ARABIC </w:instrText>
            </w:r>
            <w:r w:rsidR="006976D9" w:rsidRPr="00C86976">
              <w:rPr>
                <w:rFonts w:cs="Arial"/>
                <w:b/>
                <w:i w:val="0"/>
                <w:sz w:val="16"/>
                <w:szCs w:val="16"/>
              </w:rPr>
              <w:fldChar w:fldCharType="separate"/>
            </w:r>
            <w:r w:rsidR="001F783B">
              <w:rPr>
                <w:rFonts w:cs="Arial"/>
                <w:noProof/>
                <w:sz w:val="16"/>
                <w:szCs w:val="16"/>
              </w:rPr>
              <w:t>3</w:t>
            </w:r>
            <w:r w:rsidR="006976D9" w:rsidRPr="00C86976">
              <w:rPr>
                <w:rFonts w:cs="Arial"/>
                <w:b/>
                <w:i w:val="0"/>
                <w:sz w:val="16"/>
                <w:szCs w:val="16"/>
              </w:rPr>
              <w:fldChar w:fldCharType="end"/>
            </w:r>
            <w:r w:rsidRPr="00C86976">
              <w:rPr>
                <w:rFonts w:cs="Arial"/>
                <w:sz w:val="16"/>
                <w:szCs w:val="16"/>
              </w:rPr>
              <w:t xml:space="preserve">: </w:t>
            </w:r>
            <w:r w:rsidR="001947AE">
              <w:t xml:space="preserve">Planlama Alanının </w:t>
            </w:r>
            <w:r w:rsidR="005A3226" w:rsidRPr="00A806AF">
              <w:t>Görünüşü</w:t>
            </w:r>
            <w:r w:rsidR="005A3226">
              <w:t>-3</w:t>
            </w:r>
            <w:bookmarkEnd w:id="16"/>
          </w:p>
          <w:p w:rsidR="002326E0" w:rsidRPr="00C86976" w:rsidRDefault="002326E0" w:rsidP="007A23AF">
            <w:pPr>
              <w:pStyle w:val="ResimYazs"/>
              <w:rPr>
                <w:rFonts w:cs="Arial"/>
                <w:b/>
                <w:i w:val="0"/>
                <w:sz w:val="16"/>
                <w:szCs w:val="16"/>
              </w:rPr>
            </w:pPr>
          </w:p>
        </w:tc>
        <w:tc>
          <w:tcPr>
            <w:tcW w:w="4643" w:type="dxa"/>
          </w:tcPr>
          <w:p w:rsidR="002326E0" w:rsidRPr="00C86976" w:rsidRDefault="00496B71" w:rsidP="007A23AF">
            <w:pPr>
              <w:pStyle w:val="GvdeMetniGirintisi"/>
              <w:ind w:left="0"/>
              <w:rPr>
                <w:rFonts w:ascii="Century Gothic" w:hAnsi="Century Gothic"/>
                <w:noProof/>
                <w:sz w:val="20"/>
                <w:szCs w:val="20"/>
              </w:rPr>
            </w:pPr>
            <w:r>
              <w:rPr>
                <w:rFonts w:ascii="Century Gothic" w:hAnsi="Century Gothic"/>
                <w:noProof/>
                <w:sz w:val="20"/>
                <w:szCs w:val="20"/>
                <w:lang w:val="tr-TR" w:eastAsia="tr-TR"/>
              </w:rPr>
              <w:drawing>
                <wp:inline distT="0" distB="0" distL="0" distR="0">
                  <wp:extent cx="2998381" cy="1781838"/>
                  <wp:effectExtent l="0" t="0" r="0" b="889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9191" cy="1782320"/>
                          </a:xfrm>
                          <a:prstGeom prst="rect">
                            <a:avLst/>
                          </a:prstGeom>
                        </pic:spPr>
                      </pic:pic>
                    </a:graphicData>
                  </a:graphic>
                </wp:inline>
              </w:drawing>
            </w:r>
          </w:p>
          <w:p w:rsidR="002326E0" w:rsidRPr="00C86976" w:rsidRDefault="002326E0" w:rsidP="007A23AF">
            <w:pPr>
              <w:pStyle w:val="ResimYazs"/>
              <w:rPr>
                <w:rFonts w:cs="Arial"/>
                <w:b/>
                <w:i w:val="0"/>
                <w:sz w:val="16"/>
                <w:szCs w:val="16"/>
              </w:rPr>
            </w:pPr>
            <w:bookmarkStart w:id="17" w:name="_Toc472419937"/>
            <w:r w:rsidRPr="00C86976">
              <w:rPr>
                <w:rFonts w:cs="Arial"/>
                <w:sz w:val="16"/>
                <w:szCs w:val="16"/>
              </w:rPr>
              <w:t xml:space="preserve">Fotoğraf </w:t>
            </w:r>
            <w:r w:rsidR="006976D9" w:rsidRPr="00C86976">
              <w:rPr>
                <w:rFonts w:cs="Arial"/>
                <w:b/>
                <w:i w:val="0"/>
                <w:sz w:val="16"/>
                <w:szCs w:val="16"/>
              </w:rPr>
              <w:fldChar w:fldCharType="begin"/>
            </w:r>
            <w:r w:rsidRPr="00C86976">
              <w:rPr>
                <w:rFonts w:cs="Arial"/>
                <w:sz w:val="16"/>
                <w:szCs w:val="16"/>
              </w:rPr>
              <w:instrText xml:space="preserve"> SEQ Fotoğraf \* ARABIC </w:instrText>
            </w:r>
            <w:r w:rsidR="006976D9" w:rsidRPr="00C86976">
              <w:rPr>
                <w:rFonts w:cs="Arial"/>
                <w:b/>
                <w:i w:val="0"/>
                <w:sz w:val="16"/>
                <w:szCs w:val="16"/>
              </w:rPr>
              <w:fldChar w:fldCharType="separate"/>
            </w:r>
            <w:r w:rsidR="001F783B">
              <w:rPr>
                <w:rFonts w:cs="Arial"/>
                <w:noProof/>
                <w:sz w:val="16"/>
                <w:szCs w:val="16"/>
              </w:rPr>
              <w:t>4</w:t>
            </w:r>
            <w:r w:rsidR="006976D9" w:rsidRPr="00C86976">
              <w:rPr>
                <w:rFonts w:cs="Arial"/>
                <w:b/>
                <w:i w:val="0"/>
                <w:sz w:val="16"/>
                <w:szCs w:val="16"/>
              </w:rPr>
              <w:fldChar w:fldCharType="end"/>
            </w:r>
            <w:r w:rsidRPr="00C86976">
              <w:rPr>
                <w:rFonts w:cs="Arial"/>
                <w:sz w:val="16"/>
                <w:szCs w:val="16"/>
              </w:rPr>
              <w:t xml:space="preserve">: </w:t>
            </w:r>
            <w:r w:rsidR="005A3226" w:rsidRPr="00A806AF">
              <w:t>Planlama Alanının Görünüşü</w:t>
            </w:r>
            <w:r w:rsidR="005A3226">
              <w:t>-4</w:t>
            </w:r>
            <w:bookmarkEnd w:id="17"/>
          </w:p>
          <w:p w:rsidR="002326E0" w:rsidRPr="00C86976" w:rsidRDefault="002326E0" w:rsidP="007A23AF"/>
        </w:tc>
      </w:tr>
    </w:tbl>
    <w:p w:rsidR="00050F35" w:rsidRPr="00B725AC" w:rsidRDefault="00050F35" w:rsidP="00050F35">
      <w:pPr>
        <w:pStyle w:val="Balk1"/>
        <w:tabs>
          <w:tab w:val="clear" w:pos="720"/>
        </w:tabs>
        <w:ind w:left="426"/>
      </w:pPr>
      <w:bookmarkStart w:id="18" w:name="_Toc472419918"/>
      <w:r w:rsidRPr="00B725AC">
        <w:t>PLANLAMA ALANI MÜLKİYET YAPISI</w:t>
      </w:r>
      <w:bookmarkEnd w:id="18"/>
    </w:p>
    <w:p w:rsidR="00496B71" w:rsidRPr="002E79DD" w:rsidRDefault="00496B71" w:rsidP="00496B71">
      <w:pPr>
        <w:rPr>
          <w:sz w:val="22"/>
        </w:rPr>
      </w:pPr>
      <w:r w:rsidRPr="002E79DD">
        <w:rPr>
          <w:sz w:val="22"/>
        </w:rPr>
        <w:t>Planlama alanı 2123 ada 3 parsel olmak üzere tek parselden oluşmakta olup, tamamı şahıs mülkiyetindedir. Toplam alan büyüklüğü</w:t>
      </w:r>
      <w:r w:rsidRPr="002E79DD">
        <w:rPr>
          <w:sz w:val="22"/>
          <w:szCs w:val="22"/>
        </w:rPr>
        <w:t xml:space="preserve"> 8255,39 </w:t>
      </w:r>
      <w:r w:rsidRPr="002E79DD">
        <w:rPr>
          <w:sz w:val="22"/>
        </w:rPr>
        <w:t>m</w:t>
      </w:r>
      <w:r w:rsidRPr="002E79DD">
        <w:rPr>
          <w:sz w:val="22"/>
          <w:vertAlign w:val="superscript"/>
        </w:rPr>
        <w:t>2</w:t>
      </w:r>
      <w:r w:rsidRPr="002E79DD">
        <w:rPr>
          <w:sz w:val="22"/>
        </w:rPr>
        <w:t>’dir.</w:t>
      </w:r>
    </w:p>
    <w:p w:rsidR="00050F35" w:rsidRPr="001A59CD" w:rsidRDefault="00050F35" w:rsidP="00074B57">
      <w:pPr>
        <w:pStyle w:val="Balk1"/>
        <w:tabs>
          <w:tab w:val="clear" w:pos="720"/>
        </w:tabs>
        <w:ind w:left="426"/>
      </w:pPr>
      <w:bookmarkStart w:id="19" w:name="_Toc472419919"/>
      <w:r w:rsidRPr="001A59CD">
        <w:t>PLANLAMA ALANI VE YAKIN ÇEVRESİ MERİ PLAN DURUMU</w:t>
      </w:r>
      <w:bookmarkEnd w:id="19"/>
    </w:p>
    <w:p w:rsidR="00050F35" w:rsidRDefault="00050F35" w:rsidP="00074B57">
      <w:pPr>
        <w:pStyle w:val="Balk1"/>
        <w:numPr>
          <w:ilvl w:val="0"/>
          <w:numId w:val="0"/>
        </w:numPr>
        <w:ind w:left="-76"/>
      </w:pPr>
      <w:bookmarkStart w:id="20" w:name="_Toc472419920"/>
      <w:r w:rsidRPr="00AF676B">
        <w:t>6.1.</w:t>
      </w:r>
      <w:r w:rsidRPr="00AF676B">
        <w:tab/>
        <w:t>Planlama Alanının Meriyetteki 1/</w:t>
      </w:r>
      <w:r w:rsidR="00C4193F">
        <w:t>25</w:t>
      </w:r>
      <w:r w:rsidRPr="00AF676B">
        <w:t xml:space="preserve">.000 Ölçekli </w:t>
      </w:r>
      <w:r w:rsidR="00C4193F">
        <w:t>Bursa</w:t>
      </w:r>
      <w:r w:rsidR="00E030BE" w:rsidRPr="00AF676B">
        <w:t xml:space="preserve"> </w:t>
      </w:r>
      <w:r w:rsidRPr="00AF676B">
        <w:t>Çevre Düzeni Planındaki Durumu</w:t>
      </w:r>
      <w:bookmarkEnd w:id="20"/>
    </w:p>
    <w:p w:rsidR="00496B71" w:rsidRPr="002E79DD" w:rsidRDefault="00496B71" w:rsidP="00496B71">
      <w:pPr>
        <w:rPr>
          <w:sz w:val="22"/>
          <w:szCs w:val="22"/>
        </w:rPr>
      </w:pPr>
      <w:r w:rsidRPr="002E79DD">
        <w:rPr>
          <w:sz w:val="22"/>
          <w:szCs w:val="22"/>
        </w:rPr>
        <w:t xml:space="preserve">Planlama alanı Bursa 1/25000 Ölçekli Çevre Düzeni Planında “Yüksek Yoğunluklu </w:t>
      </w:r>
      <w:proofErr w:type="gramStart"/>
      <w:r w:rsidRPr="002E79DD">
        <w:rPr>
          <w:sz w:val="22"/>
          <w:szCs w:val="22"/>
        </w:rPr>
        <w:t>Meskun</w:t>
      </w:r>
      <w:proofErr w:type="gramEnd"/>
      <w:r w:rsidRPr="002E79DD">
        <w:rPr>
          <w:sz w:val="22"/>
          <w:szCs w:val="22"/>
        </w:rPr>
        <w:t xml:space="preserve"> Konut Alanı” olarak tanımlanmıştır. </w:t>
      </w:r>
    </w:p>
    <w:p w:rsidR="002326E0" w:rsidRPr="002326E0" w:rsidRDefault="00496B71" w:rsidP="00496B71">
      <w:pPr>
        <w:spacing w:after="0"/>
        <w:rPr>
          <w:sz w:val="22"/>
          <w:szCs w:val="22"/>
        </w:rPr>
      </w:pPr>
      <w:r>
        <w:rPr>
          <w:noProof/>
          <w:sz w:val="22"/>
          <w:szCs w:val="22"/>
        </w:rPr>
        <w:lastRenderedPageBreak/>
        <w:drawing>
          <wp:inline distT="0" distB="0" distL="0" distR="0" wp14:anchorId="2F7A81C9" wp14:editId="09D1C394">
            <wp:extent cx="5759450" cy="3812540"/>
            <wp:effectExtent l="76200" t="76200" r="127000" b="13081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5000-konut-mes-yüksek.jpg"/>
                    <pic:cNvPicPr/>
                  </pic:nvPicPr>
                  <pic:blipFill>
                    <a:blip r:embed="rId15">
                      <a:extLst>
                        <a:ext uri="{28A0092B-C50C-407E-A947-70E740481C1C}">
                          <a14:useLocalDpi xmlns:a14="http://schemas.microsoft.com/office/drawing/2010/main" val="0"/>
                        </a:ext>
                      </a:extLst>
                    </a:blip>
                    <a:stretch>
                      <a:fillRect/>
                    </a:stretch>
                  </pic:blipFill>
                  <pic:spPr>
                    <a:xfrm>
                      <a:off x="0" y="0"/>
                      <a:ext cx="5759450" cy="38125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C167A" w:rsidRDefault="00704FD4" w:rsidP="00496B71">
      <w:pPr>
        <w:pStyle w:val="ResimYazs"/>
        <w:spacing w:before="0" w:after="240"/>
      </w:pPr>
      <w:bookmarkStart w:id="21" w:name="_Toc472419928"/>
      <w:r>
        <w:t xml:space="preserve">Şekil </w:t>
      </w:r>
      <w:r w:rsidR="006976D9">
        <w:fldChar w:fldCharType="begin"/>
      </w:r>
      <w:r w:rsidR="00D31DEF">
        <w:instrText xml:space="preserve"> SEQ Şekil \* ARABIC </w:instrText>
      </w:r>
      <w:r w:rsidR="006976D9">
        <w:fldChar w:fldCharType="separate"/>
      </w:r>
      <w:r w:rsidR="001F783B">
        <w:rPr>
          <w:noProof/>
        </w:rPr>
        <w:t>3</w:t>
      </w:r>
      <w:r w:rsidR="006976D9">
        <w:rPr>
          <w:noProof/>
        </w:rPr>
        <w:fldChar w:fldCharType="end"/>
      </w:r>
      <w:r>
        <w:t>:</w:t>
      </w:r>
      <w:r w:rsidRPr="000110EA">
        <w:t>Planlama Alanının</w:t>
      </w:r>
      <w:r w:rsidR="0003156E">
        <w:t xml:space="preserve"> 1/25</w:t>
      </w:r>
      <w:r w:rsidRPr="000110EA">
        <w:t>.000 ölçekli Çevre Düzeni Planı İçindeki Yeri</w:t>
      </w:r>
      <w:bookmarkEnd w:id="21"/>
    </w:p>
    <w:p w:rsidR="00140E4A" w:rsidRDefault="00140E4A" w:rsidP="00140E4A">
      <w:pPr>
        <w:pStyle w:val="Balk1"/>
        <w:numPr>
          <w:ilvl w:val="0"/>
          <w:numId w:val="0"/>
        </w:numPr>
        <w:ind w:left="-76"/>
      </w:pPr>
      <w:bookmarkStart w:id="22" w:name="_Toc472419921"/>
      <w:r w:rsidRPr="0065225F">
        <w:t>6.</w:t>
      </w:r>
      <w:r w:rsidR="009F4A8B" w:rsidRPr="0065225F">
        <w:t>2</w:t>
      </w:r>
      <w:r w:rsidRPr="0065225F">
        <w:t>.</w:t>
      </w:r>
      <w:r w:rsidRPr="0065225F">
        <w:tab/>
        <w:t>Planlama Alanının Meriyetteki 1/5000 Ölçekli Nazım İmar Planındaki Durumu</w:t>
      </w:r>
      <w:bookmarkEnd w:id="22"/>
    </w:p>
    <w:p w:rsidR="00496B71" w:rsidRPr="002E79DD" w:rsidRDefault="00496B71" w:rsidP="00496B71">
      <w:pPr>
        <w:rPr>
          <w:sz w:val="22"/>
        </w:rPr>
      </w:pPr>
      <w:r w:rsidRPr="002E79DD">
        <w:rPr>
          <w:sz w:val="22"/>
        </w:rPr>
        <w:t xml:space="preserve">Planlama alanına ait planlama kararları incelendiğinde 1/5000 Ölçekli Nazım İmar Planında planlama alanı kısmen Ticaret Alanı’nda, kısmen Orta (300 ki/ha) Yoğunlukta </w:t>
      </w:r>
      <w:proofErr w:type="gramStart"/>
      <w:r w:rsidRPr="002E79DD">
        <w:rPr>
          <w:sz w:val="22"/>
        </w:rPr>
        <w:t>Meskun</w:t>
      </w:r>
      <w:proofErr w:type="gramEnd"/>
      <w:r w:rsidRPr="002E79DD">
        <w:rPr>
          <w:sz w:val="22"/>
        </w:rPr>
        <w:t xml:space="preserve"> Konut Alanında kalmaktadır.</w:t>
      </w:r>
    </w:p>
    <w:p w:rsidR="002326E0" w:rsidRPr="002326E0" w:rsidRDefault="00496B71" w:rsidP="00496B71">
      <w:pPr>
        <w:spacing w:after="0"/>
        <w:rPr>
          <w:sz w:val="22"/>
        </w:rPr>
      </w:pPr>
      <w:r>
        <w:rPr>
          <w:noProof/>
          <w:sz w:val="22"/>
        </w:rPr>
        <w:lastRenderedPageBreak/>
        <w:drawing>
          <wp:inline distT="0" distB="0" distL="0" distR="0" wp14:anchorId="066E3007" wp14:editId="4C353ACF">
            <wp:extent cx="5759450" cy="4130040"/>
            <wp:effectExtent l="76200" t="76200" r="127000" b="13716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00-tic-konut.jpg"/>
                    <pic:cNvPicPr/>
                  </pic:nvPicPr>
                  <pic:blipFill>
                    <a:blip r:embed="rId16">
                      <a:extLst>
                        <a:ext uri="{28A0092B-C50C-407E-A947-70E740481C1C}">
                          <a14:useLocalDpi xmlns:a14="http://schemas.microsoft.com/office/drawing/2010/main" val="0"/>
                        </a:ext>
                      </a:extLst>
                    </a:blip>
                    <a:stretch>
                      <a:fillRect/>
                    </a:stretch>
                  </pic:blipFill>
                  <pic:spPr>
                    <a:xfrm>
                      <a:off x="0" y="0"/>
                      <a:ext cx="5759450" cy="41300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D41F4" w:rsidRPr="001D41F4" w:rsidRDefault="00704FD4" w:rsidP="00496B71">
      <w:pPr>
        <w:pStyle w:val="ResimYazs"/>
        <w:spacing w:before="0" w:after="240"/>
      </w:pPr>
      <w:bookmarkStart w:id="23" w:name="_Toc472419929"/>
      <w:r>
        <w:t xml:space="preserve">Şekil </w:t>
      </w:r>
      <w:r w:rsidR="006976D9">
        <w:fldChar w:fldCharType="begin"/>
      </w:r>
      <w:r w:rsidR="00D31DEF">
        <w:instrText xml:space="preserve"> SEQ Şekil \* ARABIC </w:instrText>
      </w:r>
      <w:r w:rsidR="006976D9">
        <w:fldChar w:fldCharType="separate"/>
      </w:r>
      <w:r w:rsidR="001F783B">
        <w:rPr>
          <w:noProof/>
        </w:rPr>
        <w:t>4</w:t>
      </w:r>
      <w:r w:rsidR="006976D9">
        <w:rPr>
          <w:noProof/>
        </w:rPr>
        <w:fldChar w:fldCharType="end"/>
      </w:r>
      <w:r>
        <w:t>:</w:t>
      </w:r>
      <w:r w:rsidRPr="00944F24">
        <w:t>1/5000 ölçekli Nazım İmar Planı</w:t>
      </w:r>
      <w:r w:rsidR="00A70BF7">
        <w:t xml:space="preserve"> Durumu</w:t>
      </w:r>
      <w:bookmarkEnd w:id="23"/>
    </w:p>
    <w:p w:rsidR="00A70BF7" w:rsidRDefault="00A70BF7" w:rsidP="00A70BF7">
      <w:pPr>
        <w:pStyle w:val="Balk1"/>
        <w:numPr>
          <w:ilvl w:val="0"/>
          <w:numId w:val="0"/>
        </w:numPr>
        <w:ind w:left="-76"/>
      </w:pPr>
      <w:bookmarkStart w:id="24" w:name="_Toc472419922"/>
      <w:r w:rsidRPr="0065225F">
        <w:t>6.</w:t>
      </w:r>
      <w:r>
        <w:t>3</w:t>
      </w:r>
      <w:r w:rsidRPr="0065225F">
        <w:t>.</w:t>
      </w:r>
      <w:r w:rsidRPr="0065225F">
        <w:tab/>
        <w:t>P</w:t>
      </w:r>
      <w:r>
        <w:t>lanlama Alanının Meriyetteki 1/1</w:t>
      </w:r>
      <w:r w:rsidRPr="0065225F">
        <w:t xml:space="preserve">000 Ölçekli </w:t>
      </w:r>
      <w:r>
        <w:t>Uygulama</w:t>
      </w:r>
      <w:r w:rsidRPr="0065225F">
        <w:t xml:space="preserve"> İmar Planındaki Durumu</w:t>
      </w:r>
      <w:bookmarkEnd w:id="24"/>
    </w:p>
    <w:p w:rsidR="00763A86" w:rsidRDefault="00A70BF7" w:rsidP="00A70BF7">
      <w:pPr>
        <w:rPr>
          <w:sz w:val="22"/>
        </w:rPr>
      </w:pPr>
      <w:r>
        <w:rPr>
          <w:sz w:val="22"/>
        </w:rPr>
        <w:t>P</w:t>
      </w:r>
      <w:r w:rsidRPr="00551790">
        <w:rPr>
          <w:sz w:val="22"/>
        </w:rPr>
        <w:t>lanlama alanına ait planlama kararları incelendiğinde</w:t>
      </w:r>
      <w:r w:rsidR="0072453E">
        <w:rPr>
          <w:sz w:val="22"/>
        </w:rPr>
        <w:t>; 1/1</w:t>
      </w:r>
      <w:r w:rsidRPr="00551790">
        <w:rPr>
          <w:sz w:val="22"/>
        </w:rPr>
        <w:t xml:space="preserve">000 Ölçekli </w:t>
      </w:r>
      <w:r w:rsidR="0034499D">
        <w:rPr>
          <w:sz w:val="22"/>
        </w:rPr>
        <w:t>Fethiye-İhsaniye Revizyonu Uygulama</w:t>
      </w:r>
      <w:r w:rsidR="00E0486A">
        <w:rPr>
          <w:sz w:val="22"/>
        </w:rPr>
        <w:t xml:space="preserve"> </w:t>
      </w:r>
      <w:r w:rsidRPr="00551790">
        <w:rPr>
          <w:sz w:val="22"/>
        </w:rPr>
        <w:t>İmar Planında planlama alanı</w:t>
      </w:r>
      <w:r w:rsidR="00763A86">
        <w:rPr>
          <w:sz w:val="22"/>
        </w:rPr>
        <w:t>;</w:t>
      </w:r>
    </w:p>
    <w:p w:rsidR="00BD0407" w:rsidRPr="001D41F4" w:rsidRDefault="0034499D" w:rsidP="001D41F4">
      <w:pPr>
        <w:rPr>
          <w:sz w:val="22"/>
        </w:rPr>
      </w:pPr>
      <w:r>
        <w:rPr>
          <w:sz w:val="22"/>
        </w:rPr>
        <w:t>2123</w:t>
      </w:r>
      <w:r w:rsidR="00763A86">
        <w:rPr>
          <w:sz w:val="22"/>
        </w:rPr>
        <w:t xml:space="preserve"> Ada </w:t>
      </w:r>
      <w:r>
        <w:rPr>
          <w:sz w:val="22"/>
        </w:rPr>
        <w:t>3</w:t>
      </w:r>
      <w:r w:rsidR="00763A86">
        <w:rPr>
          <w:sz w:val="22"/>
        </w:rPr>
        <w:t xml:space="preserve"> parsel</w:t>
      </w:r>
      <w:r w:rsidR="00A70BF7" w:rsidRPr="00551790">
        <w:rPr>
          <w:sz w:val="22"/>
        </w:rPr>
        <w:t xml:space="preserve"> </w:t>
      </w:r>
      <w:r>
        <w:rPr>
          <w:sz w:val="22"/>
        </w:rPr>
        <w:t xml:space="preserve">Konut Alanı, </w:t>
      </w:r>
      <w:r w:rsidR="006154E2">
        <w:rPr>
          <w:sz w:val="22"/>
        </w:rPr>
        <w:t xml:space="preserve">Emsal:1.25, </w:t>
      </w:r>
      <w:r>
        <w:rPr>
          <w:sz w:val="22"/>
        </w:rPr>
        <w:t>Taks:0.40</w:t>
      </w:r>
      <w:r w:rsidR="005610AF">
        <w:rPr>
          <w:sz w:val="22"/>
        </w:rPr>
        <w:t>,</w:t>
      </w:r>
      <w:r w:rsidR="005C3104">
        <w:rPr>
          <w:sz w:val="22"/>
        </w:rPr>
        <w:t xml:space="preserve"> </w:t>
      </w:r>
      <w:r>
        <w:rPr>
          <w:sz w:val="22"/>
        </w:rPr>
        <w:t>Yençok:24</w:t>
      </w:r>
      <w:r w:rsidR="005610AF">
        <w:rPr>
          <w:sz w:val="22"/>
        </w:rPr>
        <w:t xml:space="preserve">.50 m </w:t>
      </w:r>
      <w:r w:rsidR="005C3104">
        <w:rPr>
          <w:sz w:val="22"/>
        </w:rPr>
        <w:t>olarak planlıdır.</w:t>
      </w:r>
    </w:p>
    <w:tbl>
      <w:tblPr>
        <w:tblStyle w:val="AkListe-Vurgu1"/>
        <w:tblW w:w="5000" w:type="pct"/>
        <w:tblLook w:val="04A0" w:firstRow="1" w:lastRow="0" w:firstColumn="1" w:lastColumn="0" w:noHBand="0" w:noVBand="1"/>
      </w:tblPr>
      <w:tblGrid>
        <w:gridCol w:w="4374"/>
        <w:gridCol w:w="4912"/>
      </w:tblGrid>
      <w:tr w:rsidR="0072453E" w:rsidRPr="0072554C" w:rsidTr="006154E2">
        <w:trPr>
          <w:cnfStyle w:val="100000000000" w:firstRow="1" w:lastRow="0" w:firstColumn="0" w:lastColumn="0" w:oddVBand="0" w:evenVBand="0" w:oddHBand="0"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2355" w:type="pct"/>
          </w:tcPr>
          <w:p w:rsidR="0072453E" w:rsidRPr="0072554C" w:rsidRDefault="0072453E" w:rsidP="00A70BF7">
            <w:pPr>
              <w:jc w:val="left"/>
              <w:rPr>
                <w:sz w:val="18"/>
                <w:szCs w:val="18"/>
              </w:rPr>
            </w:pPr>
            <w:r w:rsidRPr="0072554C">
              <w:rPr>
                <w:sz w:val="18"/>
                <w:szCs w:val="18"/>
              </w:rPr>
              <w:t>FONKSİYON</w:t>
            </w:r>
          </w:p>
        </w:tc>
        <w:tc>
          <w:tcPr>
            <w:tcW w:w="2645" w:type="pct"/>
          </w:tcPr>
          <w:p w:rsidR="0072453E" w:rsidRPr="0072554C" w:rsidRDefault="0072453E" w:rsidP="00A70BF7">
            <w:pPr>
              <w:jc w:val="left"/>
              <w:cnfStyle w:val="100000000000" w:firstRow="1" w:lastRow="0" w:firstColumn="0" w:lastColumn="0" w:oddVBand="0" w:evenVBand="0" w:oddHBand="0" w:evenHBand="0" w:firstRowFirstColumn="0" w:firstRowLastColumn="0" w:lastRowFirstColumn="0" w:lastRowLastColumn="0"/>
              <w:rPr>
                <w:sz w:val="18"/>
                <w:szCs w:val="18"/>
              </w:rPr>
            </w:pPr>
            <w:r w:rsidRPr="0072554C">
              <w:rPr>
                <w:sz w:val="18"/>
                <w:szCs w:val="18"/>
              </w:rPr>
              <w:t>ALAN (m²)</w:t>
            </w:r>
          </w:p>
        </w:tc>
      </w:tr>
      <w:tr w:rsidR="0072453E" w:rsidRPr="0072554C" w:rsidTr="006154E2">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2355" w:type="pct"/>
          </w:tcPr>
          <w:p w:rsidR="0072453E" w:rsidRPr="0072554C" w:rsidRDefault="0072453E" w:rsidP="00A70BF7">
            <w:pPr>
              <w:jc w:val="left"/>
              <w:rPr>
                <w:sz w:val="18"/>
                <w:szCs w:val="18"/>
              </w:rPr>
            </w:pPr>
            <w:r w:rsidRPr="0072554C">
              <w:rPr>
                <w:sz w:val="18"/>
                <w:szCs w:val="18"/>
              </w:rPr>
              <w:t>Konut Alanı</w:t>
            </w:r>
          </w:p>
        </w:tc>
        <w:tc>
          <w:tcPr>
            <w:tcW w:w="2645" w:type="pct"/>
          </w:tcPr>
          <w:p w:rsidR="0072453E" w:rsidRPr="0072554C" w:rsidRDefault="0034499D" w:rsidP="00A70BF7">
            <w:pPr>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8255,29</w:t>
            </w:r>
          </w:p>
        </w:tc>
      </w:tr>
    </w:tbl>
    <w:p w:rsidR="00A70BF7" w:rsidRPr="00EA0505" w:rsidRDefault="00A70BF7" w:rsidP="00A70BF7">
      <w:pPr>
        <w:rPr>
          <w:i/>
          <w:sz w:val="18"/>
          <w:szCs w:val="18"/>
        </w:rPr>
      </w:pPr>
      <w:bookmarkStart w:id="25" w:name="_Toc472419932"/>
      <w:r w:rsidRPr="00EA0505">
        <w:rPr>
          <w:i/>
          <w:sz w:val="18"/>
          <w:szCs w:val="18"/>
        </w:rPr>
        <w:t xml:space="preserve">Tablo </w:t>
      </w:r>
      <w:r w:rsidR="006976D9" w:rsidRPr="00EA0505">
        <w:rPr>
          <w:i/>
          <w:sz w:val="18"/>
          <w:szCs w:val="18"/>
        </w:rPr>
        <w:fldChar w:fldCharType="begin"/>
      </w:r>
      <w:r w:rsidRPr="00EA0505">
        <w:rPr>
          <w:i/>
          <w:sz w:val="18"/>
          <w:szCs w:val="18"/>
        </w:rPr>
        <w:instrText xml:space="preserve"> SEQ Tablo \* ARABIC </w:instrText>
      </w:r>
      <w:r w:rsidR="006976D9" w:rsidRPr="00EA0505">
        <w:rPr>
          <w:i/>
          <w:sz w:val="18"/>
          <w:szCs w:val="18"/>
        </w:rPr>
        <w:fldChar w:fldCharType="separate"/>
      </w:r>
      <w:r w:rsidR="001F783B">
        <w:rPr>
          <w:i/>
          <w:noProof/>
          <w:sz w:val="18"/>
          <w:szCs w:val="18"/>
        </w:rPr>
        <w:t>1</w:t>
      </w:r>
      <w:r w:rsidR="006976D9" w:rsidRPr="00EA0505">
        <w:rPr>
          <w:i/>
          <w:sz w:val="18"/>
          <w:szCs w:val="18"/>
        </w:rPr>
        <w:fldChar w:fldCharType="end"/>
      </w:r>
      <w:r w:rsidR="0072453E">
        <w:rPr>
          <w:i/>
          <w:sz w:val="18"/>
          <w:szCs w:val="18"/>
        </w:rPr>
        <w:t>: 1/1</w:t>
      </w:r>
      <w:r w:rsidRPr="00EA0505">
        <w:rPr>
          <w:i/>
          <w:sz w:val="18"/>
          <w:szCs w:val="18"/>
        </w:rPr>
        <w:t xml:space="preserve">000 Ölçekli </w:t>
      </w:r>
      <w:r w:rsidR="0072453E">
        <w:rPr>
          <w:i/>
          <w:sz w:val="18"/>
          <w:szCs w:val="18"/>
        </w:rPr>
        <w:t>Uygulama</w:t>
      </w:r>
      <w:r w:rsidRPr="00EA0505">
        <w:rPr>
          <w:i/>
          <w:sz w:val="18"/>
          <w:szCs w:val="18"/>
        </w:rPr>
        <w:t xml:space="preserve"> İmar Planı Planlama Alanı Kullanımları</w:t>
      </w:r>
      <w:bookmarkEnd w:id="25"/>
    </w:p>
    <w:p w:rsidR="00A70BF7" w:rsidRPr="002326E0" w:rsidRDefault="006154E2" w:rsidP="006154E2">
      <w:pPr>
        <w:spacing w:after="0"/>
        <w:rPr>
          <w:sz w:val="22"/>
        </w:rPr>
      </w:pPr>
      <w:r>
        <w:rPr>
          <w:noProof/>
          <w:sz w:val="22"/>
        </w:rPr>
        <w:lastRenderedPageBreak/>
        <w:drawing>
          <wp:inline distT="0" distB="0" distL="0" distR="0" wp14:anchorId="24F195D4" wp14:editId="630DBE34">
            <wp:extent cx="5759450" cy="3940810"/>
            <wp:effectExtent l="76200" t="76200" r="127000" b="13589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0.JPG"/>
                    <pic:cNvPicPr/>
                  </pic:nvPicPr>
                  <pic:blipFill>
                    <a:blip r:embed="rId17">
                      <a:extLst>
                        <a:ext uri="{28A0092B-C50C-407E-A947-70E740481C1C}">
                          <a14:useLocalDpi xmlns:a14="http://schemas.microsoft.com/office/drawing/2010/main" val="0"/>
                        </a:ext>
                      </a:extLst>
                    </a:blip>
                    <a:stretch>
                      <a:fillRect/>
                    </a:stretch>
                  </pic:blipFill>
                  <pic:spPr>
                    <a:xfrm>
                      <a:off x="0" y="0"/>
                      <a:ext cx="5759450" cy="39408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14046" w:rsidRDefault="00A70BF7" w:rsidP="006154E2">
      <w:pPr>
        <w:pStyle w:val="ResimYazs"/>
        <w:spacing w:before="0" w:after="240"/>
      </w:pPr>
      <w:bookmarkStart w:id="26" w:name="_Toc472419930"/>
      <w:r>
        <w:t xml:space="preserve">Şekil </w:t>
      </w:r>
      <w:fldSimple w:instr=" SEQ Şekil \* ARABIC ">
        <w:r w:rsidR="001F783B">
          <w:rPr>
            <w:noProof/>
          </w:rPr>
          <w:t>5</w:t>
        </w:r>
      </w:fldSimple>
      <w:r>
        <w:t>:</w:t>
      </w:r>
      <w:r w:rsidR="0072453E">
        <w:t>1/1000 ölçekli Uygulama</w:t>
      </w:r>
      <w:r w:rsidRPr="00944F24">
        <w:t xml:space="preserve"> İmar Planı</w:t>
      </w:r>
      <w:r>
        <w:t xml:space="preserve"> Durumu</w:t>
      </w:r>
      <w:bookmarkEnd w:id="26"/>
    </w:p>
    <w:p w:rsidR="00BB1D3A" w:rsidRPr="00BB1D3A" w:rsidRDefault="00BB1D3A" w:rsidP="00BB1D3A"/>
    <w:p w:rsidR="00DD382E" w:rsidRDefault="00A70BF7" w:rsidP="002326E0">
      <w:pPr>
        <w:pStyle w:val="Balk1"/>
        <w:tabs>
          <w:tab w:val="clear" w:pos="720"/>
        </w:tabs>
        <w:ind w:left="426"/>
      </w:pPr>
      <w:bookmarkStart w:id="27" w:name="_Toc472419923"/>
      <w:r>
        <w:t>1/1</w:t>
      </w:r>
      <w:r w:rsidR="000E4958" w:rsidRPr="000E4958">
        <w:t xml:space="preserve">000 ÖLÇEKLİ </w:t>
      </w:r>
      <w:r w:rsidR="00C90FF1">
        <w:t>UYGULAMA</w:t>
      </w:r>
      <w:r w:rsidR="000E4958" w:rsidRPr="000E4958">
        <w:t xml:space="preserve"> İMAR PLANI DEĞİŞİKLİĞİ KARARLARI</w:t>
      </w:r>
      <w:bookmarkEnd w:id="27"/>
    </w:p>
    <w:p w:rsidR="005312AE" w:rsidRPr="00A24CCE" w:rsidRDefault="005312AE" w:rsidP="00E4670E">
      <w:pPr>
        <w:rPr>
          <w:rFonts w:asciiTheme="minorHAnsi" w:hAnsiTheme="minorHAnsi"/>
          <w:sz w:val="22"/>
          <w:szCs w:val="22"/>
        </w:rPr>
      </w:pPr>
      <w:r w:rsidRPr="005312AE">
        <w:rPr>
          <w:rFonts w:asciiTheme="minorHAnsi" w:hAnsiTheme="minorHAnsi"/>
          <w:sz w:val="22"/>
          <w:szCs w:val="22"/>
        </w:rPr>
        <w:t>Bursa İli,</w:t>
      </w:r>
      <w:r>
        <w:rPr>
          <w:rFonts w:asciiTheme="minorHAnsi" w:hAnsiTheme="minorHAnsi"/>
          <w:sz w:val="22"/>
          <w:szCs w:val="22"/>
        </w:rPr>
        <w:t xml:space="preserve"> </w:t>
      </w:r>
      <w:r w:rsidRPr="005312AE">
        <w:rPr>
          <w:rFonts w:asciiTheme="minorHAnsi" w:hAnsiTheme="minorHAnsi"/>
          <w:sz w:val="22"/>
          <w:szCs w:val="22"/>
        </w:rPr>
        <w:t>Nilüfer İlçesi,</w:t>
      </w:r>
      <w:r>
        <w:rPr>
          <w:rFonts w:asciiTheme="minorHAnsi" w:hAnsiTheme="minorHAnsi"/>
          <w:sz w:val="22"/>
          <w:szCs w:val="22"/>
        </w:rPr>
        <w:t xml:space="preserve"> </w:t>
      </w:r>
      <w:r w:rsidR="006154E2">
        <w:rPr>
          <w:rFonts w:asciiTheme="minorHAnsi" w:hAnsiTheme="minorHAnsi"/>
          <w:sz w:val="22"/>
          <w:szCs w:val="22"/>
        </w:rPr>
        <w:t>İhsaniye</w:t>
      </w:r>
      <w:r>
        <w:rPr>
          <w:rFonts w:asciiTheme="minorHAnsi" w:hAnsiTheme="minorHAnsi"/>
          <w:sz w:val="22"/>
          <w:szCs w:val="22"/>
        </w:rPr>
        <w:t xml:space="preserve"> M</w:t>
      </w:r>
      <w:r w:rsidRPr="005312AE">
        <w:rPr>
          <w:rFonts w:asciiTheme="minorHAnsi" w:hAnsiTheme="minorHAnsi"/>
          <w:sz w:val="22"/>
          <w:szCs w:val="22"/>
        </w:rPr>
        <w:t>ahallesi sınırl</w:t>
      </w:r>
      <w:r w:rsidR="0013342C">
        <w:rPr>
          <w:rFonts w:asciiTheme="minorHAnsi" w:hAnsiTheme="minorHAnsi"/>
          <w:sz w:val="22"/>
          <w:szCs w:val="22"/>
        </w:rPr>
        <w:t>arı</w:t>
      </w:r>
      <w:r w:rsidR="00E4670E">
        <w:rPr>
          <w:rFonts w:asciiTheme="minorHAnsi" w:hAnsiTheme="minorHAnsi"/>
          <w:sz w:val="22"/>
          <w:szCs w:val="22"/>
        </w:rPr>
        <w:t xml:space="preserve"> içerisinde ve tapunun </w:t>
      </w:r>
      <w:r w:rsidR="009C2046">
        <w:rPr>
          <w:rFonts w:asciiTheme="minorHAnsi" w:hAnsiTheme="minorHAnsi"/>
          <w:sz w:val="22"/>
          <w:szCs w:val="22"/>
        </w:rPr>
        <w:t>H21C05C1D</w:t>
      </w:r>
      <w:r w:rsidR="00C10EBE">
        <w:rPr>
          <w:rFonts w:asciiTheme="minorHAnsi" w:hAnsiTheme="minorHAnsi"/>
          <w:sz w:val="22"/>
          <w:szCs w:val="22"/>
        </w:rPr>
        <w:t xml:space="preserve"> </w:t>
      </w:r>
      <w:r w:rsidRPr="005312AE">
        <w:rPr>
          <w:rFonts w:asciiTheme="minorHAnsi" w:hAnsiTheme="minorHAnsi"/>
          <w:sz w:val="22"/>
          <w:szCs w:val="22"/>
        </w:rPr>
        <w:t>pafta,</w:t>
      </w:r>
      <w:r w:rsidR="005610AF">
        <w:rPr>
          <w:rFonts w:asciiTheme="minorHAnsi" w:hAnsiTheme="minorHAnsi"/>
          <w:sz w:val="22"/>
          <w:szCs w:val="22"/>
        </w:rPr>
        <w:t xml:space="preserve"> </w:t>
      </w:r>
      <w:r w:rsidR="009C2046">
        <w:rPr>
          <w:rFonts w:asciiTheme="minorHAnsi" w:hAnsiTheme="minorHAnsi"/>
          <w:sz w:val="22"/>
          <w:szCs w:val="22"/>
        </w:rPr>
        <w:t>2123</w:t>
      </w:r>
      <w:r w:rsidR="0013342C">
        <w:rPr>
          <w:rFonts w:asciiTheme="minorHAnsi" w:hAnsiTheme="minorHAnsi"/>
          <w:sz w:val="22"/>
          <w:szCs w:val="22"/>
        </w:rPr>
        <w:t xml:space="preserve"> ada,</w:t>
      </w:r>
      <w:r w:rsidR="005610AF">
        <w:rPr>
          <w:rFonts w:asciiTheme="minorHAnsi" w:hAnsiTheme="minorHAnsi"/>
          <w:sz w:val="22"/>
          <w:szCs w:val="22"/>
        </w:rPr>
        <w:t xml:space="preserve"> </w:t>
      </w:r>
      <w:r w:rsidR="009C2046">
        <w:rPr>
          <w:rFonts w:asciiTheme="minorHAnsi" w:hAnsiTheme="minorHAnsi"/>
          <w:sz w:val="22"/>
          <w:szCs w:val="22"/>
        </w:rPr>
        <w:t>3</w:t>
      </w:r>
      <w:r>
        <w:rPr>
          <w:rFonts w:asciiTheme="minorHAnsi" w:hAnsiTheme="minorHAnsi"/>
          <w:sz w:val="22"/>
          <w:szCs w:val="22"/>
        </w:rPr>
        <w:t xml:space="preserve"> numarada</w:t>
      </w:r>
      <w:r w:rsidRPr="005312AE">
        <w:rPr>
          <w:rFonts w:asciiTheme="minorHAnsi" w:hAnsiTheme="minorHAnsi"/>
          <w:sz w:val="22"/>
          <w:szCs w:val="22"/>
        </w:rPr>
        <w:t xml:space="preserve"> kayıtlı taşınmaz</w:t>
      </w:r>
      <w:r w:rsidR="0013342C">
        <w:rPr>
          <w:rFonts w:asciiTheme="minorHAnsi" w:hAnsiTheme="minorHAnsi"/>
          <w:sz w:val="22"/>
          <w:szCs w:val="22"/>
        </w:rPr>
        <w:t>lar</w:t>
      </w:r>
      <w:r w:rsidRPr="005312AE">
        <w:rPr>
          <w:rFonts w:asciiTheme="minorHAnsi" w:hAnsiTheme="minorHAnsi"/>
          <w:sz w:val="22"/>
          <w:szCs w:val="22"/>
        </w:rPr>
        <w:t xml:space="preserve">a ilişkin hazırlanan 1/1000 ölçekli </w:t>
      </w:r>
      <w:r w:rsidR="009C2046">
        <w:rPr>
          <w:rFonts w:asciiTheme="minorHAnsi" w:hAnsiTheme="minorHAnsi"/>
          <w:sz w:val="22"/>
          <w:szCs w:val="22"/>
        </w:rPr>
        <w:t>Fethiye-İhsaniye Revizyonu Uygulama İ</w:t>
      </w:r>
      <w:r w:rsidRPr="005312AE">
        <w:rPr>
          <w:rFonts w:asciiTheme="minorHAnsi" w:hAnsiTheme="minorHAnsi"/>
          <w:sz w:val="22"/>
          <w:szCs w:val="22"/>
        </w:rPr>
        <w:t>mar Planında</w:t>
      </w:r>
      <w:r w:rsidR="0013342C">
        <w:rPr>
          <w:rFonts w:asciiTheme="minorHAnsi" w:hAnsiTheme="minorHAnsi"/>
          <w:sz w:val="22"/>
          <w:szCs w:val="22"/>
        </w:rPr>
        <w:t>;</w:t>
      </w:r>
      <w:r w:rsidR="00F0395E">
        <w:rPr>
          <w:rFonts w:asciiTheme="minorHAnsi" w:hAnsiTheme="minorHAnsi"/>
          <w:sz w:val="22"/>
          <w:szCs w:val="22"/>
        </w:rPr>
        <w:t xml:space="preserve"> konut alanı olarak planlı </w:t>
      </w:r>
      <w:proofErr w:type="gramStart"/>
      <w:r w:rsidR="00F0395E">
        <w:rPr>
          <w:rFonts w:asciiTheme="minorHAnsi" w:hAnsiTheme="minorHAnsi"/>
          <w:sz w:val="22"/>
          <w:szCs w:val="22"/>
        </w:rPr>
        <w:t xml:space="preserve">parsel </w:t>
      </w:r>
      <w:r w:rsidR="0013342C">
        <w:rPr>
          <w:rFonts w:asciiTheme="minorHAnsi" w:hAnsiTheme="minorHAnsi"/>
          <w:sz w:val="22"/>
          <w:szCs w:val="22"/>
        </w:rPr>
        <w:t xml:space="preserve"> </w:t>
      </w:r>
      <w:r w:rsidR="00C10EBE">
        <w:rPr>
          <w:rFonts w:asciiTheme="minorHAnsi" w:hAnsiTheme="minorHAnsi"/>
          <w:sz w:val="22"/>
          <w:szCs w:val="22"/>
        </w:rPr>
        <w:t>Bursa</w:t>
      </w:r>
      <w:proofErr w:type="gramEnd"/>
      <w:r w:rsidR="00C10EBE">
        <w:rPr>
          <w:rFonts w:asciiTheme="minorHAnsi" w:hAnsiTheme="minorHAnsi"/>
          <w:sz w:val="22"/>
          <w:szCs w:val="22"/>
        </w:rPr>
        <w:t xml:space="preserve"> Büyükşehir Belediye Meclisinde kentsel dönüşüme ilişkin alınmış olan ve 1/5000 ölçekli plan notlarına yansıtılan, ‘’Riskli yapı tespit edilerek kentsel dönüşüm yapılması halinde 0.50’ye kadar emsal artışı yapılabil</w:t>
      </w:r>
      <w:r w:rsidR="00BB1D3A">
        <w:rPr>
          <w:rFonts w:asciiTheme="minorHAnsi" w:hAnsiTheme="minorHAnsi"/>
          <w:sz w:val="22"/>
          <w:szCs w:val="22"/>
        </w:rPr>
        <w:t>ir’’ karara istinaden bu parselin yapılaşma koşulları</w:t>
      </w:r>
      <w:r w:rsidR="00F0395E">
        <w:rPr>
          <w:rFonts w:asciiTheme="minorHAnsi" w:hAnsiTheme="minorHAnsi"/>
          <w:sz w:val="22"/>
          <w:szCs w:val="22"/>
        </w:rPr>
        <w:t xml:space="preserve"> </w:t>
      </w:r>
      <w:r w:rsidR="009C2046">
        <w:rPr>
          <w:rFonts w:asciiTheme="minorHAnsi" w:hAnsiTheme="minorHAnsi"/>
          <w:sz w:val="22"/>
          <w:szCs w:val="22"/>
        </w:rPr>
        <w:t>Emsal:1</w:t>
      </w:r>
      <w:r w:rsidR="005610AF">
        <w:rPr>
          <w:rFonts w:asciiTheme="minorHAnsi" w:hAnsiTheme="minorHAnsi"/>
          <w:sz w:val="22"/>
          <w:szCs w:val="22"/>
        </w:rPr>
        <w:t>.</w:t>
      </w:r>
      <w:r w:rsidR="00BB1D3A">
        <w:rPr>
          <w:rFonts w:asciiTheme="minorHAnsi" w:hAnsiTheme="minorHAnsi"/>
          <w:sz w:val="22"/>
          <w:szCs w:val="22"/>
        </w:rPr>
        <w:t>75</w:t>
      </w:r>
      <w:r w:rsidR="009C2046">
        <w:rPr>
          <w:rFonts w:asciiTheme="minorHAnsi" w:hAnsiTheme="minorHAnsi"/>
          <w:sz w:val="22"/>
          <w:szCs w:val="22"/>
        </w:rPr>
        <w:t xml:space="preserve"> </w:t>
      </w:r>
      <w:r w:rsidR="00601CBD">
        <w:rPr>
          <w:rFonts w:asciiTheme="minorHAnsi" w:hAnsiTheme="minorHAnsi"/>
          <w:sz w:val="22"/>
          <w:szCs w:val="22"/>
        </w:rPr>
        <w:t>ve 10 kat</w:t>
      </w:r>
      <w:r w:rsidR="00C10EBE">
        <w:rPr>
          <w:rFonts w:asciiTheme="minorHAnsi" w:hAnsiTheme="minorHAnsi"/>
          <w:sz w:val="22"/>
          <w:szCs w:val="22"/>
        </w:rPr>
        <w:t xml:space="preserve"> </w:t>
      </w:r>
      <w:r w:rsidR="00BB1D3A">
        <w:rPr>
          <w:rFonts w:asciiTheme="minorHAnsi" w:hAnsiTheme="minorHAnsi"/>
          <w:sz w:val="22"/>
          <w:szCs w:val="22"/>
        </w:rPr>
        <w:t>olarak düzenlenmiştir. 7 metrelik yola cepheden 4 metre, diğer cephelerden 5 metre çekme mesafesi önerilmiştir.</w:t>
      </w:r>
    </w:p>
    <w:p w:rsidR="002E15A5" w:rsidRDefault="00601CBD" w:rsidP="009C2046">
      <w:pPr>
        <w:keepNext/>
        <w:spacing w:after="0"/>
      </w:pPr>
      <w: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6pt;height:283.25pt" o:bordertopcolor="this" o:borderleftcolor="this" o:borderbottomcolor="this" o:borderrightcolor="this">
            <v:imagedata r:id="rId18" o:title="öneri1000"/>
            <w10:bordertop type="single" width="24"/>
            <w10:borderleft type="single" width="24"/>
            <w10:borderbottom type="single" width="24"/>
            <w10:borderright type="single" width="24"/>
          </v:shape>
        </w:pict>
      </w:r>
    </w:p>
    <w:p w:rsidR="00642153" w:rsidRDefault="002E15A5" w:rsidP="009C2046">
      <w:pPr>
        <w:pStyle w:val="ResimYazs"/>
        <w:spacing w:before="0" w:after="240"/>
      </w:pPr>
      <w:bookmarkStart w:id="28" w:name="_Toc472419931"/>
      <w:r>
        <w:t xml:space="preserve">Şekil </w:t>
      </w:r>
      <w:r w:rsidR="006976D9">
        <w:fldChar w:fldCharType="begin"/>
      </w:r>
      <w:r w:rsidR="00D31DEF">
        <w:instrText xml:space="preserve"> SEQ Şekil \* ARABIC </w:instrText>
      </w:r>
      <w:r w:rsidR="006976D9">
        <w:fldChar w:fldCharType="separate"/>
      </w:r>
      <w:r w:rsidR="001F783B">
        <w:rPr>
          <w:noProof/>
        </w:rPr>
        <w:t>6</w:t>
      </w:r>
      <w:r w:rsidR="006976D9">
        <w:rPr>
          <w:noProof/>
        </w:rPr>
        <w:fldChar w:fldCharType="end"/>
      </w:r>
      <w:r>
        <w:t>:</w:t>
      </w:r>
      <w:r w:rsidR="009C2046">
        <w:t>2123</w:t>
      </w:r>
      <w:r w:rsidR="003616CE">
        <w:t xml:space="preserve"> ada </w:t>
      </w:r>
      <w:r w:rsidR="009C2046">
        <w:t>3</w:t>
      </w:r>
      <w:r w:rsidR="003616CE">
        <w:t xml:space="preserve"> parsele </w:t>
      </w:r>
      <w:r w:rsidR="003E6EF9">
        <w:t>İlişkin 1/1</w:t>
      </w:r>
      <w:r w:rsidRPr="00AF74F3">
        <w:t xml:space="preserve">000 Ölçekli </w:t>
      </w:r>
      <w:r w:rsidR="003E6EF9">
        <w:t>Uygulama</w:t>
      </w:r>
      <w:r w:rsidR="00197E92">
        <w:t xml:space="preserve"> İmar </w:t>
      </w:r>
      <w:r w:rsidRPr="00AF74F3">
        <w:t>Plan</w:t>
      </w:r>
      <w:r w:rsidR="00197E92">
        <w:t>ı</w:t>
      </w:r>
      <w:r w:rsidRPr="00AF74F3">
        <w:t xml:space="preserve"> Tadilatı</w:t>
      </w:r>
      <w:bookmarkStart w:id="29" w:name="_Toc303774626"/>
      <w:bookmarkEnd w:id="28"/>
    </w:p>
    <w:p w:rsidR="00601CBD" w:rsidRPr="00601CBD" w:rsidRDefault="00601CBD" w:rsidP="00601CBD"/>
    <w:p w:rsidR="002A65D4" w:rsidRPr="001B412A" w:rsidRDefault="002A65D4" w:rsidP="0025756C">
      <w:pPr>
        <w:pStyle w:val="Balk1"/>
        <w:numPr>
          <w:ilvl w:val="0"/>
          <w:numId w:val="0"/>
        </w:numPr>
      </w:pPr>
      <w:bookmarkStart w:id="30" w:name="_Toc472419924"/>
      <w:r w:rsidRPr="00BF3361">
        <w:t>7.1.</w:t>
      </w:r>
      <w:r w:rsidRPr="00BF3361">
        <w:tab/>
        <w:t>Planlama Alanı Kullanımları</w:t>
      </w:r>
      <w:bookmarkEnd w:id="29"/>
      <w:bookmarkEnd w:id="30"/>
    </w:p>
    <w:p w:rsidR="007C27E6" w:rsidRDefault="002A65D4" w:rsidP="002A65D4">
      <w:pPr>
        <w:rPr>
          <w:sz w:val="22"/>
        </w:rPr>
      </w:pPr>
      <w:r>
        <w:rPr>
          <w:sz w:val="22"/>
        </w:rPr>
        <w:t xml:space="preserve">Planlama alanının </w:t>
      </w:r>
      <w:r w:rsidR="00D65ACF">
        <w:rPr>
          <w:sz w:val="22"/>
        </w:rPr>
        <w:t>kullanımları</w:t>
      </w:r>
      <w:r w:rsidR="00216644">
        <w:rPr>
          <w:sz w:val="22"/>
        </w:rPr>
        <w:t xml:space="preserve"> ve büyüklükleri</w:t>
      </w:r>
      <w:r w:rsidR="00D65ACF">
        <w:rPr>
          <w:sz w:val="22"/>
        </w:rPr>
        <w:t xml:space="preserve"> </w:t>
      </w:r>
      <w:r w:rsidR="00BB1D3A">
        <w:rPr>
          <w:sz w:val="22"/>
        </w:rPr>
        <w:t>aşağıdaki gibidir.</w:t>
      </w:r>
    </w:p>
    <w:tbl>
      <w:tblPr>
        <w:tblStyle w:val="AkListe-Vurgu1"/>
        <w:tblW w:w="4040" w:type="pct"/>
        <w:tblLook w:val="04A0" w:firstRow="1" w:lastRow="0" w:firstColumn="1" w:lastColumn="0" w:noHBand="0" w:noVBand="1"/>
      </w:tblPr>
      <w:tblGrid>
        <w:gridCol w:w="3510"/>
        <w:gridCol w:w="2209"/>
        <w:gridCol w:w="1784"/>
      </w:tblGrid>
      <w:tr w:rsidR="00BB1D3A" w:rsidRPr="0072554C" w:rsidTr="00BB1D3A">
        <w:trPr>
          <w:cnfStyle w:val="100000000000" w:firstRow="1" w:lastRow="0" w:firstColumn="0" w:lastColumn="0" w:oddVBand="0" w:evenVBand="0" w:oddHBand="0"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2339" w:type="pct"/>
          </w:tcPr>
          <w:p w:rsidR="00BB1D3A" w:rsidRPr="0072554C" w:rsidRDefault="00BB1D3A" w:rsidP="007A23AF">
            <w:pPr>
              <w:jc w:val="left"/>
              <w:rPr>
                <w:sz w:val="18"/>
                <w:szCs w:val="18"/>
              </w:rPr>
            </w:pPr>
            <w:r w:rsidRPr="0072554C">
              <w:rPr>
                <w:sz w:val="18"/>
                <w:szCs w:val="18"/>
              </w:rPr>
              <w:t>FONKSİYON</w:t>
            </w:r>
          </w:p>
        </w:tc>
        <w:tc>
          <w:tcPr>
            <w:tcW w:w="1472" w:type="pct"/>
          </w:tcPr>
          <w:p w:rsidR="00BB1D3A" w:rsidRPr="0072554C" w:rsidRDefault="00BB1D3A" w:rsidP="007A23AF">
            <w:pPr>
              <w:jc w:val="left"/>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MEVCUT ALAN</w:t>
            </w:r>
            <w:r w:rsidRPr="0072554C">
              <w:rPr>
                <w:sz w:val="18"/>
                <w:szCs w:val="18"/>
              </w:rPr>
              <w:t>(m²)</w:t>
            </w:r>
          </w:p>
        </w:tc>
        <w:tc>
          <w:tcPr>
            <w:tcW w:w="1189" w:type="pct"/>
          </w:tcPr>
          <w:p w:rsidR="00BB1D3A" w:rsidRPr="0072554C" w:rsidRDefault="00BB1D3A" w:rsidP="007A23AF">
            <w:pPr>
              <w:jc w:val="left"/>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 xml:space="preserve">ÖNERİ </w:t>
            </w:r>
            <w:r w:rsidRPr="0072554C">
              <w:rPr>
                <w:sz w:val="18"/>
                <w:szCs w:val="18"/>
              </w:rPr>
              <w:t>ALAN (m²)</w:t>
            </w:r>
          </w:p>
        </w:tc>
      </w:tr>
      <w:tr w:rsidR="00BB1D3A" w:rsidRPr="0072554C" w:rsidTr="00BB1D3A">
        <w:trPr>
          <w:cnfStyle w:val="000000100000" w:firstRow="0" w:lastRow="0" w:firstColumn="0" w:lastColumn="0" w:oddVBand="0" w:evenVBand="0" w:oddHBand="1" w:evenHBand="0" w:firstRowFirstColumn="0" w:firstRowLastColumn="0" w:lastRowFirstColumn="0" w:lastRowLastColumn="0"/>
          <w:trHeight w:hRule="exact" w:val="340"/>
        </w:trPr>
        <w:tc>
          <w:tcPr>
            <w:cnfStyle w:val="001000000000" w:firstRow="0" w:lastRow="0" w:firstColumn="1" w:lastColumn="0" w:oddVBand="0" w:evenVBand="0" w:oddHBand="0" w:evenHBand="0" w:firstRowFirstColumn="0" w:firstRowLastColumn="0" w:lastRowFirstColumn="0" w:lastRowLastColumn="0"/>
            <w:tcW w:w="2339" w:type="pct"/>
          </w:tcPr>
          <w:p w:rsidR="00BB1D3A" w:rsidRPr="0072554C" w:rsidRDefault="00BB1D3A" w:rsidP="00496B71">
            <w:pPr>
              <w:jc w:val="left"/>
              <w:rPr>
                <w:sz w:val="18"/>
                <w:szCs w:val="18"/>
              </w:rPr>
            </w:pPr>
            <w:r>
              <w:rPr>
                <w:sz w:val="18"/>
                <w:szCs w:val="18"/>
              </w:rPr>
              <w:t>Konut</w:t>
            </w:r>
            <w:r w:rsidRPr="0072554C">
              <w:rPr>
                <w:sz w:val="18"/>
                <w:szCs w:val="18"/>
              </w:rPr>
              <w:t xml:space="preserve"> Alanı</w:t>
            </w:r>
          </w:p>
        </w:tc>
        <w:tc>
          <w:tcPr>
            <w:tcW w:w="1472" w:type="pct"/>
          </w:tcPr>
          <w:p w:rsidR="00BB1D3A" w:rsidRDefault="00BB1D3A" w:rsidP="00496B71">
            <w:pPr>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8255,39</w:t>
            </w:r>
          </w:p>
        </w:tc>
        <w:tc>
          <w:tcPr>
            <w:tcW w:w="1189" w:type="pct"/>
          </w:tcPr>
          <w:p w:rsidR="00BB1D3A" w:rsidRPr="0072554C" w:rsidRDefault="00BB1D3A" w:rsidP="00496B71">
            <w:pPr>
              <w:jc w:val="left"/>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w:t>
            </w:r>
          </w:p>
        </w:tc>
      </w:tr>
      <w:tr w:rsidR="00BB1D3A" w:rsidRPr="0072554C" w:rsidTr="00BB1D3A">
        <w:trPr>
          <w:trHeight w:hRule="exact" w:val="340"/>
        </w:trPr>
        <w:tc>
          <w:tcPr>
            <w:cnfStyle w:val="001000000000" w:firstRow="0" w:lastRow="0" w:firstColumn="1" w:lastColumn="0" w:oddVBand="0" w:evenVBand="0" w:oddHBand="0" w:evenHBand="0" w:firstRowFirstColumn="0" w:firstRowLastColumn="0" w:lastRowFirstColumn="0" w:lastRowLastColumn="0"/>
            <w:tcW w:w="2339" w:type="pct"/>
          </w:tcPr>
          <w:p w:rsidR="00BB1D3A" w:rsidRDefault="00BB1D3A" w:rsidP="00496B71">
            <w:pPr>
              <w:jc w:val="left"/>
              <w:rPr>
                <w:sz w:val="18"/>
                <w:szCs w:val="18"/>
              </w:rPr>
            </w:pPr>
            <w:r>
              <w:rPr>
                <w:sz w:val="18"/>
                <w:szCs w:val="18"/>
              </w:rPr>
              <w:t>Ticaret-Konut Alanı</w:t>
            </w:r>
          </w:p>
        </w:tc>
        <w:tc>
          <w:tcPr>
            <w:tcW w:w="1472" w:type="pct"/>
          </w:tcPr>
          <w:p w:rsidR="00BB1D3A" w:rsidRDefault="00BB1D3A" w:rsidP="00496B71">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p>
        </w:tc>
        <w:tc>
          <w:tcPr>
            <w:tcW w:w="1189" w:type="pct"/>
          </w:tcPr>
          <w:p w:rsidR="00BB1D3A" w:rsidRDefault="00BB1D3A" w:rsidP="00496B71">
            <w:pPr>
              <w:jc w:val="left"/>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8255,39</w:t>
            </w:r>
          </w:p>
        </w:tc>
      </w:tr>
    </w:tbl>
    <w:p w:rsidR="00DD0AC0" w:rsidRDefault="00EF443A" w:rsidP="00EF443A">
      <w:pPr>
        <w:rPr>
          <w:i/>
          <w:sz w:val="18"/>
          <w:szCs w:val="18"/>
        </w:rPr>
      </w:pPr>
      <w:bookmarkStart w:id="31" w:name="_Toc472419933"/>
      <w:bookmarkStart w:id="32" w:name="_Toc303774627"/>
      <w:r w:rsidRPr="00EA0505">
        <w:rPr>
          <w:i/>
          <w:sz w:val="18"/>
          <w:szCs w:val="18"/>
        </w:rPr>
        <w:t xml:space="preserve">Tablo </w:t>
      </w:r>
      <w:r w:rsidR="006976D9" w:rsidRPr="00EA0505">
        <w:rPr>
          <w:i/>
          <w:sz w:val="18"/>
          <w:szCs w:val="18"/>
        </w:rPr>
        <w:fldChar w:fldCharType="begin"/>
      </w:r>
      <w:r w:rsidRPr="00EA0505">
        <w:rPr>
          <w:i/>
          <w:sz w:val="18"/>
          <w:szCs w:val="18"/>
        </w:rPr>
        <w:instrText xml:space="preserve"> SEQ Tablo \* ARABIC </w:instrText>
      </w:r>
      <w:r w:rsidR="006976D9" w:rsidRPr="00EA0505">
        <w:rPr>
          <w:i/>
          <w:sz w:val="18"/>
          <w:szCs w:val="18"/>
        </w:rPr>
        <w:fldChar w:fldCharType="separate"/>
      </w:r>
      <w:r w:rsidR="001F783B">
        <w:rPr>
          <w:i/>
          <w:noProof/>
          <w:sz w:val="18"/>
          <w:szCs w:val="18"/>
        </w:rPr>
        <w:t>2</w:t>
      </w:r>
      <w:r w:rsidR="006976D9" w:rsidRPr="00EA0505">
        <w:rPr>
          <w:i/>
          <w:sz w:val="18"/>
          <w:szCs w:val="18"/>
        </w:rPr>
        <w:fldChar w:fldCharType="end"/>
      </w:r>
      <w:r w:rsidR="0072453E">
        <w:rPr>
          <w:i/>
          <w:sz w:val="18"/>
          <w:szCs w:val="18"/>
        </w:rPr>
        <w:t>: 1/1000 Ölçekli Uygulama</w:t>
      </w:r>
      <w:r w:rsidRPr="00EA0505">
        <w:rPr>
          <w:i/>
          <w:sz w:val="18"/>
          <w:szCs w:val="18"/>
        </w:rPr>
        <w:t xml:space="preserve"> İmar Planı Tadilatı Planlama Alanı Kullanımları</w:t>
      </w:r>
      <w:bookmarkEnd w:id="31"/>
    </w:p>
    <w:p w:rsidR="00601CBD" w:rsidRDefault="00601CBD" w:rsidP="00EF443A">
      <w:pPr>
        <w:rPr>
          <w:i/>
          <w:sz w:val="18"/>
          <w:szCs w:val="18"/>
        </w:rPr>
      </w:pPr>
    </w:p>
    <w:p w:rsidR="00601CBD" w:rsidRDefault="00601CBD" w:rsidP="00EF443A">
      <w:pPr>
        <w:rPr>
          <w:i/>
          <w:sz w:val="18"/>
          <w:szCs w:val="18"/>
        </w:rPr>
      </w:pPr>
    </w:p>
    <w:p w:rsidR="00601CBD" w:rsidRDefault="00601CBD" w:rsidP="00EF443A">
      <w:pPr>
        <w:rPr>
          <w:i/>
          <w:sz w:val="18"/>
          <w:szCs w:val="18"/>
        </w:rPr>
      </w:pPr>
    </w:p>
    <w:p w:rsidR="00601CBD" w:rsidRDefault="00601CBD" w:rsidP="00EF443A">
      <w:pPr>
        <w:rPr>
          <w:i/>
          <w:sz w:val="18"/>
          <w:szCs w:val="18"/>
        </w:rPr>
      </w:pPr>
    </w:p>
    <w:p w:rsidR="00601CBD" w:rsidRDefault="00601CBD" w:rsidP="00EF443A">
      <w:pPr>
        <w:rPr>
          <w:i/>
          <w:sz w:val="18"/>
          <w:szCs w:val="18"/>
        </w:rPr>
      </w:pPr>
    </w:p>
    <w:p w:rsidR="00601CBD" w:rsidRDefault="00601CBD" w:rsidP="00EF443A">
      <w:pPr>
        <w:rPr>
          <w:i/>
          <w:sz w:val="18"/>
          <w:szCs w:val="18"/>
        </w:rPr>
      </w:pPr>
    </w:p>
    <w:p w:rsidR="00601CBD" w:rsidRDefault="00601CBD" w:rsidP="00EF443A">
      <w:pPr>
        <w:rPr>
          <w:i/>
          <w:sz w:val="18"/>
          <w:szCs w:val="18"/>
        </w:rPr>
      </w:pPr>
    </w:p>
    <w:p w:rsidR="00601CBD" w:rsidRDefault="00601CBD" w:rsidP="00EF443A">
      <w:pPr>
        <w:rPr>
          <w:i/>
          <w:sz w:val="18"/>
          <w:szCs w:val="18"/>
        </w:rPr>
      </w:pPr>
    </w:p>
    <w:p w:rsidR="005C3104" w:rsidRDefault="005C3104" w:rsidP="005C3104">
      <w:pPr>
        <w:pStyle w:val="Balk1"/>
        <w:numPr>
          <w:ilvl w:val="0"/>
          <w:numId w:val="0"/>
        </w:numPr>
        <w:ind w:left="-76"/>
      </w:pPr>
      <w:bookmarkStart w:id="33" w:name="_Toc413934163"/>
      <w:bookmarkStart w:id="34" w:name="_Toc472419925"/>
      <w:r w:rsidRPr="00C71B91">
        <w:lastRenderedPageBreak/>
        <w:t xml:space="preserve">7.2. </w:t>
      </w:r>
      <w:r>
        <w:t xml:space="preserve">1/1000 Ölçekli Uygulama İmar </w:t>
      </w:r>
      <w:r w:rsidRPr="00C71B91">
        <w:t>Plan</w:t>
      </w:r>
      <w:r>
        <w:t>ı</w:t>
      </w:r>
      <w:r w:rsidRPr="00C71B91">
        <w:t xml:space="preserve"> </w:t>
      </w:r>
      <w:r>
        <w:t xml:space="preserve">Tadilatı </w:t>
      </w:r>
      <w:r w:rsidRPr="00C71B91">
        <w:t>Notları</w:t>
      </w:r>
      <w:bookmarkEnd w:id="33"/>
      <w:bookmarkEnd w:id="34"/>
    </w:p>
    <w:p w:rsidR="005C3104" w:rsidRDefault="005C3104" w:rsidP="005C3104">
      <w:pPr>
        <w:rPr>
          <w:sz w:val="22"/>
        </w:rPr>
      </w:pPr>
      <w:r w:rsidRPr="00B74E4C">
        <w:rPr>
          <w:sz w:val="22"/>
        </w:rPr>
        <w:t>Planlama alanına ilişkin plan notları:</w:t>
      </w:r>
    </w:p>
    <w:p w:rsidR="005C3104" w:rsidRDefault="00E07B6B" w:rsidP="005C3104">
      <w:pPr>
        <w:rPr>
          <w:sz w:val="22"/>
        </w:rPr>
      </w:pPr>
      <w:r>
        <w:rPr>
          <w:sz w:val="22"/>
        </w:rPr>
        <w:t>1)</w:t>
      </w:r>
      <w:r w:rsidR="00601CBD" w:rsidRPr="00601CBD">
        <w:rPr>
          <w:sz w:val="22"/>
        </w:rPr>
        <w:t xml:space="preserve"> Riskli yapı şerhi aldığı takdirde Çevre ve Şehircilik Bakanlığı'nın 05.09.2016 tarih ve E.14820 sayılı yazısında belirtilen 6306 Sayılı kanunun 6. maddesinin 12. bendi uyarınca geçici olarak Bursa Büyükşehir Belediyesi'ne devredilen yetki</w:t>
      </w:r>
      <w:r w:rsidR="00601CBD">
        <w:rPr>
          <w:sz w:val="22"/>
        </w:rPr>
        <w:t xml:space="preserve"> </w:t>
      </w:r>
      <w:r w:rsidR="00601CBD" w:rsidRPr="00601CBD">
        <w:rPr>
          <w:sz w:val="22"/>
        </w:rPr>
        <w:t>doğrultusunda plan değişikliği geçerlidir. Kentsel dönüşüm yapılması durumunda E:1.75, 10 kat olarak uygulanacaktır.</w:t>
      </w:r>
    </w:p>
    <w:p w:rsidR="00E07B6B" w:rsidRDefault="00E07B6B" w:rsidP="005C3104">
      <w:pPr>
        <w:rPr>
          <w:sz w:val="22"/>
        </w:rPr>
      </w:pPr>
      <w:r>
        <w:rPr>
          <w:sz w:val="22"/>
        </w:rPr>
        <w:t>2)</w:t>
      </w:r>
      <w:r w:rsidR="009C2466">
        <w:rPr>
          <w:sz w:val="22"/>
        </w:rPr>
        <w:t xml:space="preserve"> Ticaret %60 oranına kadar yapılabilir.</w:t>
      </w:r>
    </w:p>
    <w:p w:rsidR="00E07B6B" w:rsidRDefault="00E07B6B" w:rsidP="005C3104">
      <w:pPr>
        <w:rPr>
          <w:sz w:val="22"/>
        </w:rPr>
      </w:pPr>
      <w:r>
        <w:rPr>
          <w:sz w:val="22"/>
        </w:rPr>
        <w:t>3)</w:t>
      </w:r>
      <w:r w:rsidR="00BB1D3A">
        <w:rPr>
          <w:sz w:val="22"/>
        </w:rPr>
        <w:t xml:space="preserve"> </w:t>
      </w:r>
      <w:r w:rsidR="00BB1D3A" w:rsidRPr="00BB1D3A">
        <w:rPr>
          <w:sz w:val="22"/>
        </w:rPr>
        <w:t>Zemin ve 1. bodrum katta çekme mesafelerine uymak kaydıyla tam dolu yapı yapılabilir.</w:t>
      </w:r>
    </w:p>
    <w:p w:rsidR="00E07B6B" w:rsidRDefault="00E07B6B" w:rsidP="005C3104">
      <w:pPr>
        <w:rPr>
          <w:sz w:val="22"/>
        </w:rPr>
      </w:pPr>
      <w:r>
        <w:rPr>
          <w:sz w:val="22"/>
        </w:rPr>
        <w:t xml:space="preserve">4)Bina </w:t>
      </w:r>
      <w:proofErr w:type="spellStart"/>
      <w:r>
        <w:rPr>
          <w:sz w:val="22"/>
        </w:rPr>
        <w:t>subasman</w:t>
      </w:r>
      <w:proofErr w:type="spellEnd"/>
      <w:r>
        <w:rPr>
          <w:sz w:val="22"/>
        </w:rPr>
        <w:t xml:space="preserve"> kotu 3.00 olacaktır.</w:t>
      </w:r>
    </w:p>
    <w:p w:rsidR="00E07B6B" w:rsidRDefault="00601CBD" w:rsidP="005C3104">
      <w:pPr>
        <w:rPr>
          <w:sz w:val="22"/>
        </w:rPr>
      </w:pPr>
      <w:r>
        <w:rPr>
          <w:sz w:val="22"/>
        </w:rPr>
        <w:t>5</w:t>
      </w:r>
      <w:r w:rsidR="00E07B6B">
        <w:rPr>
          <w:sz w:val="22"/>
        </w:rPr>
        <w:t>)Bursa Büyükşehir Belediyesi İmar Yönetmeliği’nin çatılarla ilgili 7.11.1 maddesi aranmaz.</w:t>
      </w:r>
    </w:p>
    <w:p w:rsidR="005C3104" w:rsidRDefault="00601CBD" w:rsidP="005C3104">
      <w:pPr>
        <w:rPr>
          <w:sz w:val="22"/>
        </w:rPr>
      </w:pPr>
      <w:r>
        <w:rPr>
          <w:sz w:val="22"/>
        </w:rPr>
        <w:t>6)</w:t>
      </w:r>
      <w:r w:rsidR="005C3104">
        <w:rPr>
          <w:sz w:val="22"/>
        </w:rPr>
        <w:t>Bursa Büyükşehir Belediyesi İmar Yönetmeliği Hükümlerine göre uygulama yapılacaktır.</w:t>
      </w:r>
    </w:p>
    <w:p w:rsidR="005C3104" w:rsidRDefault="005C3104" w:rsidP="00EF443A">
      <w:pPr>
        <w:rPr>
          <w:i/>
          <w:sz w:val="18"/>
          <w:szCs w:val="18"/>
        </w:rPr>
      </w:pPr>
    </w:p>
    <w:p w:rsidR="00DD0AC0" w:rsidRDefault="00DD0AC0">
      <w:pPr>
        <w:spacing w:before="0" w:after="200" w:line="276" w:lineRule="auto"/>
        <w:jc w:val="left"/>
        <w:rPr>
          <w:sz w:val="18"/>
          <w:szCs w:val="18"/>
        </w:rPr>
      </w:pPr>
      <w:bookmarkStart w:id="35" w:name="_GoBack"/>
      <w:bookmarkEnd w:id="32"/>
      <w:bookmarkEnd w:id="35"/>
    </w:p>
    <w:sectPr w:rsidR="00DD0AC0" w:rsidSect="009F6116">
      <w:headerReference w:type="default" r:id="rId19"/>
      <w:footerReference w:type="default" r:id="rId20"/>
      <w:pgSz w:w="11906" w:h="16838"/>
      <w:pgMar w:top="1418" w:right="1418" w:bottom="79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3E3C" w:rsidRDefault="00C63E3C" w:rsidP="00195F77">
      <w:pPr>
        <w:spacing w:after="0" w:line="240" w:lineRule="auto"/>
      </w:pPr>
      <w:r>
        <w:separator/>
      </w:r>
    </w:p>
  </w:endnote>
  <w:endnote w:type="continuationSeparator" w:id="0">
    <w:p w:rsidR="00C63E3C" w:rsidRDefault="00C63E3C" w:rsidP="00195F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43" w:usb2="00000009" w:usb3="00000000" w:csb0="000001FF" w:csb1="00000000"/>
  </w:font>
  <w:font w:name="Century Gothic">
    <w:panose1 w:val="020B0502020202020204"/>
    <w:charset w:val="A2"/>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BankGothic Md BT">
    <w:altName w:val="Sitka Small"/>
    <w:charset w:val="00"/>
    <w:family w:val="swiss"/>
    <w:pitch w:val="variable"/>
    <w:sig w:usb0="00000001" w:usb1="00000000" w:usb2="00000000" w:usb3="00000000" w:csb0="0000001B"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3233642"/>
      <w:docPartObj>
        <w:docPartGallery w:val="Page Numbers (Bottom of Page)"/>
        <w:docPartUnique/>
      </w:docPartObj>
    </w:sdtPr>
    <w:sdtEndPr>
      <w:rPr>
        <w:sz w:val="20"/>
      </w:rPr>
    </w:sdtEndPr>
    <w:sdtContent>
      <w:p w:rsidR="0006777C" w:rsidRPr="00EA191B" w:rsidRDefault="0006777C" w:rsidP="00B24757">
        <w:pPr>
          <w:pStyle w:val="Altbilgi"/>
          <w:rPr>
            <w:sz w:val="20"/>
          </w:rPr>
        </w:pPr>
        <w:r>
          <w:rPr>
            <w:rFonts w:ascii="BankGothic Md BT" w:hAnsi="BankGothic Md BT"/>
            <w:color w:val="0D0D0D"/>
            <w:sz w:val="16"/>
            <w:szCs w:val="16"/>
          </w:rPr>
          <w:t xml:space="preserve">ATAKAN AYVAZ </w:t>
        </w:r>
        <w:r w:rsidRPr="00351525">
          <w:rPr>
            <w:rFonts w:ascii="BankGothic Md BT" w:hAnsi="BankGothic Md BT"/>
            <w:color w:val="0D0D0D"/>
            <w:sz w:val="16"/>
            <w:szCs w:val="16"/>
          </w:rPr>
          <w:t>LTD. ŞTİ.</w:t>
        </w:r>
        <w:r>
          <w:rPr>
            <w:rFonts w:ascii="BankGothic Md BT" w:hAnsi="BankGothic Md BT"/>
            <w:color w:val="0D0D0D"/>
            <w:sz w:val="16"/>
            <w:szCs w:val="16"/>
          </w:rPr>
          <w:t xml:space="preserve">                                         </w:t>
        </w:r>
        <w:r w:rsidRPr="00351525">
          <w:rPr>
            <w:rFonts w:ascii="BankGothic Md BT" w:hAnsi="BankGothic Md BT"/>
            <w:color w:val="0D0D0D"/>
            <w:sz w:val="16"/>
            <w:szCs w:val="16"/>
          </w:rPr>
          <w:tab/>
        </w:r>
        <w:r w:rsidRPr="007C62B9">
          <w:rPr>
            <w:sz w:val="16"/>
          </w:rPr>
          <w:fldChar w:fldCharType="begin"/>
        </w:r>
        <w:r w:rsidRPr="007C62B9">
          <w:rPr>
            <w:sz w:val="16"/>
          </w:rPr>
          <w:instrText>PAGE   \* MERGEFORMAT</w:instrText>
        </w:r>
        <w:r w:rsidRPr="007C62B9">
          <w:rPr>
            <w:sz w:val="16"/>
          </w:rPr>
          <w:fldChar w:fldCharType="separate"/>
        </w:r>
        <w:r w:rsidR="001F783B">
          <w:rPr>
            <w:noProof/>
            <w:sz w:val="16"/>
          </w:rPr>
          <w:t>11</w:t>
        </w:r>
        <w:r w:rsidRPr="007C62B9">
          <w:rPr>
            <w:sz w:val="16"/>
          </w:rPr>
          <w:fldChar w:fldCharType="end"/>
        </w:r>
      </w:p>
    </w:sdtContent>
  </w:sdt>
  <w:p w:rsidR="0006777C" w:rsidRPr="00EA191B" w:rsidRDefault="0006777C" w:rsidP="00EA191B">
    <w:pPr>
      <w:pStyle w:val="Altbilgi"/>
      <w:pBdr>
        <w:top w:val="single" w:sz="18" w:space="0" w:color="BFBFBF"/>
      </w:pBdr>
      <w:jc w:val="left"/>
      <w:rPr>
        <w:rFonts w:ascii="BankGothic Md BT" w:hAnsi="BankGothic Md BT"/>
        <w:color w:val="595959"/>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3E3C" w:rsidRDefault="00C63E3C" w:rsidP="00195F77">
      <w:pPr>
        <w:spacing w:after="0" w:line="240" w:lineRule="auto"/>
      </w:pPr>
      <w:r>
        <w:separator/>
      </w:r>
    </w:p>
  </w:footnote>
  <w:footnote w:type="continuationSeparator" w:id="0">
    <w:p w:rsidR="00C63E3C" w:rsidRDefault="00C63E3C" w:rsidP="00195F7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777C" w:rsidRPr="00032814" w:rsidRDefault="0006777C" w:rsidP="00853F6C">
    <w:pPr>
      <w:pStyle w:val="stbilgi"/>
      <w:pBdr>
        <w:bottom w:val="single" w:sz="18" w:space="1" w:color="A6A6A6"/>
      </w:pBdr>
      <w:tabs>
        <w:tab w:val="left" w:pos="4000"/>
        <w:tab w:val="left" w:pos="6420"/>
        <w:tab w:val="right" w:pos="8792"/>
        <w:tab w:val="right" w:pos="22294"/>
      </w:tabs>
      <w:ind w:right="278"/>
      <w:jc w:val="right"/>
      <w:rPr>
        <w:rFonts w:ascii="BankGothic Md BT" w:hAnsi="BankGothic Md BT"/>
        <w:noProof/>
        <w:color w:val="0D0D0D"/>
        <w:sz w:val="16"/>
        <w:szCs w:val="16"/>
        <w:lang w:eastAsia="en-US"/>
      </w:rPr>
    </w:pPr>
    <w:r>
      <w:rPr>
        <w:rFonts w:ascii="BankGothic Md BT" w:hAnsi="BankGothic Md BT"/>
        <w:noProof/>
        <w:color w:val="0D0D0D"/>
        <w:sz w:val="16"/>
        <w:szCs w:val="16"/>
      </w:rPr>
      <mc:AlternateContent>
        <mc:Choice Requires="wps">
          <w:drawing>
            <wp:anchor distT="0" distB="0" distL="114300" distR="114300" simplePos="0" relativeHeight="251657728" behindDoc="1" locked="0" layoutInCell="1" allowOverlap="1" wp14:anchorId="0BFF1AAF" wp14:editId="54AF615F">
              <wp:simplePos x="0" y="0"/>
              <wp:positionH relativeFrom="column">
                <wp:posOffset>13268325</wp:posOffset>
              </wp:positionH>
              <wp:positionV relativeFrom="paragraph">
                <wp:posOffset>50800</wp:posOffset>
              </wp:positionV>
              <wp:extent cx="391160" cy="9591675"/>
              <wp:effectExtent l="0" t="0" r="27940" b="28575"/>
              <wp:wrapNone/>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 cy="9591675"/>
                      </a:xfrm>
                      <a:prstGeom prst="rect">
                        <a:avLst/>
                      </a:prstGeom>
                      <a:solidFill>
                        <a:srgbClr val="404040"/>
                      </a:solidFill>
                      <a:ln w="9525">
                        <a:solidFill>
                          <a:srgbClr val="404040"/>
                        </a:solidFill>
                        <a:miter lim="800000"/>
                        <a:headEnd/>
                        <a:tailEnd/>
                      </a:ln>
                    </wps:spPr>
                    <wps:txbx>
                      <w:txbxContent>
                        <w:p w:rsidR="0006777C" w:rsidRPr="008B21DF" w:rsidRDefault="0006777C" w:rsidP="00853F6C">
                          <w:pPr>
                            <w:rPr>
                              <w:rFonts w:ascii="BankGothic Md BT" w:hAnsi="BankGothic Md BT"/>
                              <w:color w:val="FFFFFF"/>
                              <w:sz w:val="30"/>
                              <w:szCs w:val="30"/>
                            </w:rPr>
                          </w:pPr>
                          <w:r w:rsidRPr="008B21DF">
                            <w:rPr>
                              <w:rFonts w:ascii="BankGothic Md BT" w:hAnsi="BankGothic Md BT"/>
                              <w:color w:val="FFFFFF"/>
                              <w:sz w:val="30"/>
                              <w:szCs w:val="30"/>
                            </w:rPr>
                            <w:t>KUTUP PLANLAMA</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1044.75pt;margin-top:4pt;width:30.8pt;height:755.2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" fillcolor="#404040" strokecolor="#404040">
              <v:textbox style="layout-flow:vertical;mso-layout-flow-alt:bottom-to-top">
                <w:txbxContent>
                  <w:p w:rsidR="006154E2" w:rsidRPr="008B21DF" w:rsidRDefault="006154E2" w:rsidP="00853F6C">
                    <w:pPr>
                      <w:rPr>
                        <w:rFonts w:ascii="BankGothic Md BT" w:hAnsi="BankGothic Md BT"/>
                        <w:color w:val="FFFFFF"/>
                        <w:sz w:val="30"/>
                        <w:szCs w:val="30"/>
                      </w:rPr>
                    </w:pPr>
                    <w:r w:rsidRPr="008B21DF">
                      <w:rPr>
                        <w:rFonts w:ascii="BankGothic Md BT" w:hAnsi="BankGothic Md BT"/>
                        <w:color w:val="FFFFFF"/>
                        <w:sz w:val="30"/>
                        <w:szCs w:val="30"/>
                      </w:rPr>
                      <w:t>KUTUP PLANLAMA</w:t>
                    </w:r>
                  </w:p>
                </w:txbxContent>
              </v:textbox>
            </v:shape>
          </w:pict>
        </mc:Fallback>
      </mc:AlternateContent>
    </w:r>
    <w:r>
      <w:rPr>
        <w:rFonts w:ascii="BankGothic Md BT" w:hAnsi="BankGothic Md BT"/>
        <w:noProof/>
        <w:color w:val="0D0D0D"/>
        <w:sz w:val="16"/>
        <w:szCs w:val="16"/>
        <w:lang w:eastAsia="en-US"/>
      </w:rPr>
      <w:t>BURSA</w:t>
    </w:r>
    <w:r w:rsidRPr="00032814">
      <w:rPr>
        <w:rFonts w:ascii="BankGothic Md BT" w:hAnsi="BankGothic Md BT"/>
        <w:noProof/>
        <w:color w:val="0D0D0D"/>
        <w:sz w:val="16"/>
        <w:szCs w:val="16"/>
        <w:lang w:eastAsia="en-US"/>
      </w:rPr>
      <w:t xml:space="preserve"> İLİ, </w:t>
    </w:r>
    <w:r>
      <w:rPr>
        <w:rFonts w:ascii="BankGothic Md BT" w:hAnsi="BankGothic Md BT"/>
        <w:noProof/>
        <w:color w:val="0D0D0D"/>
        <w:sz w:val="16"/>
        <w:szCs w:val="16"/>
        <w:lang w:eastAsia="en-US"/>
      </w:rPr>
      <w:t>NİLÜFER İLÇESİ, İHSANİYE MAHALLESİ, 2123 ADA 3 PARSELE İLİŞKİN 1/1000 ÖLÇEKLİ UYGULAMA İMAR PLANI TADİLATI</w:t>
    </w:r>
  </w:p>
  <w:p w:rsidR="0006777C" w:rsidRPr="00853F6C" w:rsidRDefault="0006777C" w:rsidP="00853F6C">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C92F00"/>
    <w:multiLevelType w:val="hybridMultilevel"/>
    <w:tmpl w:val="90E08B04"/>
    <w:lvl w:ilvl="0" w:tplc="A7F4A9E6">
      <w:start w:val="1"/>
      <w:numFmt w:val="bullet"/>
      <w:lvlText w:val="-"/>
      <w:lvlJc w:val="left"/>
      <w:pPr>
        <w:tabs>
          <w:tab w:val="num" w:pos="720"/>
        </w:tabs>
        <w:ind w:left="720" w:hanging="360"/>
      </w:pPr>
      <w:rPr>
        <w:rFonts w:ascii="Times New Roman" w:hAnsi="Times New Roman" w:hint="default"/>
      </w:rPr>
    </w:lvl>
    <w:lvl w:ilvl="1" w:tplc="4EE4D7CC" w:tentative="1">
      <w:start w:val="1"/>
      <w:numFmt w:val="bullet"/>
      <w:lvlText w:val="-"/>
      <w:lvlJc w:val="left"/>
      <w:pPr>
        <w:tabs>
          <w:tab w:val="num" w:pos="1440"/>
        </w:tabs>
        <w:ind w:left="1440" w:hanging="360"/>
      </w:pPr>
      <w:rPr>
        <w:rFonts w:ascii="Times New Roman" w:hAnsi="Times New Roman" w:hint="default"/>
      </w:rPr>
    </w:lvl>
    <w:lvl w:ilvl="2" w:tplc="3F3C492E" w:tentative="1">
      <w:start w:val="1"/>
      <w:numFmt w:val="bullet"/>
      <w:lvlText w:val="-"/>
      <w:lvlJc w:val="left"/>
      <w:pPr>
        <w:tabs>
          <w:tab w:val="num" w:pos="2160"/>
        </w:tabs>
        <w:ind w:left="2160" w:hanging="360"/>
      </w:pPr>
      <w:rPr>
        <w:rFonts w:ascii="Times New Roman" w:hAnsi="Times New Roman" w:hint="default"/>
      </w:rPr>
    </w:lvl>
    <w:lvl w:ilvl="3" w:tplc="C4E05D26" w:tentative="1">
      <w:start w:val="1"/>
      <w:numFmt w:val="bullet"/>
      <w:lvlText w:val="-"/>
      <w:lvlJc w:val="left"/>
      <w:pPr>
        <w:tabs>
          <w:tab w:val="num" w:pos="2880"/>
        </w:tabs>
        <w:ind w:left="2880" w:hanging="360"/>
      </w:pPr>
      <w:rPr>
        <w:rFonts w:ascii="Times New Roman" w:hAnsi="Times New Roman" w:hint="default"/>
      </w:rPr>
    </w:lvl>
    <w:lvl w:ilvl="4" w:tplc="F7645796" w:tentative="1">
      <w:start w:val="1"/>
      <w:numFmt w:val="bullet"/>
      <w:lvlText w:val="-"/>
      <w:lvlJc w:val="left"/>
      <w:pPr>
        <w:tabs>
          <w:tab w:val="num" w:pos="3600"/>
        </w:tabs>
        <w:ind w:left="3600" w:hanging="360"/>
      </w:pPr>
      <w:rPr>
        <w:rFonts w:ascii="Times New Roman" w:hAnsi="Times New Roman" w:hint="default"/>
      </w:rPr>
    </w:lvl>
    <w:lvl w:ilvl="5" w:tplc="7EFE6340" w:tentative="1">
      <w:start w:val="1"/>
      <w:numFmt w:val="bullet"/>
      <w:lvlText w:val="-"/>
      <w:lvlJc w:val="left"/>
      <w:pPr>
        <w:tabs>
          <w:tab w:val="num" w:pos="4320"/>
        </w:tabs>
        <w:ind w:left="4320" w:hanging="360"/>
      </w:pPr>
      <w:rPr>
        <w:rFonts w:ascii="Times New Roman" w:hAnsi="Times New Roman" w:hint="default"/>
      </w:rPr>
    </w:lvl>
    <w:lvl w:ilvl="6" w:tplc="2ACAFFE0" w:tentative="1">
      <w:start w:val="1"/>
      <w:numFmt w:val="bullet"/>
      <w:lvlText w:val="-"/>
      <w:lvlJc w:val="left"/>
      <w:pPr>
        <w:tabs>
          <w:tab w:val="num" w:pos="5040"/>
        </w:tabs>
        <w:ind w:left="5040" w:hanging="360"/>
      </w:pPr>
      <w:rPr>
        <w:rFonts w:ascii="Times New Roman" w:hAnsi="Times New Roman" w:hint="default"/>
      </w:rPr>
    </w:lvl>
    <w:lvl w:ilvl="7" w:tplc="E6A625C6" w:tentative="1">
      <w:start w:val="1"/>
      <w:numFmt w:val="bullet"/>
      <w:lvlText w:val="-"/>
      <w:lvlJc w:val="left"/>
      <w:pPr>
        <w:tabs>
          <w:tab w:val="num" w:pos="5760"/>
        </w:tabs>
        <w:ind w:left="5760" w:hanging="360"/>
      </w:pPr>
      <w:rPr>
        <w:rFonts w:ascii="Times New Roman" w:hAnsi="Times New Roman" w:hint="default"/>
      </w:rPr>
    </w:lvl>
    <w:lvl w:ilvl="8" w:tplc="64F0A41A" w:tentative="1">
      <w:start w:val="1"/>
      <w:numFmt w:val="bullet"/>
      <w:lvlText w:val="-"/>
      <w:lvlJc w:val="left"/>
      <w:pPr>
        <w:tabs>
          <w:tab w:val="num" w:pos="6480"/>
        </w:tabs>
        <w:ind w:left="6480" w:hanging="360"/>
      </w:pPr>
      <w:rPr>
        <w:rFonts w:ascii="Times New Roman" w:hAnsi="Times New Roman" w:hint="default"/>
      </w:rPr>
    </w:lvl>
  </w:abstractNum>
  <w:abstractNum w:abstractNumId="1">
    <w:nsid w:val="09552263"/>
    <w:multiLevelType w:val="hybridMultilevel"/>
    <w:tmpl w:val="8460BE7A"/>
    <w:lvl w:ilvl="0" w:tplc="E9085884">
      <w:start w:val="1"/>
      <w:numFmt w:val="decimal"/>
      <w:pStyle w:val="Balk1"/>
      <w:lvlText w:val="%1."/>
      <w:lvlJc w:val="left"/>
      <w:pPr>
        <w:tabs>
          <w:tab w:val="num" w:pos="720"/>
        </w:tabs>
        <w:ind w:left="720" w:hanging="360"/>
      </w:pPr>
      <w:rPr>
        <w:rFonts w:ascii="Century Gothic" w:hAnsi="Century Gothic" w:hint="default"/>
        <w:b/>
        <w:i w:val="0"/>
        <w:sz w:val="26"/>
        <w:szCs w:val="28"/>
      </w:rPr>
    </w:lvl>
    <w:lvl w:ilvl="1" w:tplc="041F0019">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
    <w:nsid w:val="148F535A"/>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3">
    <w:nsid w:val="1AD5202A"/>
    <w:multiLevelType w:val="hybridMultilevel"/>
    <w:tmpl w:val="1F44B5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68859F1"/>
    <w:multiLevelType w:val="hybridMultilevel"/>
    <w:tmpl w:val="7BB688EA"/>
    <w:lvl w:ilvl="0" w:tplc="FE801168">
      <w:start w:val="1"/>
      <w:numFmt w:val="bullet"/>
      <w:lvlText w:val="-"/>
      <w:lvlJc w:val="left"/>
      <w:pPr>
        <w:tabs>
          <w:tab w:val="num" w:pos="720"/>
        </w:tabs>
        <w:ind w:left="720" w:hanging="360"/>
      </w:pPr>
      <w:rPr>
        <w:rFonts w:ascii="Times New Roman" w:hAnsi="Times New Roman" w:hint="default"/>
      </w:rPr>
    </w:lvl>
    <w:lvl w:ilvl="1" w:tplc="0AF84BC6" w:tentative="1">
      <w:start w:val="1"/>
      <w:numFmt w:val="bullet"/>
      <w:lvlText w:val="-"/>
      <w:lvlJc w:val="left"/>
      <w:pPr>
        <w:tabs>
          <w:tab w:val="num" w:pos="1440"/>
        </w:tabs>
        <w:ind w:left="1440" w:hanging="360"/>
      </w:pPr>
      <w:rPr>
        <w:rFonts w:ascii="Times New Roman" w:hAnsi="Times New Roman" w:hint="default"/>
      </w:rPr>
    </w:lvl>
    <w:lvl w:ilvl="2" w:tplc="831C2DE2" w:tentative="1">
      <w:start w:val="1"/>
      <w:numFmt w:val="bullet"/>
      <w:lvlText w:val="-"/>
      <w:lvlJc w:val="left"/>
      <w:pPr>
        <w:tabs>
          <w:tab w:val="num" w:pos="2160"/>
        </w:tabs>
        <w:ind w:left="2160" w:hanging="360"/>
      </w:pPr>
      <w:rPr>
        <w:rFonts w:ascii="Times New Roman" w:hAnsi="Times New Roman" w:hint="default"/>
      </w:rPr>
    </w:lvl>
    <w:lvl w:ilvl="3" w:tplc="C6E28342" w:tentative="1">
      <w:start w:val="1"/>
      <w:numFmt w:val="bullet"/>
      <w:lvlText w:val="-"/>
      <w:lvlJc w:val="left"/>
      <w:pPr>
        <w:tabs>
          <w:tab w:val="num" w:pos="2880"/>
        </w:tabs>
        <w:ind w:left="2880" w:hanging="360"/>
      </w:pPr>
      <w:rPr>
        <w:rFonts w:ascii="Times New Roman" w:hAnsi="Times New Roman" w:hint="default"/>
      </w:rPr>
    </w:lvl>
    <w:lvl w:ilvl="4" w:tplc="24E0FB68" w:tentative="1">
      <w:start w:val="1"/>
      <w:numFmt w:val="bullet"/>
      <w:lvlText w:val="-"/>
      <w:lvlJc w:val="left"/>
      <w:pPr>
        <w:tabs>
          <w:tab w:val="num" w:pos="3600"/>
        </w:tabs>
        <w:ind w:left="3600" w:hanging="360"/>
      </w:pPr>
      <w:rPr>
        <w:rFonts w:ascii="Times New Roman" w:hAnsi="Times New Roman" w:hint="default"/>
      </w:rPr>
    </w:lvl>
    <w:lvl w:ilvl="5" w:tplc="6980CB4E" w:tentative="1">
      <w:start w:val="1"/>
      <w:numFmt w:val="bullet"/>
      <w:lvlText w:val="-"/>
      <w:lvlJc w:val="left"/>
      <w:pPr>
        <w:tabs>
          <w:tab w:val="num" w:pos="4320"/>
        </w:tabs>
        <w:ind w:left="4320" w:hanging="360"/>
      </w:pPr>
      <w:rPr>
        <w:rFonts w:ascii="Times New Roman" w:hAnsi="Times New Roman" w:hint="default"/>
      </w:rPr>
    </w:lvl>
    <w:lvl w:ilvl="6" w:tplc="2D069732" w:tentative="1">
      <w:start w:val="1"/>
      <w:numFmt w:val="bullet"/>
      <w:lvlText w:val="-"/>
      <w:lvlJc w:val="left"/>
      <w:pPr>
        <w:tabs>
          <w:tab w:val="num" w:pos="5040"/>
        </w:tabs>
        <w:ind w:left="5040" w:hanging="360"/>
      </w:pPr>
      <w:rPr>
        <w:rFonts w:ascii="Times New Roman" w:hAnsi="Times New Roman" w:hint="default"/>
      </w:rPr>
    </w:lvl>
    <w:lvl w:ilvl="7" w:tplc="F5008602" w:tentative="1">
      <w:start w:val="1"/>
      <w:numFmt w:val="bullet"/>
      <w:lvlText w:val="-"/>
      <w:lvlJc w:val="left"/>
      <w:pPr>
        <w:tabs>
          <w:tab w:val="num" w:pos="5760"/>
        </w:tabs>
        <w:ind w:left="5760" w:hanging="360"/>
      </w:pPr>
      <w:rPr>
        <w:rFonts w:ascii="Times New Roman" w:hAnsi="Times New Roman" w:hint="default"/>
      </w:rPr>
    </w:lvl>
    <w:lvl w:ilvl="8" w:tplc="6E564342" w:tentative="1">
      <w:start w:val="1"/>
      <w:numFmt w:val="bullet"/>
      <w:lvlText w:val="-"/>
      <w:lvlJc w:val="left"/>
      <w:pPr>
        <w:tabs>
          <w:tab w:val="num" w:pos="6480"/>
        </w:tabs>
        <w:ind w:left="6480" w:hanging="360"/>
      </w:pPr>
      <w:rPr>
        <w:rFonts w:ascii="Times New Roman" w:hAnsi="Times New Roman" w:hint="default"/>
      </w:rPr>
    </w:lvl>
  </w:abstractNum>
  <w:abstractNum w:abstractNumId="5">
    <w:nsid w:val="32B50F44"/>
    <w:multiLevelType w:val="hybridMultilevel"/>
    <w:tmpl w:val="5B287FF2"/>
    <w:lvl w:ilvl="0" w:tplc="289EB92C">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40E30FD0"/>
    <w:multiLevelType w:val="multilevel"/>
    <w:tmpl w:val="891EA35E"/>
    <w:lvl w:ilvl="0">
      <w:start w:val="1"/>
      <w:numFmt w:val="decimal"/>
      <w:lvlText w:val="%1."/>
      <w:lvlJc w:val="left"/>
      <w:pPr>
        <w:tabs>
          <w:tab w:val="num" w:pos="720"/>
        </w:tabs>
        <w:ind w:left="720" w:hanging="720"/>
      </w:pPr>
      <w:rPr>
        <w:rFonts w:hint="default"/>
      </w:rPr>
    </w:lvl>
    <w:lvl w:ilvl="1">
      <w:start w:val="3"/>
      <w:numFmt w:val="decimal"/>
      <w:lvlText w:val="%1.%2."/>
      <w:lvlJc w:val="left"/>
      <w:pPr>
        <w:tabs>
          <w:tab w:val="num" w:pos="1004"/>
        </w:tabs>
        <w:ind w:left="1004"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7">
    <w:nsid w:val="4156519C"/>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8">
    <w:nsid w:val="451A3D5D"/>
    <w:multiLevelType w:val="hybridMultilevel"/>
    <w:tmpl w:val="9100436E"/>
    <w:lvl w:ilvl="0" w:tplc="5A0CDC42">
      <w:start w:val="1"/>
      <w:numFmt w:val="bullet"/>
      <w:lvlText w:val="-"/>
      <w:lvlJc w:val="left"/>
      <w:pPr>
        <w:tabs>
          <w:tab w:val="num" w:pos="720"/>
        </w:tabs>
        <w:ind w:left="720" w:hanging="360"/>
      </w:pPr>
      <w:rPr>
        <w:rFonts w:ascii="Times New Roman" w:hAnsi="Times New Roman" w:hint="default"/>
      </w:rPr>
    </w:lvl>
    <w:lvl w:ilvl="1" w:tplc="4D0C388A" w:tentative="1">
      <w:start w:val="1"/>
      <w:numFmt w:val="bullet"/>
      <w:lvlText w:val="-"/>
      <w:lvlJc w:val="left"/>
      <w:pPr>
        <w:tabs>
          <w:tab w:val="num" w:pos="1440"/>
        </w:tabs>
        <w:ind w:left="1440" w:hanging="360"/>
      </w:pPr>
      <w:rPr>
        <w:rFonts w:ascii="Times New Roman" w:hAnsi="Times New Roman" w:hint="default"/>
      </w:rPr>
    </w:lvl>
    <w:lvl w:ilvl="2" w:tplc="830A8190" w:tentative="1">
      <w:start w:val="1"/>
      <w:numFmt w:val="bullet"/>
      <w:lvlText w:val="-"/>
      <w:lvlJc w:val="left"/>
      <w:pPr>
        <w:tabs>
          <w:tab w:val="num" w:pos="2160"/>
        </w:tabs>
        <w:ind w:left="2160" w:hanging="360"/>
      </w:pPr>
      <w:rPr>
        <w:rFonts w:ascii="Times New Roman" w:hAnsi="Times New Roman" w:hint="default"/>
      </w:rPr>
    </w:lvl>
    <w:lvl w:ilvl="3" w:tplc="E8EAEBDA" w:tentative="1">
      <w:start w:val="1"/>
      <w:numFmt w:val="bullet"/>
      <w:lvlText w:val="-"/>
      <w:lvlJc w:val="left"/>
      <w:pPr>
        <w:tabs>
          <w:tab w:val="num" w:pos="2880"/>
        </w:tabs>
        <w:ind w:left="2880" w:hanging="360"/>
      </w:pPr>
      <w:rPr>
        <w:rFonts w:ascii="Times New Roman" w:hAnsi="Times New Roman" w:hint="default"/>
      </w:rPr>
    </w:lvl>
    <w:lvl w:ilvl="4" w:tplc="BF6405B8" w:tentative="1">
      <w:start w:val="1"/>
      <w:numFmt w:val="bullet"/>
      <w:lvlText w:val="-"/>
      <w:lvlJc w:val="left"/>
      <w:pPr>
        <w:tabs>
          <w:tab w:val="num" w:pos="3600"/>
        </w:tabs>
        <w:ind w:left="3600" w:hanging="360"/>
      </w:pPr>
      <w:rPr>
        <w:rFonts w:ascii="Times New Roman" w:hAnsi="Times New Roman" w:hint="default"/>
      </w:rPr>
    </w:lvl>
    <w:lvl w:ilvl="5" w:tplc="A142CE20" w:tentative="1">
      <w:start w:val="1"/>
      <w:numFmt w:val="bullet"/>
      <w:lvlText w:val="-"/>
      <w:lvlJc w:val="left"/>
      <w:pPr>
        <w:tabs>
          <w:tab w:val="num" w:pos="4320"/>
        </w:tabs>
        <w:ind w:left="4320" w:hanging="360"/>
      </w:pPr>
      <w:rPr>
        <w:rFonts w:ascii="Times New Roman" w:hAnsi="Times New Roman" w:hint="default"/>
      </w:rPr>
    </w:lvl>
    <w:lvl w:ilvl="6" w:tplc="48566C08" w:tentative="1">
      <w:start w:val="1"/>
      <w:numFmt w:val="bullet"/>
      <w:lvlText w:val="-"/>
      <w:lvlJc w:val="left"/>
      <w:pPr>
        <w:tabs>
          <w:tab w:val="num" w:pos="5040"/>
        </w:tabs>
        <w:ind w:left="5040" w:hanging="360"/>
      </w:pPr>
      <w:rPr>
        <w:rFonts w:ascii="Times New Roman" w:hAnsi="Times New Roman" w:hint="default"/>
      </w:rPr>
    </w:lvl>
    <w:lvl w:ilvl="7" w:tplc="FDB0EAC8" w:tentative="1">
      <w:start w:val="1"/>
      <w:numFmt w:val="bullet"/>
      <w:lvlText w:val="-"/>
      <w:lvlJc w:val="left"/>
      <w:pPr>
        <w:tabs>
          <w:tab w:val="num" w:pos="5760"/>
        </w:tabs>
        <w:ind w:left="5760" w:hanging="360"/>
      </w:pPr>
      <w:rPr>
        <w:rFonts w:ascii="Times New Roman" w:hAnsi="Times New Roman" w:hint="default"/>
      </w:rPr>
    </w:lvl>
    <w:lvl w:ilvl="8" w:tplc="8A3A4488" w:tentative="1">
      <w:start w:val="1"/>
      <w:numFmt w:val="bullet"/>
      <w:lvlText w:val="-"/>
      <w:lvlJc w:val="left"/>
      <w:pPr>
        <w:tabs>
          <w:tab w:val="num" w:pos="6480"/>
        </w:tabs>
        <w:ind w:left="6480" w:hanging="360"/>
      </w:pPr>
      <w:rPr>
        <w:rFonts w:ascii="Times New Roman" w:hAnsi="Times New Roman" w:hint="default"/>
      </w:rPr>
    </w:lvl>
  </w:abstractNum>
  <w:abstractNum w:abstractNumId="9">
    <w:nsid w:val="47EF6267"/>
    <w:multiLevelType w:val="hybridMultilevel"/>
    <w:tmpl w:val="897E34B2"/>
    <w:lvl w:ilvl="0" w:tplc="1C26294A">
      <w:start w:val="1"/>
      <w:numFmt w:val="bullet"/>
      <w:lvlText w:val="-"/>
      <w:lvlJc w:val="left"/>
      <w:pPr>
        <w:tabs>
          <w:tab w:val="num" w:pos="720"/>
        </w:tabs>
        <w:ind w:left="720" w:hanging="360"/>
      </w:pPr>
      <w:rPr>
        <w:rFonts w:ascii="Times New Roman" w:hAnsi="Times New Roman" w:hint="default"/>
      </w:rPr>
    </w:lvl>
    <w:lvl w:ilvl="1" w:tplc="737E45AC" w:tentative="1">
      <w:start w:val="1"/>
      <w:numFmt w:val="bullet"/>
      <w:lvlText w:val="-"/>
      <w:lvlJc w:val="left"/>
      <w:pPr>
        <w:tabs>
          <w:tab w:val="num" w:pos="1440"/>
        </w:tabs>
        <w:ind w:left="1440" w:hanging="360"/>
      </w:pPr>
      <w:rPr>
        <w:rFonts w:ascii="Times New Roman" w:hAnsi="Times New Roman" w:hint="default"/>
      </w:rPr>
    </w:lvl>
    <w:lvl w:ilvl="2" w:tplc="43A45A40" w:tentative="1">
      <w:start w:val="1"/>
      <w:numFmt w:val="bullet"/>
      <w:lvlText w:val="-"/>
      <w:lvlJc w:val="left"/>
      <w:pPr>
        <w:tabs>
          <w:tab w:val="num" w:pos="2160"/>
        </w:tabs>
        <w:ind w:left="2160" w:hanging="360"/>
      </w:pPr>
      <w:rPr>
        <w:rFonts w:ascii="Times New Roman" w:hAnsi="Times New Roman" w:hint="default"/>
      </w:rPr>
    </w:lvl>
    <w:lvl w:ilvl="3" w:tplc="BB46FB28" w:tentative="1">
      <w:start w:val="1"/>
      <w:numFmt w:val="bullet"/>
      <w:lvlText w:val="-"/>
      <w:lvlJc w:val="left"/>
      <w:pPr>
        <w:tabs>
          <w:tab w:val="num" w:pos="2880"/>
        </w:tabs>
        <w:ind w:left="2880" w:hanging="360"/>
      </w:pPr>
      <w:rPr>
        <w:rFonts w:ascii="Times New Roman" w:hAnsi="Times New Roman" w:hint="default"/>
      </w:rPr>
    </w:lvl>
    <w:lvl w:ilvl="4" w:tplc="DF241C44" w:tentative="1">
      <w:start w:val="1"/>
      <w:numFmt w:val="bullet"/>
      <w:lvlText w:val="-"/>
      <w:lvlJc w:val="left"/>
      <w:pPr>
        <w:tabs>
          <w:tab w:val="num" w:pos="3600"/>
        </w:tabs>
        <w:ind w:left="3600" w:hanging="360"/>
      </w:pPr>
      <w:rPr>
        <w:rFonts w:ascii="Times New Roman" w:hAnsi="Times New Roman" w:hint="default"/>
      </w:rPr>
    </w:lvl>
    <w:lvl w:ilvl="5" w:tplc="C40E030E" w:tentative="1">
      <w:start w:val="1"/>
      <w:numFmt w:val="bullet"/>
      <w:lvlText w:val="-"/>
      <w:lvlJc w:val="left"/>
      <w:pPr>
        <w:tabs>
          <w:tab w:val="num" w:pos="4320"/>
        </w:tabs>
        <w:ind w:left="4320" w:hanging="360"/>
      </w:pPr>
      <w:rPr>
        <w:rFonts w:ascii="Times New Roman" w:hAnsi="Times New Roman" w:hint="default"/>
      </w:rPr>
    </w:lvl>
    <w:lvl w:ilvl="6" w:tplc="914A659A" w:tentative="1">
      <w:start w:val="1"/>
      <w:numFmt w:val="bullet"/>
      <w:lvlText w:val="-"/>
      <w:lvlJc w:val="left"/>
      <w:pPr>
        <w:tabs>
          <w:tab w:val="num" w:pos="5040"/>
        </w:tabs>
        <w:ind w:left="5040" w:hanging="360"/>
      </w:pPr>
      <w:rPr>
        <w:rFonts w:ascii="Times New Roman" w:hAnsi="Times New Roman" w:hint="default"/>
      </w:rPr>
    </w:lvl>
    <w:lvl w:ilvl="7" w:tplc="516885F0" w:tentative="1">
      <w:start w:val="1"/>
      <w:numFmt w:val="bullet"/>
      <w:lvlText w:val="-"/>
      <w:lvlJc w:val="left"/>
      <w:pPr>
        <w:tabs>
          <w:tab w:val="num" w:pos="5760"/>
        </w:tabs>
        <w:ind w:left="5760" w:hanging="360"/>
      </w:pPr>
      <w:rPr>
        <w:rFonts w:ascii="Times New Roman" w:hAnsi="Times New Roman" w:hint="default"/>
      </w:rPr>
    </w:lvl>
    <w:lvl w:ilvl="8" w:tplc="AC7C9A22" w:tentative="1">
      <w:start w:val="1"/>
      <w:numFmt w:val="bullet"/>
      <w:lvlText w:val="-"/>
      <w:lvlJc w:val="left"/>
      <w:pPr>
        <w:tabs>
          <w:tab w:val="num" w:pos="6480"/>
        </w:tabs>
        <w:ind w:left="6480" w:hanging="360"/>
      </w:pPr>
      <w:rPr>
        <w:rFonts w:ascii="Times New Roman" w:hAnsi="Times New Roman" w:hint="default"/>
      </w:rPr>
    </w:lvl>
  </w:abstractNum>
  <w:abstractNum w:abstractNumId="10">
    <w:nsid w:val="4993432A"/>
    <w:multiLevelType w:val="hybridMultilevel"/>
    <w:tmpl w:val="0DB07216"/>
    <w:lvl w:ilvl="0" w:tplc="CA942D94">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11">
    <w:nsid w:val="61C92ABE"/>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12">
    <w:nsid w:val="63882818"/>
    <w:multiLevelType w:val="hybridMultilevel"/>
    <w:tmpl w:val="A1083412"/>
    <w:lvl w:ilvl="0" w:tplc="E72658DE">
      <w:start w:val="1"/>
      <w:numFmt w:val="bullet"/>
      <w:lvlText w:val="-"/>
      <w:lvlJc w:val="left"/>
      <w:pPr>
        <w:tabs>
          <w:tab w:val="num" w:pos="720"/>
        </w:tabs>
        <w:ind w:left="720" w:hanging="360"/>
      </w:pPr>
      <w:rPr>
        <w:rFonts w:ascii="Times New Roman" w:hAnsi="Times New Roman" w:hint="default"/>
      </w:rPr>
    </w:lvl>
    <w:lvl w:ilvl="1" w:tplc="D6424046" w:tentative="1">
      <w:start w:val="1"/>
      <w:numFmt w:val="bullet"/>
      <w:lvlText w:val="-"/>
      <w:lvlJc w:val="left"/>
      <w:pPr>
        <w:tabs>
          <w:tab w:val="num" w:pos="1440"/>
        </w:tabs>
        <w:ind w:left="1440" w:hanging="360"/>
      </w:pPr>
      <w:rPr>
        <w:rFonts w:ascii="Times New Roman" w:hAnsi="Times New Roman" w:hint="default"/>
      </w:rPr>
    </w:lvl>
    <w:lvl w:ilvl="2" w:tplc="2E560DF2" w:tentative="1">
      <w:start w:val="1"/>
      <w:numFmt w:val="bullet"/>
      <w:lvlText w:val="-"/>
      <w:lvlJc w:val="left"/>
      <w:pPr>
        <w:tabs>
          <w:tab w:val="num" w:pos="2160"/>
        </w:tabs>
        <w:ind w:left="2160" w:hanging="360"/>
      </w:pPr>
      <w:rPr>
        <w:rFonts w:ascii="Times New Roman" w:hAnsi="Times New Roman" w:hint="default"/>
      </w:rPr>
    </w:lvl>
    <w:lvl w:ilvl="3" w:tplc="63F2A986" w:tentative="1">
      <w:start w:val="1"/>
      <w:numFmt w:val="bullet"/>
      <w:lvlText w:val="-"/>
      <w:lvlJc w:val="left"/>
      <w:pPr>
        <w:tabs>
          <w:tab w:val="num" w:pos="2880"/>
        </w:tabs>
        <w:ind w:left="2880" w:hanging="360"/>
      </w:pPr>
      <w:rPr>
        <w:rFonts w:ascii="Times New Roman" w:hAnsi="Times New Roman" w:hint="default"/>
      </w:rPr>
    </w:lvl>
    <w:lvl w:ilvl="4" w:tplc="0A887896" w:tentative="1">
      <w:start w:val="1"/>
      <w:numFmt w:val="bullet"/>
      <w:lvlText w:val="-"/>
      <w:lvlJc w:val="left"/>
      <w:pPr>
        <w:tabs>
          <w:tab w:val="num" w:pos="3600"/>
        </w:tabs>
        <w:ind w:left="3600" w:hanging="360"/>
      </w:pPr>
      <w:rPr>
        <w:rFonts w:ascii="Times New Roman" w:hAnsi="Times New Roman" w:hint="default"/>
      </w:rPr>
    </w:lvl>
    <w:lvl w:ilvl="5" w:tplc="716CC944" w:tentative="1">
      <w:start w:val="1"/>
      <w:numFmt w:val="bullet"/>
      <w:lvlText w:val="-"/>
      <w:lvlJc w:val="left"/>
      <w:pPr>
        <w:tabs>
          <w:tab w:val="num" w:pos="4320"/>
        </w:tabs>
        <w:ind w:left="4320" w:hanging="360"/>
      </w:pPr>
      <w:rPr>
        <w:rFonts w:ascii="Times New Roman" w:hAnsi="Times New Roman" w:hint="default"/>
      </w:rPr>
    </w:lvl>
    <w:lvl w:ilvl="6" w:tplc="AD74B34C" w:tentative="1">
      <w:start w:val="1"/>
      <w:numFmt w:val="bullet"/>
      <w:lvlText w:val="-"/>
      <w:lvlJc w:val="left"/>
      <w:pPr>
        <w:tabs>
          <w:tab w:val="num" w:pos="5040"/>
        </w:tabs>
        <w:ind w:left="5040" w:hanging="360"/>
      </w:pPr>
      <w:rPr>
        <w:rFonts w:ascii="Times New Roman" w:hAnsi="Times New Roman" w:hint="default"/>
      </w:rPr>
    </w:lvl>
    <w:lvl w:ilvl="7" w:tplc="1A8EFF86" w:tentative="1">
      <w:start w:val="1"/>
      <w:numFmt w:val="bullet"/>
      <w:lvlText w:val="-"/>
      <w:lvlJc w:val="left"/>
      <w:pPr>
        <w:tabs>
          <w:tab w:val="num" w:pos="5760"/>
        </w:tabs>
        <w:ind w:left="5760" w:hanging="360"/>
      </w:pPr>
      <w:rPr>
        <w:rFonts w:ascii="Times New Roman" w:hAnsi="Times New Roman" w:hint="default"/>
      </w:rPr>
    </w:lvl>
    <w:lvl w:ilvl="8" w:tplc="57EC7C22" w:tentative="1">
      <w:start w:val="1"/>
      <w:numFmt w:val="bullet"/>
      <w:lvlText w:val="-"/>
      <w:lvlJc w:val="left"/>
      <w:pPr>
        <w:tabs>
          <w:tab w:val="num" w:pos="6480"/>
        </w:tabs>
        <w:ind w:left="6480" w:hanging="360"/>
      </w:pPr>
      <w:rPr>
        <w:rFonts w:ascii="Times New Roman" w:hAnsi="Times New Roman" w:hint="default"/>
      </w:rPr>
    </w:lvl>
  </w:abstractNum>
  <w:abstractNum w:abstractNumId="13">
    <w:nsid w:val="6AD110C3"/>
    <w:multiLevelType w:val="hybridMultilevel"/>
    <w:tmpl w:val="79C015BE"/>
    <w:lvl w:ilvl="0" w:tplc="6870F04A">
      <w:start w:val="1"/>
      <w:numFmt w:val="bullet"/>
      <w:lvlText w:val="-"/>
      <w:lvlJc w:val="left"/>
      <w:pPr>
        <w:tabs>
          <w:tab w:val="num" w:pos="720"/>
        </w:tabs>
        <w:ind w:left="720" w:hanging="360"/>
      </w:pPr>
      <w:rPr>
        <w:rFonts w:ascii="Times New Roman" w:hAnsi="Times New Roman" w:hint="default"/>
      </w:rPr>
    </w:lvl>
    <w:lvl w:ilvl="1" w:tplc="D3CE32AA" w:tentative="1">
      <w:start w:val="1"/>
      <w:numFmt w:val="bullet"/>
      <w:lvlText w:val="-"/>
      <w:lvlJc w:val="left"/>
      <w:pPr>
        <w:tabs>
          <w:tab w:val="num" w:pos="1440"/>
        </w:tabs>
        <w:ind w:left="1440" w:hanging="360"/>
      </w:pPr>
      <w:rPr>
        <w:rFonts w:ascii="Times New Roman" w:hAnsi="Times New Roman" w:hint="default"/>
      </w:rPr>
    </w:lvl>
    <w:lvl w:ilvl="2" w:tplc="FCDC49D6" w:tentative="1">
      <w:start w:val="1"/>
      <w:numFmt w:val="bullet"/>
      <w:lvlText w:val="-"/>
      <w:lvlJc w:val="left"/>
      <w:pPr>
        <w:tabs>
          <w:tab w:val="num" w:pos="2160"/>
        </w:tabs>
        <w:ind w:left="2160" w:hanging="360"/>
      </w:pPr>
      <w:rPr>
        <w:rFonts w:ascii="Times New Roman" w:hAnsi="Times New Roman" w:hint="default"/>
      </w:rPr>
    </w:lvl>
    <w:lvl w:ilvl="3" w:tplc="F68CF2EE" w:tentative="1">
      <w:start w:val="1"/>
      <w:numFmt w:val="bullet"/>
      <w:lvlText w:val="-"/>
      <w:lvlJc w:val="left"/>
      <w:pPr>
        <w:tabs>
          <w:tab w:val="num" w:pos="2880"/>
        </w:tabs>
        <w:ind w:left="2880" w:hanging="360"/>
      </w:pPr>
      <w:rPr>
        <w:rFonts w:ascii="Times New Roman" w:hAnsi="Times New Roman" w:hint="default"/>
      </w:rPr>
    </w:lvl>
    <w:lvl w:ilvl="4" w:tplc="2A88FF50" w:tentative="1">
      <w:start w:val="1"/>
      <w:numFmt w:val="bullet"/>
      <w:lvlText w:val="-"/>
      <w:lvlJc w:val="left"/>
      <w:pPr>
        <w:tabs>
          <w:tab w:val="num" w:pos="3600"/>
        </w:tabs>
        <w:ind w:left="3600" w:hanging="360"/>
      </w:pPr>
      <w:rPr>
        <w:rFonts w:ascii="Times New Roman" w:hAnsi="Times New Roman" w:hint="default"/>
      </w:rPr>
    </w:lvl>
    <w:lvl w:ilvl="5" w:tplc="53AECC36" w:tentative="1">
      <w:start w:val="1"/>
      <w:numFmt w:val="bullet"/>
      <w:lvlText w:val="-"/>
      <w:lvlJc w:val="left"/>
      <w:pPr>
        <w:tabs>
          <w:tab w:val="num" w:pos="4320"/>
        </w:tabs>
        <w:ind w:left="4320" w:hanging="360"/>
      </w:pPr>
      <w:rPr>
        <w:rFonts w:ascii="Times New Roman" w:hAnsi="Times New Roman" w:hint="default"/>
      </w:rPr>
    </w:lvl>
    <w:lvl w:ilvl="6" w:tplc="A96AE11C" w:tentative="1">
      <w:start w:val="1"/>
      <w:numFmt w:val="bullet"/>
      <w:lvlText w:val="-"/>
      <w:lvlJc w:val="left"/>
      <w:pPr>
        <w:tabs>
          <w:tab w:val="num" w:pos="5040"/>
        </w:tabs>
        <w:ind w:left="5040" w:hanging="360"/>
      </w:pPr>
      <w:rPr>
        <w:rFonts w:ascii="Times New Roman" w:hAnsi="Times New Roman" w:hint="default"/>
      </w:rPr>
    </w:lvl>
    <w:lvl w:ilvl="7" w:tplc="6EE4C4A8" w:tentative="1">
      <w:start w:val="1"/>
      <w:numFmt w:val="bullet"/>
      <w:lvlText w:val="-"/>
      <w:lvlJc w:val="left"/>
      <w:pPr>
        <w:tabs>
          <w:tab w:val="num" w:pos="5760"/>
        </w:tabs>
        <w:ind w:left="5760" w:hanging="360"/>
      </w:pPr>
      <w:rPr>
        <w:rFonts w:ascii="Times New Roman" w:hAnsi="Times New Roman" w:hint="default"/>
      </w:rPr>
    </w:lvl>
    <w:lvl w:ilvl="8" w:tplc="0790A08C" w:tentative="1">
      <w:start w:val="1"/>
      <w:numFmt w:val="bullet"/>
      <w:lvlText w:val="-"/>
      <w:lvlJc w:val="left"/>
      <w:pPr>
        <w:tabs>
          <w:tab w:val="num" w:pos="6480"/>
        </w:tabs>
        <w:ind w:left="6480" w:hanging="360"/>
      </w:pPr>
      <w:rPr>
        <w:rFonts w:ascii="Times New Roman" w:hAnsi="Times New Roman" w:hint="default"/>
      </w:rPr>
    </w:lvl>
  </w:abstractNum>
  <w:abstractNum w:abstractNumId="14">
    <w:nsid w:val="6C7044FC"/>
    <w:multiLevelType w:val="hybridMultilevel"/>
    <w:tmpl w:val="723C09D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6E980F7D"/>
    <w:multiLevelType w:val="hybridMultilevel"/>
    <w:tmpl w:val="15D8432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6F4A4036"/>
    <w:multiLevelType w:val="multilevel"/>
    <w:tmpl w:val="4AAADF9A"/>
    <w:lvl w:ilvl="0">
      <w:start w:val="1"/>
      <w:numFmt w:val="decimal"/>
      <w:pStyle w:val="KAnaBalk"/>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nsid w:val="70890C02"/>
    <w:multiLevelType w:val="hybridMultilevel"/>
    <w:tmpl w:val="28221CF6"/>
    <w:lvl w:ilvl="0" w:tplc="D034EB94">
      <w:start w:val="1"/>
      <w:numFmt w:val="bullet"/>
      <w:lvlText w:val="-"/>
      <w:lvlJc w:val="left"/>
      <w:pPr>
        <w:ind w:left="405" w:hanging="360"/>
      </w:pPr>
      <w:rPr>
        <w:rFonts w:ascii="Century Gothic" w:eastAsia="Times New Roman" w:hAnsi="Century Gothic" w:cs="Arial" w:hint="default"/>
      </w:rPr>
    </w:lvl>
    <w:lvl w:ilvl="1" w:tplc="041F0003" w:tentative="1">
      <w:start w:val="1"/>
      <w:numFmt w:val="bullet"/>
      <w:lvlText w:val="o"/>
      <w:lvlJc w:val="left"/>
      <w:pPr>
        <w:ind w:left="1125" w:hanging="360"/>
      </w:pPr>
      <w:rPr>
        <w:rFonts w:ascii="Courier New" w:hAnsi="Courier New" w:cs="Courier New" w:hint="default"/>
      </w:rPr>
    </w:lvl>
    <w:lvl w:ilvl="2" w:tplc="041F0005" w:tentative="1">
      <w:start w:val="1"/>
      <w:numFmt w:val="bullet"/>
      <w:lvlText w:val=""/>
      <w:lvlJc w:val="left"/>
      <w:pPr>
        <w:ind w:left="1845" w:hanging="360"/>
      </w:pPr>
      <w:rPr>
        <w:rFonts w:ascii="Wingdings" w:hAnsi="Wingdings" w:hint="default"/>
      </w:rPr>
    </w:lvl>
    <w:lvl w:ilvl="3" w:tplc="041F0001" w:tentative="1">
      <w:start w:val="1"/>
      <w:numFmt w:val="bullet"/>
      <w:lvlText w:val=""/>
      <w:lvlJc w:val="left"/>
      <w:pPr>
        <w:ind w:left="2565" w:hanging="360"/>
      </w:pPr>
      <w:rPr>
        <w:rFonts w:ascii="Symbol" w:hAnsi="Symbol" w:hint="default"/>
      </w:rPr>
    </w:lvl>
    <w:lvl w:ilvl="4" w:tplc="041F0003" w:tentative="1">
      <w:start w:val="1"/>
      <w:numFmt w:val="bullet"/>
      <w:lvlText w:val="o"/>
      <w:lvlJc w:val="left"/>
      <w:pPr>
        <w:ind w:left="3285" w:hanging="360"/>
      </w:pPr>
      <w:rPr>
        <w:rFonts w:ascii="Courier New" w:hAnsi="Courier New" w:cs="Courier New" w:hint="default"/>
      </w:rPr>
    </w:lvl>
    <w:lvl w:ilvl="5" w:tplc="041F0005" w:tentative="1">
      <w:start w:val="1"/>
      <w:numFmt w:val="bullet"/>
      <w:lvlText w:val=""/>
      <w:lvlJc w:val="left"/>
      <w:pPr>
        <w:ind w:left="4005" w:hanging="360"/>
      </w:pPr>
      <w:rPr>
        <w:rFonts w:ascii="Wingdings" w:hAnsi="Wingdings" w:hint="default"/>
      </w:rPr>
    </w:lvl>
    <w:lvl w:ilvl="6" w:tplc="041F0001" w:tentative="1">
      <w:start w:val="1"/>
      <w:numFmt w:val="bullet"/>
      <w:lvlText w:val=""/>
      <w:lvlJc w:val="left"/>
      <w:pPr>
        <w:ind w:left="4725" w:hanging="360"/>
      </w:pPr>
      <w:rPr>
        <w:rFonts w:ascii="Symbol" w:hAnsi="Symbol" w:hint="default"/>
      </w:rPr>
    </w:lvl>
    <w:lvl w:ilvl="7" w:tplc="041F0003" w:tentative="1">
      <w:start w:val="1"/>
      <w:numFmt w:val="bullet"/>
      <w:lvlText w:val="o"/>
      <w:lvlJc w:val="left"/>
      <w:pPr>
        <w:ind w:left="5445" w:hanging="360"/>
      </w:pPr>
      <w:rPr>
        <w:rFonts w:ascii="Courier New" w:hAnsi="Courier New" w:cs="Courier New" w:hint="default"/>
      </w:rPr>
    </w:lvl>
    <w:lvl w:ilvl="8" w:tplc="041F0005" w:tentative="1">
      <w:start w:val="1"/>
      <w:numFmt w:val="bullet"/>
      <w:lvlText w:val=""/>
      <w:lvlJc w:val="left"/>
      <w:pPr>
        <w:ind w:left="6165" w:hanging="360"/>
      </w:pPr>
      <w:rPr>
        <w:rFonts w:ascii="Wingdings" w:hAnsi="Wingdings" w:hint="default"/>
      </w:rPr>
    </w:lvl>
  </w:abstractNum>
  <w:abstractNum w:abstractNumId="18">
    <w:nsid w:val="7570203E"/>
    <w:multiLevelType w:val="hybridMultilevel"/>
    <w:tmpl w:val="0F407B14"/>
    <w:lvl w:ilvl="0" w:tplc="92D09E22">
      <w:start w:val="1"/>
      <w:numFmt w:val="bullet"/>
      <w:lvlText w:val="-"/>
      <w:lvlJc w:val="left"/>
      <w:pPr>
        <w:ind w:left="1776" w:hanging="360"/>
      </w:pPr>
      <w:rPr>
        <w:rFonts w:ascii="Century Gothic" w:eastAsia="Times New Roman" w:hAnsi="Century Gothic" w:cs="Times New Roman" w:hint="default"/>
      </w:rPr>
    </w:lvl>
    <w:lvl w:ilvl="1" w:tplc="041F0003" w:tentative="1">
      <w:start w:val="1"/>
      <w:numFmt w:val="bullet"/>
      <w:lvlText w:val="o"/>
      <w:lvlJc w:val="left"/>
      <w:pPr>
        <w:ind w:left="2496" w:hanging="360"/>
      </w:pPr>
      <w:rPr>
        <w:rFonts w:ascii="Courier New" w:hAnsi="Courier New" w:cs="Courier New" w:hint="default"/>
      </w:rPr>
    </w:lvl>
    <w:lvl w:ilvl="2" w:tplc="041F0005" w:tentative="1">
      <w:start w:val="1"/>
      <w:numFmt w:val="bullet"/>
      <w:lvlText w:val=""/>
      <w:lvlJc w:val="left"/>
      <w:pPr>
        <w:ind w:left="3216" w:hanging="360"/>
      </w:pPr>
      <w:rPr>
        <w:rFonts w:ascii="Wingdings" w:hAnsi="Wingdings" w:hint="default"/>
      </w:rPr>
    </w:lvl>
    <w:lvl w:ilvl="3" w:tplc="041F0001" w:tentative="1">
      <w:start w:val="1"/>
      <w:numFmt w:val="bullet"/>
      <w:lvlText w:val=""/>
      <w:lvlJc w:val="left"/>
      <w:pPr>
        <w:ind w:left="3936" w:hanging="360"/>
      </w:pPr>
      <w:rPr>
        <w:rFonts w:ascii="Symbol" w:hAnsi="Symbol" w:hint="default"/>
      </w:rPr>
    </w:lvl>
    <w:lvl w:ilvl="4" w:tplc="041F0003" w:tentative="1">
      <w:start w:val="1"/>
      <w:numFmt w:val="bullet"/>
      <w:lvlText w:val="o"/>
      <w:lvlJc w:val="left"/>
      <w:pPr>
        <w:ind w:left="4656" w:hanging="360"/>
      </w:pPr>
      <w:rPr>
        <w:rFonts w:ascii="Courier New" w:hAnsi="Courier New" w:cs="Courier New" w:hint="default"/>
      </w:rPr>
    </w:lvl>
    <w:lvl w:ilvl="5" w:tplc="041F0005" w:tentative="1">
      <w:start w:val="1"/>
      <w:numFmt w:val="bullet"/>
      <w:lvlText w:val=""/>
      <w:lvlJc w:val="left"/>
      <w:pPr>
        <w:ind w:left="5376" w:hanging="360"/>
      </w:pPr>
      <w:rPr>
        <w:rFonts w:ascii="Wingdings" w:hAnsi="Wingdings" w:hint="default"/>
      </w:rPr>
    </w:lvl>
    <w:lvl w:ilvl="6" w:tplc="041F0001" w:tentative="1">
      <w:start w:val="1"/>
      <w:numFmt w:val="bullet"/>
      <w:lvlText w:val=""/>
      <w:lvlJc w:val="left"/>
      <w:pPr>
        <w:ind w:left="6096" w:hanging="360"/>
      </w:pPr>
      <w:rPr>
        <w:rFonts w:ascii="Symbol" w:hAnsi="Symbol" w:hint="default"/>
      </w:rPr>
    </w:lvl>
    <w:lvl w:ilvl="7" w:tplc="041F0003" w:tentative="1">
      <w:start w:val="1"/>
      <w:numFmt w:val="bullet"/>
      <w:lvlText w:val="o"/>
      <w:lvlJc w:val="left"/>
      <w:pPr>
        <w:ind w:left="6816" w:hanging="360"/>
      </w:pPr>
      <w:rPr>
        <w:rFonts w:ascii="Courier New" w:hAnsi="Courier New" w:cs="Courier New" w:hint="default"/>
      </w:rPr>
    </w:lvl>
    <w:lvl w:ilvl="8" w:tplc="041F0005" w:tentative="1">
      <w:start w:val="1"/>
      <w:numFmt w:val="bullet"/>
      <w:lvlText w:val=""/>
      <w:lvlJc w:val="left"/>
      <w:pPr>
        <w:ind w:left="7536" w:hanging="360"/>
      </w:pPr>
      <w:rPr>
        <w:rFonts w:ascii="Wingdings" w:hAnsi="Wingdings" w:hint="default"/>
      </w:rPr>
    </w:lvl>
  </w:abstractNum>
  <w:abstractNum w:abstractNumId="19">
    <w:nsid w:val="75952A5C"/>
    <w:multiLevelType w:val="hybridMultilevel"/>
    <w:tmpl w:val="B14C50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7FC21BD1"/>
    <w:multiLevelType w:val="hybridMultilevel"/>
    <w:tmpl w:val="BED47C3A"/>
    <w:lvl w:ilvl="0" w:tplc="3572C706">
      <w:start w:val="1"/>
      <w:numFmt w:val="bullet"/>
      <w:lvlText w:val="-"/>
      <w:lvlJc w:val="left"/>
      <w:pPr>
        <w:tabs>
          <w:tab w:val="num" w:pos="720"/>
        </w:tabs>
        <w:ind w:left="720" w:hanging="360"/>
      </w:pPr>
      <w:rPr>
        <w:rFonts w:ascii="Times New Roman" w:hAnsi="Times New Roman" w:hint="default"/>
      </w:rPr>
    </w:lvl>
    <w:lvl w:ilvl="1" w:tplc="E808198A" w:tentative="1">
      <w:start w:val="1"/>
      <w:numFmt w:val="bullet"/>
      <w:lvlText w:val="-"/>
      <w:lvlJc w:val="left"/>
      <w:pPr>
        <w:tabs>
          <w:tab w:val="num" w:pos="1440"/>
        </w:tabs>
        <w:ind w:left="1440" w:hanging="360"/>
      </w:pPr>
      <w:rPr>
        <w:rFonts w:ascii="Times New Roman" w:hAnsi="Times New Roman" w:hint="default"/>
      </w:rPr>
    </w:lvl>
    <w:lvl w:ilvl="2" w:tplc="27EAC80E" w:tentative="1">
      <w:start w:val="1"/>
      <w:numFmt w:val="bullet"/>
      <w:lvlText w:val="-"/>
      <w:lvlJc w:val="left"/>
      <w:pPr>
        <w:tabs>
          <w:tab w:val="num" w:pos="2160"/>
        </w:tabs>
        <w:ind w:left="2160" w:hanging="360"/>
      </w:pPr>
      <w:rPr>
        <w:rFonts w:ascii="Times New Roman" w:hAnsi="Times New Roman" w:hint="default"/>
      </w:rPr>
    </w:lvl>
    <w:lvl w:ilvl="3" w:tplc="5F523A30" w:tentative="1">
      <w:start w:val="1"/>
      <w:numFmt w:val="bullet"/>
      <w:lvlText w:val="-"/>
      <w:lvlJc w:val="left"/>
      <w:pPr>
        <w:tabs>
          <w:tab w:val="num" w:pos="2880"/>
        </w:tabs>
        <w:ind w:left="2880" w:hanging="360"/>
      </w:pPr>
      <w:rPr>
        <w:rFonts w:ascii="Times New Roman" w:hAnsi="Times New Roman" w:hint="default"/>
      </w:rPr>
    </w:lvl>
    <w:lvl w:ilvl="4" w:tplc="B900DB82" w:tentative="1">
      <w:start w:val="1"/>
      <w:numFmt w:val="bullet"/>
      <w:lvlText w:val="-"/>
      <w:lvlJc w:val="left"/>
      <w:pPr>
        <w:tabs>
          <w:tab w:val="num" w:pos="3600"/>
        </w:tabs>
        <w:ind w:left="3600" w:hanging="360"/>
      </w:pPr>
      <w:rPr>
        <w:rFonts w:ascii="Times New Roman" w:hAnsi="Times New Roman" w:hint="default"/>
      </w:rPr>
    </w:lvl>
    <w:lvl w:ilvl="5" w:tplc="CC44F382" w:tentative="1">
      <w:start w:val="1"/>
      <w:numFmt w:val="bullet"/>
      <w:lvlText w:val="-"/>
      <w:lvlJc w:val="left"/>
      <w:pPr>
        <w:tabs>
          <w:tab w:val="num" w:pos="4320"/>
        </w:tabs>
        <w:ind w:left="4320" w:hanging="360"/>
      </w:pPr>
      <w:rPr>
        <w:rFonts w:ascii="Times New Roman" w:hAnsi="Times New Roman" w:hint="default"/>
      </w:rPr>
    </w:lvl>
    <w:lvl w:ilvl="6" w:tplc="82649684" w:tentative="1">
      <w:start w:val="1"/>
      <w:numFmt w:val="bullet"/>
      <w:lvlText w:val="-"/>
      <w:lvlJc w:val="left"/>
      <w:pPr>
        <w:tabs>
          <w:tab w:val="num" w:pos="5040"/>
        </w:tabs>
        <w:ind w:left="5040" w:hanging="360"/>
      </w:pPr>
      <w:rPr>
        <w:rFonts w:ascii="Times New Roman" w:hAnsi="Times New Roman" w:hint="default"/>
      </w:rPr>
    </w:lvl>
    <w:lvl w:ilvl="7" w:tplc="B5BA4070" w:tentative="1">
      <w:start w:val="1"/>
      <w:numFmt w:val="bullet"/>
      <w:lvlText w:val="-"/>
      <w:lvlJc w:val="left"/>
      <w:pPr>
        <w:tabs>
          <w:tab w:val="num" w:pos="5760"/>
        </w:tabs>
        <w:ind w:left="5760" w:hanging="360"/>
      </w:pPr>
      <w:rPr>
        <w:rFonts w:ascii="Times New Roman" w:hAnsi="Times New Roman" w:hint="default"/>
      </w:rPr>
    </w:lvl>
    <w:lvl w:ilvl="8" w:tplc="69D6AF92" w:tentative="1">
      <w:start w:val="1"/>
      <w:numFmt w:val="bullet"/>
      <w:lvlText w:val="-"/>
      <w:lvlJc w:val="left"/>
      <w:pPr>
        <w:tabs>
          <w:tab w:val="num" w:pos="6480"/>
        </w:tabs>
        <w:ind w:left="6480" w:hanging="360"/>
      </w:pPr>
      <w:rPr>
        <w:rFonts w:ascii="Times New Roman" w:hAnsi="Times New Roman" w:hint="default"/>
      </w:rPr>
    </w:lvl>
  </w:abstractNum>
  <w:num w:numId="1">
    <w:abstractNumId w:val="0"/>
  </w:num>
  <w:num w:numId="2">
    <w:abstractNumId w:val="20"/>
  </w:num>
  <w:num w:numId="3">
    <w:abstractNumId w:val="4"/>
  </w:num>
  <w:num w:numId="4">
    <w:abstractNumId w:val="9"/>
  </w:num>
  <w:num w:numId="5">
    <w:abstractNumId w:val="12"/>
  </w:num>
  <w:num w:numId="6">
    <w:abstractNumId w:val="13"/>
  </w:num>
  <w:num w:numId="7">
    <w:abstractNumId w:val="8"/>
  </w:num>
  <w:num w:numId="8">
    <w:abstractNumId w:val="10"/>
  </w:num>
  <w:num w:numId="9">
    <w:abstractNumId w:val="2"/>
  </w:num>
  <w:num w:numId="10">
    <w:abstractNumId w:val="11"/>
  </w:num>
  <w:num w:numId="11">
    <w:abstractNumId w:val="7"/>
  </w:num>
  <w:num w:numId="12">
    <w:abstractNumId w:val="19"/>
  </w:num>
  <w:num w:numId="13">
    <w:abstractNumId w:val="18"/>
  </w:num>
  <w:num w:numId="14">
    <w:abstractNumId w:val="1"/>
  </w:num>
  <w:num w:numId="15">
    <w:abstractNumId w:val="16"/>
  </w:num>
  <w:num w:numId="16">
    <w:abstractNumId w:val="1"/>
  </w:num>
  <w:num w:numId="17">
    <w:abstractNumId w:val="1"/>
  </w:num>
  <w:num w:numId="18">
    <w:abstractNumId w:val="1"/>
  </w:num>
  <w:num w:numId="19">
    <w:abstractNumId w:val="1"/>
  </w:num>
  <w:num w:numId="20">
    <w:abstractNumId w:val="1"/>
  </w:num>
  <w:num w:numId="21">
    <w:abstractNumId w:val="1"/>
  </w:num>
  <w:num w:numId="22">
    <w:abstractNumId w:val="1"/>
  </w:num>
  <w:num w:numId="23">
    <w:abstractNumId w:val="1"/>
  </w:num>
  <w:num w:numId="24">
    <w:abstractNumId w:val="1"/>
  </w:num>
  <w:num w:numId="25">
    <w:abstractNumId w:val="1"/>
  </w:num>
  <w:num w:numId="26">
    <w:abstractNumId w:val="1"/>
  </w:num>
  <w:num w:numId="27">
    <w:abstractNumId w:val="1"/>
  </w:num>
  <w:num w:numId="28">
    <w:abstractNumId w:val="1"/>
  </w:num>
  <w:num w:numId="29">
    <w:abstractNumId w:val="1"/>
  </w:num>
  <w:num w:numId="30">
    <w:abstractNumId w:val="1"/>
  </w:num>
  <w:num w:numId="31">
    <w:abstractNumId w:val="1"/>
  </w:num>
  <w:num w:numId="32">
    <w:abstractNumId w:val="1"/>
  </w:num>
  <w:num w:numId="33">
    <w:abstractNumId w:val="1"/>
  </w:num>
  <w:num w:numId="34">
    <w:abstractNumId w:val="1"/>
  </w:num>
  <w:num w:numId="35">
    <w:abstractNumId w:val="1"/>
  </w:num>
  <w:num w:numId="36">
    <w:abstractNumId w:val="1"/>
  </w:num>
  <w:num w:numId="37">
    <w:abstractNumId w:val="1"/>
  </w:num>
  <w:num w:numId="38">
    <w:abstractNumId w:val="1"/>
  </w:num>
  <w:num w:numId="39">
    <w:abstractNumId w:val="1"/>
  </w:num>
  <w:num w:numId="40">
    <w:abstractNumId w:val="1"/>
  </w:num>
  <w:num w:numId="41">
    <w:abstractNumId w:val="1"/>
  </w:num>
  <w:num w:numId="42">
    <w:abstractNumId w:val="1"/>
  </w:num>
  <w:num w:numId="43">
    <w:abstractNumId w:val="1"/>
  </w:num>
  <w:num w:numId="44">
    <w:abstractNumId w:val="1"/>
  </w:num>
  <w:num w:numId="45">
    <w:abstractNumId w:val="17"/>
  </w:num>
  <w:num w:numId="46">
    <w:abstractNumId w:val="15"/>
  </w:num>
  <w:num w:numId="47">
    <w:abstractNumId w:val="14"/>
  </w:num>
  <w:num w:numId="48">
    <w:abstractNumId w:val="5"/>
  </w:num>
  <w:num w:numId="49">
    <w:abstractNumId w:val="6"/>
  </w:num>
  <w:num w:numId="5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drawingGridHorizontalSpacing w:val="120"/>
  <w:displayHorizontalDrawingGridEvery w:val="2"/>
  <w:characterSpacingControl w:val="doNotCompress"/>
  <w:hdrShapeDefaults>
    <o:shapedefaults v:ext="edit" spidmax="2049" style="mso-width-relative:margin;mso-height-relative:margin" fillcolor="#404040" strokecolor="#404040">
      <v:fill color="#404040"/>
      <v:stroke color="#404040"/>
      <v:textbox style="layout-flow:vertical;mso-layout-flow-alt:bottom-to-top"/>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35DB"/>
    <w:rsid w:val="000011D1"/>
    <w:rsid w:val="00002D49"/>
    <w:rsid w:val="00006497"/>
    <w:rsid w:val="0001456A"/>
    <w:rsid w:val="0001621F"/>
    <w:rsid w:val="00021AF5"/>
    <w:rsid w:val="00022E1B"/>
    <w:rsid w:val="00024668"/>
    <w:rsid w:val="00026DDF"/>
    <w:rsid w:val="00027AB9"/>
    <w:rsid w:val="00027DB6"/>
    <w:rsid w:val="0003156E"/>
    <w:rsid w:val="00031E93"/>
    <w:rsid w:val="00032814"/>
    <w:rsid w:val="00043251"/>
    <w:rsid w:val="00045646"/>
    <w:rsid w:val="00045F9A"/>
    <w:rsid w:val="000505D5"/>
    <w:rsid w:val="000506CB"/>
    <w:rsid w:val="00050F35"/>
    <w:rsid w:val="00051321"/>
    <w:rsid w:val="00052BBC"/>
    <w:rsid w:val="00052E1D"/>
    <w:rsid w:val="00053B4A"/>
    <w:rsid w:val="0005711D"/>
    <w:rsid w:val="000617B3"/>
    <w:rsid w:val="0006656F"/>
    <w:rsid w:val="0006777C"/>
    <w:rsid w:val="00070B1C"/>
    <w:rsid w:val="0007179A"/>
    <w:rsid w:val="0007215E"/>
    <w:rsid w:val="00072B67"/>
    <w:rsid w:val="00073A28"/>
    <w:rsid w:val="00074B57"/>
    <w:rsid w:val="0007749A"/>
    <w:rsid w:val="000779BE"/>
    <w:rsid w:val="00085C92"/>
    <w:rsid w:val="00086941"/>
    <w:rsid w:val="00087005"/>
    <w:rsid w:val="0008784D"/>
    <w:rsid w:val="00090075"/>
    <w:rsid w:val="00090928"/>
    <w:rsid w:val="00091700"/>
    <w:rsid w:val="00094F58"/>
    <w:rsid w:val="0009781B"/>
    <w:rsid w:val="000A007C"/>
    <w:rsid w:val="000A1FF9"/>
    <w:rsid w:val="000B5550"/>
    <w:rsid w:val="000B7A90"/>
    <w:rsid w:val="000C1D7C"/>
    <w:rsid w:val="000C3B32"/>
    <w:rsid w:val="000C5912"/>
    <w:rsid w:val="000C591C"/>
    <w:rsid w:val="000D3AAD"/>
    <w:rsid w:val="000D67B2"/>
    <w:rsid w:val="000E2764"/>
    <w:rsid w:val="000E2866"/>
    <w:rsid w:val="000E4958"/>
    <w:rsid w:val="000F1940"/>
    <w:rsid w:val="000F52CD"/>
    <w:rsid w:val="001020D8"/>
    <w:rsid w:val="001020E8"/>
    <w:rsid w:val="00102624"/>
    <w:rsid w:val="00106FC6"/>
    <w:rsid w:val="001107C8"/>
    <w:rsid w:val="00113C8F"/>
    <w:rsid w:val="00114EB6"/>
    <w:rsid w:val="00116210"/>
    <w:rsid w:val="00120152"/>
    <w:rsid w:val="001230F5"/>
    <w:rsid w:val="001259CA"/>
    <w:rsid w:val="0013342C"/>
    <w:rsid w:val="00140E4A"/>
    <w:rsid w:val="00141A71"/>
    <w:rsid w:val="00154BCB"/>
    <w:rsid w:val="00156FF1"/>
    <w:rsid w:val="00163F6E"/>
    <w:rsid w:val="001651B1"/>
    <w:rsid w:val="00165EED"/>
    <w:rsid w:val="00167884"/>
    <w:rsid w:val="00172B7F"/>
    <w:rsid w:val="00175B81"/>
    <w:rsid w:val="001761CB"/>
    <w:rsid w:val="00184270"/>
    <w:rsid w:val="00187C3C"/>
    <w:rsid w:val="00192F35"/>
    <w:rsid w:val="001936C6"/>
    <w:rsid w:val="00193807"/>
    <w:rsid w:val="001947AE"/>
    <w:rsid w:val="00195F77"/>
    <w:rsid w:val="0019624F"/>
    <w:rsid w:val="00196B5C"/>
    <w:rsid w:val="00197E92"/>
    <w:rsid w:val="001A00B5"/>
    <w:rsid w:val="001A349F"/>
    <w:rsid w:val="001A4FA9"/>
    <w:rsid w:val="001A59CD"/>
    <w:rsid w:val="001B39E1"/>
    <w:rsid w:val="001B412A"/>
    <w:rsid w:val="001B5771"/>
    <w:rsid w:val="001B61C0"/>
    <w:rsid w:val="001C0B3E"/>
    <w:rsid w:val="001C0E7B"/>
    <w:rsid w:val="001C10F7"/>
    <w:rsid w:val="001C358C"/>
    <w:rsid w:val="001C5A27"/>
    <w:rsid w:val="001D026F"/>
    <w:rsid w:val="001D1F37"/>
    <w:rsid w:val="001D21CD"/>
    <w:rsid w:val="001D41F4"/>
    <w:rsid w:val="001D6513"/>
    <w:rsid w:val="001D6FD2"/>
    <w:rsid w:val="001E3793"/>
    <w:rsid w:val="001E4BA0"/>
    <w:rsid w:val="001E7244"/>
    <w:rsid w:val="001F5572"/>
    <w:rsid w:val="001F75CC"/>
    <w:rsid w:val="001F783B"/>
    <w:rsid w:val="001F7BE2"/>
    <w:rsid w:val="0020216B"/>
    <w:rsid w:val="00204916"/>
    <w:rsid w:val="00210F0C"/>
    <w:rsid w:val="00213224"/>
    <w:rsid w:val="00216644"/>
    <w:rsid w:val="00217B5C"/>
    <w:rsid w:val="002201DF"/>
    <w:rsid w:val="002202F6"/>
    <w:rsid w:val="002205FD"/>
    <w:rsid w:val="0022334A"/>
    <w:rsid w:val="002249F0"/>
    <w:rsid w:val="00231A33"/>
    <w:rsid w:val="002326E0"/>
    <w:rsid w:val="002332EF"/>
    <w:rsid w:val="00235478"/>
    <w:rsid w:val="00250F48"/>
    <w:rsid w:val="00251432"/>
    <w:rsid w:val="002520FC"/>
    <w:rsid w:val="0025756C"/>
    <w:rsid w:val="00260C38"/>
    <w:rsid w:val="00261E0E"/>
    <w:rsid w:val="00262F86"/>
    <w:rsid w:val="00265FA2"/>
    <w:rsid w:val="00266D39"/>
    <w:rsid w:val="00267CA2"/>
    <w:rsid w:val="00273934"/>
    <w:rsid w:val="00285E02"/>
    <w:rsid w:val="00290F13"/>
    <w:rsid w:val="00292C96"/>
    <w:rsid w:val="002934AD"/>
    <w:rsid w:val="00294D2F"/>
    <w:rsid w:val="002A615E"/>
    <w:rsid w:val="002A631B"/>
    <w:rsid w:val="002A65D4"/>
    <w:rsid w:val="002B2C0D"/>
    <w:rsid w:val="002B417C"/>
    <w:rsid w:val="002B4C36"/>
    <w:rsid w:val="002B7901"/>
    <w:rsid w:val="002C048E"/>
    <w:rsid w:val="002C05AB"/>
    <w:rsid w:val="002C09F3"/>
    <w:rsid w:val="002C0BB1"/>
    <w:rsid w:val="002C3799"/>
    <w:rsid w:val="002C6C3E"/>
    <w:rsid w:val="002D0101"/>
    <w:rsid w:val="002D2552"/>
    <w:rsid w:val="002D6693"/>
    <w:rsid w:val="002E1235"/>
    <w:rsid w:val="002E15A5"/>
    <w:rsid w:val="002E39DC"/>
    <w:rsid w:val="002E3A07"/>
    <w:rsid w:val="002E6EA3"/>
    <w:rsid w:val="002F04AA"/>
    <w:rsid w:val="002F2415"/>
    <w:rsid w:val="002F26A8"/>
    <w:rsid w:val="002F5DFD"/>
    <w:rsid w:val="002F78D4"/>
    <w:rsid w:val="00301557"/>
    <w:rsid w:val="00305D5C"/>
    <w:rsid w:val="00312766"/>
    <w:rsid w:val="00317621"/>
    <w:rsid w:val="003229BB"/>
    <w:rsid w:val="0033306C"/>
    <w:rsid w:val="003403C8"/>
    <w:rsid w:val="0034499D"/>
    <w:rsid w:val="00344F67"/>
    <w:rsid w:val="003454E4"/>
    <w:rsid w:val="00350947"/>
    <w:rsid w:val="003534D4"/>
    <w:rsid w:val="00356C9A"/>
    <w:rsid w:val="003616CE"/>
    <w:rsid w:val="00362563"/>
    <w:rsid w:val="00364676"/>
    <w:rsid w:val="00365534"/>
    <w:rsid w:val="00365962"/>
    <w:rsid w:val="00366853"/>
    <w:rsid w:val="00367A71"/>
    <w:rsid w:val="003806D3"/>
    <w:rsid w:val="003847A2"/>
    <w:rsid w:val="003904BC"/>
    <w:rsid w:val="00392521"/>
    <w:rsid w:val="00394538"/>
    <w:rsid w:val="00397C24"/>
    <w:rsid w:val="003A1302"/>
    <w:rsid w:val="003A56A5"/>
    <w:rsid w:val="003A5FDE"/>
    <w:rsid w:val="003B0966"/>
    <w:rsid w:val="003B16A6"/>
    <w:rsid w:val="003B7FD2"/>
    <w:rsid w:val="003D2043"/>
    <w:rsid w:val="003D37C7"/>
    <w:rsid w:val="003D3BD4"/>
    <w:rsid w:val="003D45A4"/>
    <w:rsid w:val="003D5D7D"/>
    <w:rsid w:val="003D7CEE"/>
    <w:rsid w:val="003E27C7"/>
    <w:rsid w:val="003E6769"/>
    <w:rsid w:val="003E6EB4"/>
    <w:rsid w:val="003E6EF9"/>
    <w:rsid w:val="003F075E"/>
    <w:rsid w:val="003F2380"/>
    <w:rsid w:val="003F2969"/>
    <w:rsid w:val="003F6692"/>
    <w:rsid w:val="003F6B64"/>
    <w:rsid w:val="003F79CA"/>
    <w:rsid w:val="00402E7F"/>
    <w:rsid w:val="00404EE3"/>
    <w:rsid w:val="0040514E"/>
    <w:rsid w:val="00406ABC"/>
    <w:rsid w:val="00406C77"/>
    <w:rsid w:val="00413EFB"/>
    <w:rsid w:val="00414244"/>
    <w:rsid w:val="00420E67"/>
    <w:rsid w:val="00421488"/>
    <w:rsid w:val="00421F64"/>
    <w:rsid w:val="004269DC"/>
    <w:rsid w:val="00432B70"/>
    <w:rsid w:val="00435C57"/>
    <w:rsid w:val="00437011"/>
    <w:rsid w:val="0045460B"/>
    <w:rsid w:val="00454AAA"/>
    <w:rsid w:val="004569DC"/>
    <w:rsid w:val="00461CED"/>
    <w:rsid w:val="0046373D"/>
    <w:rsid w:val="004664A8"/>
    <w:rsid w:val="00471EF6"/>
    <w:rsid w:val="00477A8F"/>
    <w:rsid w:val="0048039C"/>
    <w:rsid w:val="00481C65"/>
    <w:rsid w:val="00485E0A"/>
    <w:rsid w:val="00491518"/>
    <w:rsid w:val="004928F0"/>
    <w:rsid w:val="00493234"/>
    <w:rsid w:val="00493E51"/>
    <w:rsid w:val="004949C8"/>
    <w:rsid w:val="00496B71"/>
    <w:rsid w:val="004A2EB2"/>
    <w:rsid w:val="004A5DF3"/>
    <w:rsid w:val="004B18CE"/>
    <w:rsid w:val="004B317B"/>
    <w:rsid w:val="004B3A9D"/>
    <w:rsid w:val="004D32E5"/>
    <w:rsid w:val="004D462B"/>
    <w:rsid w:val="004D540E"/>
    <w:rsid w:val="004D5D87"/>
    <w:rsid w:val="004D6CB6"/>
    <w:rsid w:val="004E192B"/>
    <w:rsid w:val="004E5654"/>
    <w:rsid w:val="004F0772"/>
    <w:rsid w:val="00501B94"/>
    <w:rsid w:val="00502531"/>
    <w:rsid w:val="005042E0"/>
    <w:rsid w:val="00504752"/>
    <w:rsid w:val="0050486F"/>
    <w:rsid w:val="0050765F"/>
    <w:rsid w:val="00510F13"/>
    <w:rsid w:val="005154AD"/>
    <w:rsid w:val="00516E8D"/>
    <w:rsid w:val="00517332"/>
    <w:rsid w:val="00521C03"/>
    <w:rsid w:val="00524E93"/>
    <w:rsid w:val="005274BE"/>
    <w:rsid w:val="0052799B"/>
    <w:rsid w:val="005312AE"/>
    <w:rsid w:val="00532C74"/>
    <w:rsid w:val="005353F1"/>
    <w:rsid w:val="005403FD"/>
    <w:rsid w:val="00545ADE"/>
    <w:rsid w:val="00545DD9"/>
    <w:rsid w:val="00547A60"/>
    <w:rsid w:val="00551507"/>
    <w:rsid w:val="00551790"/>
    <w:rsid w:val="00553F9C"/>
    <w:rsid w:val="00555E84"/>
    <w:rsid w:val="00557BBE"/>
    <w:rsid w:val="005610AF"/>
    <w:rsid w:val="00561954"/>
    <w:rsid w:val="00565133"/>
    <w:rsid w:val="005668D5"/>
    <w:rsid w:val="00572C87"/>
    <w:rsid w:val="00573261"/>
    <w:rsid w:val="0057354B"/>
    <w:rsid w:val="00575C0A"/>
    <w:rsid w:val="00575E30"/>
    <w:rsid w:val="005813AE"/>
    <w:rsid w:val="00584698"/>
    <w:rsid w:val="00586657"/>
    <w:rsid w:val="005867CD"/>
    <w:rsid w:val="0058698E"/>
    <w:rsid w:val="005923C2"/>
    <w:rsid w:val="005924F2"/>
    <w:rsid w:val="005937C5"/>
    <w:rsid w:val="0059431F"/>
    <w:rsid w:val="005972B5"/>
    <w:rsid w:val="005A3226"/>
    <w:rsid w:val="005A59A1"/>
    <w:rsid w:val="005A6188"/>
    <w:rsid w:val="005B049B"/>
    <w:rsid w:val="005B202A"/>
    <w:rsid w:val="005B33A4"/>
    <w:rsid w:val="005B4427"/>
    <w:rsid w:val="005B71FF"/>
    <w:rsid w:val="005C0E8D"/>
    <w:rsid w:val="005C2D01"/>
    <w:rsid w:val="005C3104"/>
    <w:rsid w:val="005C505D"/>
    <w:rsid w:val="005C5736"/>
    <w:rsid w:val="005D1534"/>
    <w:rsid w:val="005D1C02"/>
    <w:rsid w:val="005D37AB"/>
    <w:rsid w:val="005D5673"/>
    <w:rsid w:val="005D6826"/>
    <w:rsid w:val="005D7271"/>
    <w:rsid w:val="005E0A45"/>
    <w:rsid w:val="005E529D"/>
    <w:rsid w:val="005E7CD3"/>
    <w:rsid w:val="005F5510"/>
    <w:rsid w:val="00600813"/>
    <w:rsid w:val="00601CBD"/>
    <w:rsid w:val="006064E9"/>
    <w:rsid w:val="00607E92"/>
    <w:rsid w:val="006126E9"/>
    <w:rsid w:val="00612E2E"/>
    <w:rsid w:val="00613FEA"/>
    <w:rsid w:val="00614046"/>
    <w:rsid w:val="006154E2"/>
    <w:rsid w:val="006155B8"/>
    <w:rsid w:val="006172BB"/>
    <w:rsid w:val="0062080C"/>
    <w:rsid w:val="00622AC0"/>
    <w:rsid w:val="006316C1"/>
    <w:rsid w:val="006336F4"/>
    <w:rsid w:val="00642153"/>
    <w:rsid w:val="0065225F"/>
    <w:rsid w:val="00652745"/>
    <w:rsid w:val="0065559D"/>
    <w:rsid w:val="006565F1"/>
    <w:rsid w:val="00660FA0"/>
    <w:rsid w:val="006615C3"/>
    <w:rsid w:val="00663D92"/>
    <w:rsid w:val="00674794"/>
    <w:rsid w:val="006811BE"/>
    <w:rsid w:val="0068328E"/>
    <w:rsid w:val="006930EB"/>
    <w:rsid w:val="006976D9"/>
    <w:rsid w:val="006A0695"/>
    <w:rsid w:val="006A39AF"/>
    <w:rsid w:val="006A41DA"/>
    <w:rsid w:val="006B673F"/>
    <w:rsid w:val="006B7FF3"/>
    <w:rsid w:val="006C123D"/>
    <w:rsid w:val="006C5CBC"/>
    <w:rsid w:val="006F080A"/>
    <w:rsid w:val="006F0AF6"/>
    <w:rsid w:val="006F2635"/>
    <w:rsid w:val="0070011B"/>
    <w:rsid w:val="00704FD4"/>
    <w:rsid w:val="00715451"/>
    <w:rsid w:val="0072248F"/>
    <w:rsid w:val="0072453E"/>
    <w:rsid w:val="0072554C"/>
    <w:rsid w:val="0073246B"/>
    <w:rsid w:val="00733339"/>
    <w:rsid w:val="0073357A"/>
    <w:rsid w:val="00733E21"/>
    <w:rsid w:val="00742C43"/>
    <w:rsid w:val="00744C7D"/>
    <w:rsid w:val="00745E15"/>
    <w:rsid w:val="0075338A"/>
    <w:rsid w:val="00755228"/>
    <w:rsid w:val="007628C0"/>
    <w:rsid w:val="00763653"/>
    <w:rsid w:val="00763A86"/>
    <w:rsid w:val="00765F06"/>
    <w:rsid w:val="00774075"/>
    <w:rsid w:val="00780B54"/>
    <w:rsid w:val="00783D38"/>
    <w:rsid w:val="00791777"/>
    <w:rsid w:val="007A09BF"/>
    <w:rsid w:val="007A23AF"/>
    <w:rsid w:val="007A30A3"/>
    <w:rsid w:val="007A3172"/>
    <w:rsid w:val="007B4975"/>
    <w:rsid w:val="007C167A"/>
    <w:rsid w:val="007C2032"/>
    <w:rsid w:val="007C27E6"/>
    <w:rsid w:val="007C2DED"/>
    <w:rsid w:val="007C3DB1"/>
    <w:rsid w:val="007C49A8"/>
    <w:rsid w:val="007C4BC8"/>
    <w:rsid w:val="007C4EBC"/>
    <w:rsid w:val="007C62B9"/>
    <w:rsid w:val="007C6759"/>
    <w:rsid w:val="007D0417"/>
    <w:rsid w:val="007D375A"/>
    <w:rsid w:val="007D398C"/>
    <w:rsid w:val="007D44E7"/>
    <w:rsid w:val="007D57CF"/>
    <w:rsid w:val="007E3E21"/>
    <w:rsid w:val="007E5E94"/>
    <w:rsid w:val="007F1A04"/>
    <w:rsid w:val="007F3287"/>
    <w:rsid w:val="007F5E83"/>
    <w:rsid w:val="007F633D"/>
    <w:rsid w:val="007F7172"/>
    <w:rsid w:val="008014F7"/>
    <w:rsid w:val="0080350B"/>
    <w:rsid w:val="00804171"/>
    <w:rsid w:val="0080589D"/>
    <w:rsid w:val="0080726A"/>
    <w:rsid w:val="008078BE"/>
    <w:rsid w:val="00812603"/>
    <w:rsid w:val="00815624"/>
    <w:rsid w:val="00820228"/>
    <w:rsid w:val="00823E32"/>
    <w:rsid w:val="008244E2"/>
    <w:rsid w:val="008255F1"/>
    <w:rsid w:val="00826354"/>
    <w:rsid w:val="00832652"/>
    <w:rsid w:val="00832872"/>
    <w:rsid w:val="00833070"/>
    <w:rsid w:val="00835167"/>
    <w:rsid w:val="008412F9"/>
    <w:rsid w:val="00847C1F"/>
    <w:rsid w:val="00850764"/>
    <w:rsid w:val="00850FB1"/>
    <w:rsid w:val="008526AA"/>
    <w:rsid w:val="00853F6C"/>
    <w:rsid w:val="00853F95"/>
    <w:rsid w:val="008564CB"/>
    <w:rsid w:val="00860DD4"/>
    <w:rsid w:val="00863FA8"/>
    <w:rsid w:val="00864363"/>
    <w:rsid w:val="008729CC"/>
    <w:rsid w:val="00873682"/>
    <w:rsid w:val="0087446A"/>
    <w:rsid w:val="0087628D"/>
    <w:rsid w:val="0088025E"/>
    <w:rsid w:val="00881DED"/>
    <w:rsid w:val="00890B37"/>
    <w:rsid w:val="008933F6"/>
    <w:rsid w:val="008A0604"/>
    <w:rsid w:val="008A168F"/>
    <w:rsid w:val="008A5B58"/>
    <w:rsid w:val="008A7B00"/>
    <w:rsid w:val="008B173A"/>
    <w:rsid w:val="008B36DB"/>
    <w:rsid w:val="008C05D8"/>
    <w:rsid w:val="008C521F"/>
    <w:rsid w:val="008D0CA2"/>
    <w:rsid w:val="008D2D98"/>
    <w:rsid w:val="008D3D04"/>
    <w:rsid w:val="008D7485"/>
    <w:rsid w:val="008E4821"/>
    <w:rsid w:val="008E732B"/>
    <w:rsid w:val="008E73C3"/>
    <w:rsid w:val="008F712E"/>
    <w:rsid w:val="008F7403"/>
    <w:rsid w:val="00901AA1"/>
    <w:rsid w:val="00903189"/>
    <w:rsid w:val="00911BC1"/>
    <w:rsid w:val="00913532"/>
    <w:rsid w:val="009146D6"/>
    <w:rsid w:val="00916677"/>
    <w:rsid w:val="00916B46"/>
    <w:rsid w:val="00917EFA"/>
    <w:rsid w:val="00917F26"/>
    <w:rsid w:val="009235B6"/>
    <w:rsid w:val="00924F2D"/>
    <w:rsid w:val="00926787"/>
    <w:rsid w:val="00931BD2"/>
    <w:rsid w:val="009336D1"/>
    <w:rsid w:val="00933ACE"/>
    <w:rsid w:val="0093474C"/>
    <w:rsid w:val="00935138"/>
    <w:rsid w:val="00936E43"/>
    <w:rsid w:val="00941577"/>
    <w:rsid w:val="00941FE2"/>
    <w:rsid w:val="00947CD4"/>
    <w:rsid w:val="0095188C"/>
    <w:rsid w:val="0095415D"/>
    <w:rsid w:val="00956CF8"/>
    <w:rsid w:val="00967E50"/>
    <w:rsid w:val="00972DDC"/>
    <w:rsid w:val="00973CDC"/>
    <w:rsid w:val="00974AB5"/>
    <w:rsid w:val="00974F92"/>
    <w:rsid w:val="00977246"/>
    <w:rsid w:val="00980CB6"/>
    <w:rsid w:val="00981806"/>
    <w:rsid w:val="00986A6B"/>
    <w:rsid w:val="00986E31"/>
    <w:rsid w:val="00996E02"/>
    <w:rsid w:val="009A6888"/>
    <w:rsid w:val="009B6088"/>
    <w:rsid w:val="009B77F1"/>
    <w:rsid w:val="009C2046"/>
    <w:rsid w:val="009C2466"/>
    <w:rsid w:val="009C3692"/>
    <w:rsid w:val="009C623F"/>
    <w:rsid w:val="009D1F90"/>
    <w:rsid w:val="009D2B84"/>
    <w:rsid w:val="009D3301"/>
    <w:rsid w:val="009D39BC"/>
    <w:rsid w:val="009D59EA"/>
    <w:rsid w:val="009E0B9B"/>
    <w:rsid w:val="009E3638"/>
    <w:rsid w:val="009F47D1"/>
    <w:rsid w:val="009F4A8B"/>
    <w:rsid w:val="009F4D46"/>
    <w:rsid w:val="009F6116"/>
    <w:rsid w:val="009F6979"/>
    <w:rsid w:val="009F7F2D"/>
    <w:rsid w:val="00A019E5"/>
    <w:rsid w:val="00A01A42"/>
    <w:rsid w:val="00A12E24"/>
    <w:rsid w:val="00A13F74"/>
    <w:rsid w:val="00A16559"/>
    <w:rsid w:val="00A2093C"/>
    <w:rsid w:val="00A24CCE"/>
    <w:rsid w:val="00A2588D"/>
    <w:rsid w:val="00A27785"/>
    <w:rsid w:val="00A32381"/>
    <w:rsid w:val="00A3310B"/>
    <w:rsid w:val="00A407A3"/>
    <w:rsid w:val="00A42D39"/>
    <w:rsid w:val="00A44DD1"/>
    <w:rsid w:val="00A46443"/>
    <w:rsid w:val="00A54D1B"/>
    <w:rsid w:val="00A56EA4"/>
    <w:rsid w:val="00A57358"/>
    <w:rsid w:val="00A6144B"/>
    <w:rsid w:val="00A649DC"/>
    <w:rsid w:val="00A70BF7"/>
    <w:rsid w:val="00A70D13"/>
    <w:rsid w:val="00A76477"/>
    <w:rsid w:val="00A76913"/>
    <w:rsid w:val="00A77570"/>
    <w:rsid w:val="00A80552"/>
    <w:rsid w:val="00A806AF"/>
    <w:rsid w:val="00A90485"/>
    <w:rsid w:val="00A9229B"/>
    <w:rsid w:val="00A94A72"/>
    <w:rsid w:val="00A970F6"/>
    <w:rsid w:val="00AA135D"/>
    <w:rsid w:val="00AB1CCA"/>
    <w:rsid w:val="00AB1FAB"/>
    <w:rsid w:val="00AB2473"/>
    <w:rsid w:val="00AB6318"/>
    <w:rsid w:val="00AC207C"/>
    <w:rsid w:val="00AC7CA0"/>
    <w:rsid w:val="00AD044A"/>
    <w:rsid w:val="00AD1548"/>
    <w:rsid w:val="00AD1F76"/>
    <w:rsid w:val="00AD2B41"/>
    <w:rsid w:val="00AD73D5"/>
    <w:rsid w:val="00AE0298"/>
    <w:rsid w:val="00AE2337"/>
    <w:rsid w:val="00AE33E8"/>
    <w:rsid w:val="00AF180F"/>
    <w:rsid w:val="00AF1B5E"/>
    <w:rsid w:val="00AF4FBB"/>
    <w:rsid w:val="00AF5228"/>
    <w:rsid w:val="00AF52A0"/>
    <w:rsid w:val="00AF5E00"/>
    <w:rsid w:val="00AF676B"/>
    <w:rsid w:val="00B0088E"/>
    <w:rsid w:val="00B033E3"/>
    <w:rsid w:val="00B076E6"/>
    <w:rsid w:val="00B11EE7"/>
    <w:rsid w:val="00B135AC"/>
    <w:rsid w:val="00B2425B"/>
    <w:rsid w:val="00B24757"/>
    <w:rsid w:val="00B268FF"/>
    <w:rsid w:val="00B41681"/>
    <w:rsid w:val="00B56941"/>
    <w:rsid w:val="00B572E4"/>
    <w:rsid w:val="00B61BD1"/>
    <w:rsid w:val="00B63A87"/>
    <w:rsid w:val="00B64F3C"/>
    <w:rsid w:val="00B71379"/>
    <w:rsid w:val="00B71CDA"/>
    <w:rsid w:val="00B725AC"/>
    <w:rsid w:val="00B74058"/>
    <w:rsid w:val="00B767A5"/>
    <w:rsid w:val="00B76D57"/>
    <w:rsid w:val="00B83080"/>
    <w:rsid w:val="00B8487E"/>
    <w:rsid w:val="00B84981"/>
    <w:rsid w:val="00B8671A"/>
    <w:rsid w:val="00B86AD6"/>
    <w:rsid w:val="00B86F43"/>
    <w:rsid w:val="00B92A3E"/>
    <w:rsid w:val="00BA35DB"/>
    <w:rsid w:val="00BA58C4"/>
    <w:rsid w:val="00BA7776"/>
    <w:rsid w:val="00BB1D3A"/>
    <w:rsid w:val="00BC3FA1"/>
    <w:rsid w:val="00BC526B"/>
    <w:rsid w:val="00BD0407"/>
    <w:rsid w:val="00BD0A00"/>
    <w:rsid w:val="00BD11C9"/>
    <w:rsid w:val="00BD1E1B"/>
    <w:rsid w:val="00BD23CB"/>
    <w:rsid w:val="00BD329B"/>
    <w:rsid w:val="00BD7617"/>
    <w:rsid w:val="00BE0703"/>
    <w:rsid w:val="00BE500F"/>
    <w:rsid w:val="00BF3361"/>
    <w:rsid w:val="00BF3C1F"/>
    <w:rsid w:val="00BF4F6F"/>
    <w:rsid w:val="00BF53C3"/>
    <w:rsid w:val="00BF6047"/>
    <w:rsid w:val="00BF7607"/>
    <w:rsid w:val="00C00DAB"/>
    <w:rsid w:val="00C10EBE"/>
    <w:rsid w:val="00C13DED"/>
    <w:rsid w:val="00C22EFA"/>
    <w:rsid w:val="00C23861"/>
    <w:rsid w:val="00C2457D"/>
    <w:rsid w:val="00C3227E"/>
    <w:rsid w:val="00C4193F"/>
    <w:rsid w:val="00C41E90"/>
    <w:rsid w:val="00C46A3B"/>
    <w:rsid w:val="00C51102"/>
    <w:rsid w:val="00C5189B"/>
    <w:rsid w:val="00C520D0"/>
    <w:rsid w:val="00C54AC4"/>
    <w:rsid w:val="00C57B99"/>
    <w:rsid w:val="00C61446"/>
    <w:rsid w:val="00C63092"/>
    <w:rsid w:val="00C63E3C"/>
    <w:rsid w:val="00C64FBF"/>
    <w:rsid w:val="00C66546"/>
    <w:rsid w:val="00C67173"/>
    <w:rsid w:val="00C67B4D"/>
    <w:rsid w:val="00C71B86"/>
    <w:rsid w:val="00C71B91"/>
    <w:rsid w:val="00C71FDF"/>
    <w:rsid w:val="00C75AA0"/>
    <w:rsid w:val="00C75C50"/>
    <w:rsid w:val="00C76774"/>
    <w:rsid w:val="00C76E62"/>
    <w:rsid w:val="00C7719F"/>
    <w:rsid w:val="00C800B3"/>
    <w:rsid w:val="00C80EEF"/>
    <w:rsid w:val="00C82A69"/>
    <w:rsid w:val="00C90FF1"/>
    <w:rsid w:val="00C92034"/>
    <w:rsid w:val="00C93210"/>
    <w:rsid w:val="00CA0B7B"/>
    <w:rsid w:val="00CA1F57"/>
    <w:rsid w:val="00CA4103"/>
    <w:rsid w:val="00CA7D72"/>
    <w:rsid w:val="00CB168C"/>
    <w:rsid w:val="00CB45FD"/>
    <w:rsid w:val="00CB6AFD"/>
    <w:rsid w:val="00CC6696"/>
    <w:rsid w:val="00CC6E9C"/>
    <w:rsid w:val="00CC751C"/>
    <w:rsid w:val="00CD244B"/>
    <w:rsid w:val="00CE2EA5"/>
    <w:rsid w:val="00CE37DB"/>
    <w:rsid w:val="00CE3F6A"/>
    <w:rsid w:val="00CF1EB4"/>
    <w:rsid w:val="00CF46E7"/>
    <w:rsid w:val="00CF78FC"/>
    <w:rsid w:val="00D005D9"/>
    <w:rsid w:val="00D037B8"/>
    <w:rsid w:val="00D1029B"/>
    <w:rsid w:val="00D11F9D"/>
    <w:rsid w:val="00D132BF"/>
    <w:rsid w:val="00D16AD8"/>
    <w:rsid w:val="00D17C57"/>
    <w:rsid w:val="00D22BE8"/>
    <w:rsid w:val="00D276C6"/>
    <w:rsid w:val="00D31DEF"/>
    <w:rsid w:val="00D336C1"/>
    <w:rsid w:val="00D415F3"/>
    <w:rsid w:val="00D46C76"/>
    <w:rsid w:val="00D47ECF"/>
    <w:rsid w:val="00D561FF"/>
    <w:rsid w:val="00D5636B"/>
    <w:rsid w:val="00D65ACF"/>
    <w:rsid w:val="00D744B6"/>
    <w:rsid w:val="00D7454A"/>
    <w:rsid w:val="00D771B0"/>
    <w:rsid w:val="00D77F9C"/>
    <w:rsid w:val="00D82C8C"/>
    <w:rsid w:val="00D83F3E"/>
    <w:rsid w:val="00D84D67"/>
    <w:rsid w:val="00D87828"/>
    <w:rsid w:val="00D87C86"/>
    <w:rsid w:val="00D87FAC"/>
    <w:rsid w:val="00D91970"/>
    <w:rsid w:val="00D96BC8"/>
    <w:rsid w:val="00DA000F"/>
    <w:rsid w:val="00DA27D9"/>
    <w:rsid w:val="00DB140A"/>
    <w:rsid w:val="00DB2797"/>
    <w:rsid w:val="00DB3A48"/>
    <w:rsid w:val="00DB52A8"/>
    <w:rsid w:val="00DB6693"/>
    <w:rsid w:val="00DC12FA"/>
    <w:rsid w:val="00DC68F8"/>
    <w:rsid w:val="00DD0AC0"/>
    <w:rsid w:val="00DD382E"/>
    <w:rsid w:val="00DD47AB"/>
    <w:rsid w:val="00DD5373"/>
    <w:rsid w:val="00DD7FE9"/>
    <w:rsid w:val="00DE3339"/>
    <w:rsid w:val="00DE7FBD"/>
    <w:rsid w:val="00DF06F5"/>
    <w:rsid w:val="00DF26D6"/>
    <w:rsid w:val="00DF4480"/>
    <w:rsid w:val="00DF73A7"/>
    <w:rsid w:val="00E003D8"/>
    <w:rsid w:val="00E02A49"/>
    <w:rsid w:val="00E030BE"/>
    <w:rsid w:val="00E04147"/>
    <w:rsid w:val="00E0486A"/>
    <w:rsid w:val="00E07B6B"/>
    <w:rsid w:val="00E109DE"/>
    <w:rsid w:val="00E114F2"/>
    <w:rsid w:val="00E12136"/>
    <w:rsid w:val="00E13E9E"/>
    <w:rsid w:val="00E16D64"/>
    <w:rsid w:val="00E20CBD"/>
    <w:rsid w:val="00E32B12"/>
    <w:rsid w:val="00E34DAE"/>
    <w:rsid w:val="00E43E5F"/>
    <w:rsid w:val="00E4479A"/>
    <w:rsid w:val="00E4670E"/>
    <w:rsid w:val="00E64D70"/>
    <w:rsid w:val="00E70826"/>
    <w:rsid w:val="00E71B89"/>
    <w:rsid w:val="00E73826"/>
    <w:rsid w:val="00E74A98"/>
    <w:rsid w:val="00E77EF8"/>
    <w:rsid w:val="00E81F84"/>
    <w:rsid w:val="00E86FD2"/>
    <w:rsid w:val="00E870A4"/>
    <w:rsid w:val="00E9194C"/>
    <w:rsid w:val="00E94808"/>
    <w:rsid w:val="00E960BD"/>
    <w:rsid w:val="00E965FD"/>
    <w:rsid w:val="00EA0505"/>
    <w:rsid w:val="00EA1208"/>
    <w:rsid w:val="00EA191B"/>
    <w:rsid w:val="00EA4CF2"/>
    <w:rsid w:val="00EA6CFC"/>
    <w:rsid w:val="00EA74BE"/>
    <w:rsid w:val="00EB355B"/>
    <w:rsid w:val="00EB77F7"/>
    <w:rsid w:val="00EC108B"/>
    <w:rsid w:val="00EC210B"/>
    <w:rsid w:val="00EC7712"/>
    <w:rsid w:val="00ED1E5D"/>
    <w:rsid w:val="00ED3FC5"/>
    <w:rsid w:val="00ED7C06"/>
    <w:rsid w:val="00EE069A"/>
    <w:rsid w:val="00EE4084"/>
    <w:rsid w:val="00EE66C5"/>
    <w:rsid w:val="00EE6DD2"/>
    <w:rsid w:val="00EF43F2"/>
    <w:rsid w:val="00EF443A"/>
    <w:rsid w:val="00F0274C"/>
    <w:rsid w:val="00F0395E"/>
    <w:rsid w:val="00F048EB"/>
    <w:rsid w:val="00F071F0"/>
    <w:rsid w:val="00F12A9E"/>
    <w:rsid w:val="00F14040"/>
    <w:rsid w:val="00F2206D"/>
    <w:rsid w:val="00F2439F"/>
    <w:rsid w:val="00F267E3"/>
    <w:rsid w:val="00F2775E"/>
    <w:rsid w:val="00F306E9"/>
    <w:rsid w:val="00F40604"/>
    <w:rsid w:val="00F45BDF"/>
    <w:rsid w:val="00F52FA9"/>
    <w:rsid w:val="00F533D6"/>
    <w:rsid w:val="00F573C0"/>
    <w:rsid w:val="00F6110E"/>
    <w:rsid w:val="00F644E2"/>
    <w:rsid w:val="00F70009"/>
    <w:rsid w:val="00F7643D"/>
    <w:rsid w:val="00F83DA3"/>
    <w:rsid w:val="00FA2CEE"/>
    <w:rsid w:val="00FA55AE"/>
    <w:rsid w:val="00FA5C8C"/>
    <w:rsid w:val="00FA62F6"/>
    <w:rsid w:val="00FA78A0"/>
    <w:rsid w:val="00FB39D0"/>
    <w:rsid w:val="00FC295A"/>
    <w:rsid w:val="00FC3DB3"/>
    <w:rsid w:val="00FC5463"/>
    <w:rsid w:val="00FC55E1"/>
    <w:rsid w:val="00FD0806"/>
    <w:rsid w:val="00FD168A"/>
    <w:rsid w:val="00FD3E1E"/>
    <w:rsid w:val="00FD434F"/>
    <w:rsid w:val="00FD6035"/>
    <w:rsid w:val="00FD687D"/>
    <w:rsid w:val="00FE0C4E"/>
    <w:rsid w:val="00FE5DE0"/>
    <w:rsid w:val="00FF1124"/>
    <w:rsid w:val="00FF4C5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404040" strokecolor="#404040">
      <v:fill color="#404040"/>
      <v:stroke color="#404040"/>
      <v:textbox style="layout-flow:vertical;mso-layout-flow-alt:bottom-to-top"/>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1534"/>
    <w:pPr>
      <w:spacing w:before="120" w:after="120" w:line="360" w:lineRule="auto"/>
      <w:jc w:val="both"/>
    </w:pPr>
    <w:rPr>
      <w:rFonts w:ascii="Century Gothic" w:eastAsia="Times New Roman" w:hAnsi="Century Gothic" w:cs="Times New Roman"/>
      <w:sz w:val="24"/>
      <w:szCs w:val="24"/>
      <w:lang w:eastAsia="tr-TR"/>
    </w:rPr>
  </w:style>
  <w:style w:type="paragraph" w:styleId="Balk1">
    <w:name w:val="heading 1"/>
    <w:basedOn w:val="Normal"/>
    <w:next w:val="Normal"/>
    <w:link w:val="Balk1Char"/>
    <w:qFormat/>
    <w:rsid w:val="00815624"/>
    <w:pPr>
      <w:keepNext/>
      <w:numPr>
        <w:numId w:val="14"/>
      </w:numPr>
      <w:outlineLvl w:val="0"/>
    </w:pPr>
    <w:rPr>
      <w:rFonts w:cs="Arial"/>
      <w:b/>
      <w:bCs/>
      <w:kern w:val="32"/>
      <w:sz w:val="26"/>
      <w:szCs w:val="32"/>
    </w:rPr>
  </w:style>
  <w:style w:type="paragraph" w:styleId="Balk2">
    <w:name w:val="heading 2"/>
    <w:basedOn w:val="Normal"/>
    <w:next w:val="Normal"/>
    <w:link w:val="Balk2Char"/>
    <w:qFormat/>
    <w:rsid w:val="00C54AC4"/>
    <w:pPr>
      <w:keepNext/>
      <w:jc w:val="left"/>
      <w:outlineLvl w:val="1"/>
    </w:pPr>
    <w:rPr>
      <w:rFonts w:cs="Arial"/>
      <w:b/>
      <w:bCs/>
      <w:iCs/>
      <w:sz w:val="26"/>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A35D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35DB"/>
    <w:rPr>
      <w:rFonts w:ascii="Tahoma" w:hAnsi="Tahoma" w:cs="Tahoma"/>
      <w:sz w:val="16"/>
      <w:szCs w:val="16"/>
    </w:rPr>
  </w:style>
  <w:style w:type="table" w:styleId="TabloKlavuzu">
    <w:name w:val="Table Grid"/>
    <w:basedOn w:val="NormalTablo"/>
    <w:uiPriority w:val="59"/>
    <w:rsid w:val="00C64F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tbilgi">
    <w:name w:val="header"/>
    <w:basedOn w:val="Normal"/>
    <w:link w:val="stbilgiChar"/>
    <w:unhideWhenUsed/>
    <w:rsid w:val="00195F77"/>
    <w:pPr>
      <w:tabs>
        <w:tab w:val="center" w:pos="4536"/>
        <w:tab w:val="right" w:pos="9072"/>
      </w:tabs>
      <w:spacing w:after="0" w:line="240" w:lineRule="auto"/>
    </w:pPr>
  </w:style>
  <w:style w:type="character" w:customStyle="1" w:styleId="stbilgiChar">
    <w:name w:val="Üstbilgi Char"/>
    <w:basedOn w:val="VarsaylanParagrafYazTipi"/>
    <w:link w:val="stbilgi"/>
    <w:rsid w:val="00195F77"/>
  </w:style>
  <w:style w:type="paragraph" w:styleId="Altbilgi">
    <w:name w:val="footer"/>
    <w:basedOn w:val="Normal"/>
    <w:link w:val="AltbilgiChar"/>
    <w:uiPriority w:val="99"/>
    <w:unhideWhenUsed/>
    <w:rsid w:val="00195F7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95F77"/>
  </w:style>
  <w:style w:type="paragraph" w:styleId="ListeParagraf">
    <w:name w:val="List Paragraph"/>
    <w:basedOn w:val="KAnaBalk"/>
    <w:link w:val="ListeParagrafChar"/>
    <w:uiPriority w:val="34"/>
    <w:qFormat/>
    <w:rsid w:val="00815624"/>
  </w:style>
  <w:style w:type="paragraph" w:styleId="ResimYazs">
    <w:name w:val="caption"/>
    <w:basedOn w:val="Normal"/>
    <w:next w:val="Normal"/>
    <w:qFormat/>
    <w:rsid w:val="00A806AF"/>
    <w:pPr>
      <w:spacing w:after="0" w:line="240" w:lineRule="auto"/>
    </w:pPr>
    <w:rPr>
      <w:bCs/>
      <w:i/>
      <w:sz w:val="18"/>
      <w:szCs w:val="20"/>
    </w:rPr>
  </w:style>
  <w:style w:type="character" w:customStyle="1" w:styleId="Balk1Char">
    <w:name w:val="Başlık 1 Char"/>
    <w:basedOn w:val="VarsaylanParagrafYazTipi"/>
    <w:link w:val="Balk1"/>
    <w:rsid w:val="00815624"/>
    <w:rPr>
      <w:rFonts w:ascii="Century Gothic" w:eastAsia="Times New Roman" w:hAnsi="Century Gothic" w:cs="Arial"/>
      <w:b/>
      <w:bCs/>
      <w:kern w:val="32"/>
      <w:sz w:val="26"/>
      <w:szCs w:val="32"/>
      <w:lang w:eastAsia="tr-TR"/>
    </w:rPr>
  </w:style>
  <w:style w:type="character" w:customStyle="1" w:styleId="Balk2Char">
    <w:name w:val="Başlık 2 Char"/>
    <w:basedOn w:val="VarsaylanParagrafYazTipi"/>
    <w:link w:val="Balk2"/>
    <w:rsid w:val="00C54AC4"/>
    <w:rPr>
      <w:rFonts w:ascii="Century Gothic" w:eastAsia="Times New Roman" w:hAnsi="Century Gothic" w:cs="Arial"/>
      <w:b/>
      <w:bCs/>
      <w:iCs/>
      <w:sz w:val="26"/>
      <w:szCs w:val="28"/>
      <w:lang w:eastAsia="tr-TR"/>
    </w:rPr>
  </w:style>
  <w:style w:type="character" w:styleId="Gl">
    <w:name w:val="Strong"/>
    <w:basedOn w:val="VarsaylanParagrafYazTipi"/>
    <w:uiPriority w:val="22"/>
    <w:qFormat/>
    <w:rsid w:val="00C54AC4"/>
    <w:rPr>
      <w:rFonts w:ascii="Century Gothic" w:hAnsi="Century Gothic"/>
      <w:b/>
      <w:bCs/>
      <w:sz w:val="26"/>
    </w:rPr>
  </w:style>
  <w:style w:type="paragraph" w:customStyle="1" w:styleId="KAnaBalk">
    <w:name w:val="K_AnaBaşlık"/>
    <w:basedOn w:val="Balk1"/>
    <w:link w:val="KAnaBalkChar"/>
    <w:qFormat/>
    <w:rsid w:val="00972DDC"/>
    <w:pPr>
      <w:numPr>
        <w:numId w:val="15"/>
      </w:numPr>
      <w:spacing w:before="0"/>
      <w:ind w:left="426"/>
    </w:pPr>
    <w:rPr>
      <w:szCs w:val="26"/>
    </w:rPr>
  </w:style>
  <w:style w:type="character" w:customStyle="1" w:styleId="ListeParagrafChar">
    <w:name w:val="Liste Paragraf Char"/>
    <w:basedOn w:val="VarsaylanParagrafYazTipi"/>
    <w:link w:val="ListeParagraf"/>
    <w:uiPriority w:val="34"/>
    <w:rsid w:val="00815624"/>
    <w:rPr>
      <w:rFonts w:ascii="Century Gothic" w:eastAsia="Times New Roman" w:hAnsi="Century Gothic" w:cs="Arial"/>
      <w:b/>
      <w:bCs/>
      <w:kern w:val="32"/>
      <w:sz w:val="26"/>
      <w:szCs w:val="26"/>
      <w:lang w:eastAsia="tr-TR"/>
    </w:rPr>
  </w:style>
  <w:style w:type="character" w:customStyle="1" w:styleId="KAnaBalkChar">
    <w:name w:val="K_AnaBaşlık Char"/>
    <w:basedOn w:val="Balk1Char"/>
    <w:link w:val="KAnaBalk"/>
    <w:rsid w:val="00972DDC"/>
    <w:rPr>
      <w:rFonts w:ascii="Century Gothic" w:eastAsia="Times New Roman" w:hAnsi="Century Gothic" w:cs="Arial"/>
      <w:b/>
      <w:bCs/>
      <w:kern w:val="32"/>
      <w:sz w:val="26"/>
      <w:szCs w:val="26"/>
      <w:lang w:eastAsia="tr-TR"/>
    </w:rPr>
  </w:style>
  <w:style w:type="paragraph" w:styleId="T1">
    <w:name w:val="toc 1"/>
    <w:basedOn w:val="Normal"/>
    <w:next w:val="Normal"/>
    <w:autoRedefine/>
    <w:uiPriority w:val="39"/>
    <w:unhideWhenUsed/>
    <w:rsid w:val="009F47D1"/>
    <w:pPr>
      <w:tabs>
        <w:tab w:val="left" w:pos="440"/>
        <w:tab w:val="right" w:leader="dot" w:pos="9060"/>
      </w:tabs>
      <w:spacing w:after="100"/>
    </w:pPr>
    <w:rPr>
      <w:rFonts w:asciiTheme="majorHAnsi" w:hAnsiTheme="majorHAnsi"/>
      <w:sz w:val="18"/>
      <w:szCs w:val="18"/>
    </w:rPr>
  </w:style>
  <w:style w:type="paragraph" w:styleId="T2">
    <w:name w:val="toc 2"/>
    <w:basedOn w:val="Normal"/>
    <w:next w:val="Normal"/>
    <w:autoRedefine/>
    <w:uiPriority w:val="39"/>
    <w:unhideWhenUsed/>
    <w:rsid w:val="00414244"/>
    <w:pPr>
      <w:spacing w:after="100"/>
      <w:ind w:left="240"/>
    </w:pPr>
  </w:style>
  <w:style w:type="paragraph" w:styleId="GvdeMetniGirintisi">
    <w:name w:val="Body Text Indent"/>
    <w:basedOn w:val="Normal"/>
    <w:link w:val="GvdeMetniGirintisiChar"/>
    <w:rsid w:val="0080726A"/>
    <w:pPr>
      <w:spacing w:before="0" w:after="0" w:line="240" w:lineRule="auto"/>
      <w:ind w:left="720"/>
    </w:pPr>
    <w:rPr>
      <w:rFonts w:ascii="Arial" w:hAnsi="Arial" w:cs="Arial"/>
      <w:lang w:val="en-US" w:eastAsia="en-US"/>
    </w:rPr>
  </w:style>
  <w:style w:type="character" w:customStyle="1" w:styleId="GvdeMetniGirintisiChar">
    <w:name w:val="Gövde Metni Girintisi Char"/>
    <w:basedOn w:val="VarsaylanParagrafYazTipi"/>
    <w:link w:val="GvdeMetniGirintisi"/>
    <w:rsid w:val="0080726A"/>
    <w:rPr>
      <w:rFonts w:ascii="Arial" w:eastAsia="Times New Roman" w:hAnsi="Arial" w:cs="Arial"/>
      <w:sz w:val="24"/>
      <w:szCs w:val="24"/>
      <w:lang w:val="en-US"/>
    </w:rPr>
  </w:style>
  <w:style w:type="paragraph" w:styleId="GvdeMetni2">
    <w:name w:val="Body Text 2"/>
    <w:basedOn w:val="Normal"/>
    <w:link w:val="GvdeMetni2Char"/>
    <w:rsid w:val="00E70826"/>
    <w:pPr>
      <w:spacing w:before="0" w:line="480" w:lineRule="auto"/>
      <w:jc w:val="left"/>
    </w:pPr>
    <w:rPr>
      <w:rFonts w:ascii="Times New Roman" w:hAnsi="Times New Roman"/>
      <w:lang w:val="en-US" w:eastAsia="en-US"/>
    </w:rPr>
  </w:style>
  <w:style w:type="character" w:customStyle="1" w:styleId="GvdeMetni2Char">
    <w:name w:val="Gövde Metni 2 Char"/>
    <w:basedOn w:val="VarsaylanParagrafYazTipi"/>
    <w:link w:val="GvdeMetni2"/>
    <w:rsid w:val="00E70826"/>
    <w:rPr>
      <w:rFonts w:ascii="Times New Roman" w:eastAsia="Times New Roman" w:hAnsi="Times New Roman" w:cs="Times New Roman"/>
      <w:sz w:val="24"/>
      <w:szCs w:val="24"/>
      <w:lang w:val="en-US"/>
    </w:rPr>
  </w:style>
  <w:style w:type="paragraph" w:styleId="ekillerTablosu">
    <w:name w:val="table of figures"/>
    <w:basedOn w:val="Normal"/>
    <w:next w:val="Normal"/>
    <w:uiPriority w:val="99"/>
    <w:rsid w:val="00873682"/>
    <w:rPr>
      <w:rFonts w:ascii="Arial" w:hAnsi="Arial"/>
    </w:rPr>
  </w:style>
  <w:style w:type="character" w:styleId="Kpr">
    <w:name w:val="Hyperlink"/>
    <w:basedOn w:val="VarsaylanParagrafYazTipi"/>
    <w:uiPriority w:val="99"/>
    <w:unhideWhenUsed/>
    <w:rsid w:val="00073A28"/>
    <w:rPr>
      <w:color w:val="0000FF"/>
      <w:u w:val="single"/>
    </w:rPr>
  </w:style>
  <w:style w:type="paragraph" w:styleId="NormalWeb">
    <w:name w:val="Normal (Web)"/>
    <w:basedOn w:val="Normal"/>
    <w:uiPriority w:val="99"/>
    <w:rsid w:val="0033306C"/>
    <w:pPr>
      <w:spacing w:before="100" w:beforeAutospacing="1" w:after="100" w:afterAutospacing="1"/>
    </w:pPr>
    <w:rPr>
      <w:sz w:val="22"/>
    </w:rPr>
  </w:style>
  <w:style w:type="paragraph" w:styleId="GvdeMetni">
    <w:name w:val="Body Text"/>
    <w:basedOn w:val="Normal"/>
    <w:link w:val="GvdeMetniChar"/>
    <w:rsid w:val="00C520D0"/>
    <w:rPr>
      <w:rFonts w:ascii="Arial" w:hAnsi="Arial"/>
      <w:sz w:val="22"/>
    </w:rPr>
  </w:style>
  <w:style w:type="character" w:customStyle="1" w:styleId="GvdeMetniChar">
    <w:name w:val="Gövde Metni Char"/>
    <w:basedOn w:val="VarsaylanParagrafYazTipi"/>
    <w:link w:val="GvdeMetni"/>
    <w:rsid w:val="00C520D0"/>
    <w:rPr>
      <w:rFonts w:ascii="Arial" w:eastAsia="Times New Roman" w:hAnsi="Arial" w:cs="Times New Roman"/>
      <w:szCs w:val="24"/>
      <w:lang w:eastAsia="tr-TR"/>
    </w:rPr>
  </w:style>
  <w:style w:type="table" w:styleId="AkListe-Vurgu1">
    <w:name w:val="Light List Accent 1"/>
    <w:basedOn w:val="NormalTablo"/>
    <w:uiPriority w:val="61"/>
    <w:rsid w:val="006154E2"/>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1534"/>
    <w:pPr>
      <w:spacing w:before="120" w:after="120" w:line="360" w:lineRule="auto"/>
      <w:jc w:val="both"/>
    </w:pPr>
    <w:rPr>
      <w:rFonts w:ascii="Century Gothic" w:eastAsia="Times New Roman" w:hAnsi="Century Gothic" w:cs="Times New Roman"/>
      <w:sz w:val="24"/>
      <w:szCs w:val="24"/>
      <w:lang w:eastAsia="tr-TR"/>
    </w:rPr>
  </w:style>
  <w:style w:type="paragraph" w:styleId="Balk1">
    <w:name w:val="heading 1"/>
    <w:basedOn w:val="Normal"/>
    <w:next w:val="Normal"/>
    <w:link w:val="Balk1Char"/>
    <w:qFormat/>
    <w:rsid w:val="00815624"/>
    <w:pPr>
      <w:keepNext/>
      <w:numPr>
        <w:numId w:val="14"/>
      </w:numPr>
      <w:outlineLvl w:val="0"/>
    </w:pPr>
    <w:rPr>
      <w:rFonts w:cs="Arial"/>
      <w:b/>
      <w:bCs/>
      <w:kern w:val="32"/>
      <w:sz w:val="26"/>
      <w:szCs w:val="32"/>
    </w:rPr>
  </w:style>
  <w:style w:type="paragraph" w:styleId="Balk2">
    <w:name w:val="heading 2"/>
    <w:basedOn w:val="Normal"/>
    <w:next w:val="Normal"/>
    <w:link w:val="Balk2Char"/>
    <w:qFormat/>
    <w:rsid w:val="00C54AC4"/>
    <w:pPr>
      <w:keepNext/>
      <w:jc w:val="left"/>
      <w:outlineLvl w:val="1"/>
    </w:pPr>
    <w:rPr>
      <w:rFonts w:cs="Arial"/>
      <w:b/>
      <w:bCs/>
      <w:iCs/>
      <w:sz w:val="26"/>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A35D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35DB"/>
    <w:rPr>
      <w:rFonts w:ascii="Tahoma" w:hAnsi="Tahoma" w:cs="Tahoma"/>
      <w:sz w:val="16"/>
      <w:szCs w:val="16"/>
    </w:rPr>
  </w:style>
  <w:style w:type="table" w:styleId="TabloKlavuzu">
    <w:name w:val="Table Grid"/>
    <w:basedOn w:val="NormalTablo"/>
    <w:uiPriority w:val="59"/>
    <w:rsid w:val="00C64F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tbilgi">
    <w:name w:val="header"/>
    <w:basedOn w:val="Normal"/>
    <w:link w:val="stbilgiChar"/>
    <w:unhideWhenUsed/>
    <w:rsid w:val="00195F77"/>
    <w:pPr>
      <w:tabs>
        <w:tab w:val="center" w:pos="4536"/>
        <w:tab w:val="right" w:pos="9072"/>
      </w:tabs>
      <w:spacing w:after="0" w:line="240" w:lineRule="auto"/>
    </w:pPr>
  </w:style>
  <w:style w:type="character" w:customStyle="1" w:styleId="stbilgiChar">
    <w:name w:val="Üstbilgi Char"/>
    <w:basedOn w:val="VarsaylanParagrafYazTipi"/>
    <w:link w:val="stbilgi"/>
    <w:rsid w:val="00195F77"/>
  </w:style>
  <w:style w:type="paragraph" w:styleId="Altbilgi">
    <w:name w:val="footer"/>
    <w:basedOn w:val="Normal"/>
    <w:link w:val="AltbilgiChar"/>
    <w:uiPriority w:val="99"/>
    <w:unhideWhenUsed/>
    <w:rsid w:val="00195F7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95F77"/>
  </w:style>
  <w:style w:type="paragraph" w:styleId="ListeParagraf">
    <w:name w:val="List Paragraph"/>
    <w:basedOn w:val="KAnaBalk"/>
    <w:link w:val="ListeParagrafChar"/>
    <w:uiPriority w:val="34"/>
    <w:qFormat/>
    <w:rsid w:val="00815624"/>
  </w:style>
  <w:style w:type="paragraph" w:styleId="ResimYazs">
    <w:name w:val="caption"/>
    <w:basedOn w:val="Normal"/>
    <w:next w:val="Normal"/>
    <w:qFormat/>
    <w:rsid w:val="00A806AF"/>
    <w:pPr>
      <w:spacing w:after="0" w:line="240" w:lineRule="auto"/>
    </w:pPr>
    <w:rPr>
      <w:bCs/>
      <w:i/>
      <w:sz w:val="18"/>
      <w:szCs w:val="20"/>
    </w:rPr>
  </w:style>
  <w:style w:type="character" w:customStyle="1" w:styleId="Balk1Char">
    <w:name w:val="Başlık 1 Char"/>
    <w:basedOn w:val="VarsaylanParagrafYazTipi"/>
    <w:link w:val="Balk1"/>
    <w:rsid w:val="00815624"/>
    <w:rPr>
      <w:rFonts w:ascii="Century Gothic" w:eastAsia="Times New Roman" w:hAnsi="Century Gothic" w:cs="Arial"/>
      <w:b/>
      <w:bCs/>
      <w:kern w:val="32"/>
      <w:sz w:val="26"/>
      <w:szCs w:val="32"/>
      <w:lang w:eastAsia="tr-TR"/>
    </w:rPr>
  </w:style>
  <w:style w:type="character" w:customStyle="1" w:styleId="Balk2Char">
    <w:name w:val="Başlık 2 Char"/>
    <w:basedOn w:val="VarsaylanParagrafYazTipi"/>
    <w:link w:val="Balk2"/>
    <w:rsid w:val="00C54AC4"/>
    <w:rPr>
      <w:rFonts w:ascii="Century Gothic" w:eastAsia="Times New Roman" w:hAnsi="Century Gothic" w:cs="Arial"/>
      <w:b/>
      <w:bCs/>
      <w:iCs/>
      <w:sz w:val="26"/>
      <w:szCs w:val="28"/>
      <w:lang w:eastAsia="tr-TR"/>
    </w:rPr>
  </w:style>
  <w:style w:type="character" w:styleId="Gl">
    <w:name w:val="Strong"/>
    <w:basedOn w:val="VarsaylanParagrafYazTipi"/>
    <w:uiPriority w:val="22"/>
    <w:qFormat/>
    <w:rsid w:val="00C54AC4"/>
    <w:rPr>
      <w:rFonts w:ascii="Century Gothic" w:hAnsi="Century Gothic"/>
      <w:b/>
      <w:bCs/>
      <w:sz w:val="26"/>
    </w:rPr>
  </w:style>
  <w:style w:type="paragraph" w:customStyle="1" w:styleId="KAnaBalk">
    <w:name w:val="K_AnaBaşlık"/>
    <w:basedOn w:val="Balk1"/>
    <w:link w:val="KAnaBalkChar"/>
    <w:qFormat/>
    <w:rsid w:val="00972DDC"/>
    <w:pPr>
      <w:numPr>
        <w:numId w:val="15"/>
      </w:numPr>
      <w:spacing w:before="0"/>
      <w:ind w:left="426"/>
    </w:pPr>
    <w:rPr>
      <w:szCs w:val="26"/>
    </w:rPr>
  </w:style>
  <w:style w:type="character" w:customStyle="1" w:styleId="ListeParagrafChar">
    <w:name w:val="Liste Paragraf Char"/>
    <w:basedOn w:val="VarsaylanParagrafYazTipi"/>
    <w:link w:val="ListeParagraf"/>
    <w:uiPriority w:val="34"/>
    <w:rsid w:val="00815624"/>
    <w:rPr>
      <w:rFonts w:ascii="Century Gothic" w:eastAsia="Times New Roman" w:hAnsi="Century Gothic" w:cs="Arial"/>
      <w:b/>
      <w:bCs/>
      <w:kern w:val="32"/>
      <w:sz w:val="26"/>
      <w:szCs w:val="26"/>
      <w:lang w:eastAsia="tr-TR"/>
    </w:rPr>
  </w:style>
  <w:style w:type="character" w:customStyle="1" w:styleId="KAnaBalkChar">
    <w:name w:val="K_AnaBaşlık Char"/>
    <w:basedOn w:val="Balk1Char"/>
    <w:link w:val="KAnaBalk"/>
    <w:rsid w:val="00972DDC"/>
    <w:rPr>
      <w:rFonts w:ascii="Century Gothic" w:eastAsia="Times New Roman" w:hAnsi="Century Gothic" w:cs="Arial"/>
      <w:b/>
      <w:bCs/>
      <w:kern w:val="32"/>
      <w:sz w:val="26"/>
      <w:szCs w:val="26"/>
      <w:lang w:eastAsia="tr-TR"/>
    </w:rPr>
  </w:style>
  <w:style w:type="paragraph" w:styleId="T1">
    <w:name w:val="toc 1"/>
    <w:basedOn w:val="Normal"/>
    <w:next w:val="Normal"/>
    <w:autoRedefine/>
    <w:uiPriority w:val="39"/>
    <w:unhideWhenUsed/>
    <w:rsid w:val="009F47D1"/>
    <w:pPr>
      <w:tabs>
        <w:tab w:val="left" w:pos="440"/>
        <w:tab w:val="right" w:leader="dot" w:pos="9060"/>
      </w:tabs>
      <w:spacing w:after="100"/>
    </w:pPr>
    <w:rPr>
      <w:rFonts w:asciiTheme="majorHAnsi" w:hAnsiTheme="majorHAnsi"/>
      <w:sz w:val="18"/>
      <w:szCs w:val="18"/>
    </w:rPr>
  </w:style>
  <w:style w:type="paragraph" w:styleId="T2">
    <w:name w:val="toc 2"/>
    <w:basedOn w:val="Normal"/>
    <w:next w:val="Normal"/>
    <w:autoRedefine/>
    <w:uiPriority w:val="39"/>
    <w:unhideWhenUsed/>
    <w:rsid w:val="00414244"/>
    <w:pPr>
      <w:spacing w:after="100"/>
      <w:ind w:left="240"/>
    </w:pPr>
  </w:style>
  <w:style w:type="paragraph" w:styleId="GvdeMetniGirintisi">
    <w:name w:val="Body Text Indent"/>
    <w:basedOn w:val="Normal"/>
    <w:link w:val="GvdeMetniGirintisiChar"/>
    <w:rsid w:val="0080726A"/>
    <w:pPr>
      <w:spacing w:before="0" w:after="0" w:line="240" w:lineRule="auto"/>
      <w:ind w:left="720"/>
    </w:pPr>
    <w:rPr>
      <w:rFonts w:ascii="Arial" w:hAnsi="Arial" w:cs="Arial"/>
      <w:lang w:val="en-US" w:eastAsia="en-US"/>
    </w:rPr>
  </w:style>
  <w:style w:type="character" w:customStyle="1" w:styleId="GvdeMetniGirintisiChar">
    <w:name w:val="Gövde Metni Girintisi Char"/>
    <w:basedOn w:val="VarsaylanParagrafYazTipi"/>
    <w:link w:val="GvdeMetniGirintisi"/>
    <w:rsid w:val="0080726A"/>
    <w:rPr>
      <w:rFonts w:ascii="Arial" w:eastAsia="Times New Roman" w:hAnsi="Arial" w:cs="Arial"/>
      <w:sz w:val="24"/>
      <w:szCs w:val="24"/>
      <w:lang w:val="en-US"/>
    </w:rPr>
  </w:style>
  <w:style w:type="paragraph" w:styleId="GvdeMetni2">
    <w:name w:val="Body Text 2"/>
    <w:basedOn w:val="Normal"/>
    <w:link w:val="GvdeMetni2Char"/>
    <w:rsid w:val="00E70826"/>
    <w:pPr>
      <w:spacing w:before="0" w:line="480" w:lineRule="auto"/>
      <w:jc w:val="left"/>
    </w:pPr>
    <w:rPr>
      <w:rFonts w:ascii="Times New Roman" w:hAnsi="Times New Roman"/>
      <w:lang w:val="en-US" w:eastAsia="en-US"/>
    </w:rPr>
  </w:style>
  <w:style w:type="character" w:customStyle="1" w:styleId="GvdeMetni2Char">
    <w:name w:val="Gövde Metni 2 Char"/>
    <w:basedOn w:val="VarsaylanParagrafYazTipi"/>
    <w:link w:val="GvdeMetni2"/>
    <w:rsid w:val="00E70826"/>
    <w:rPr>
      <w:rFonts w:ascii="Times New Roman" w:eastAsia="Times New Roman" w:hAnsi="Times New Roman" w:cs="Times New Roman"/>
      <w:sz w:val="24"/>
      <w:szCs w:val="24"/>
      <w:lang w:val="en-US"/>
    </w:rPr>
  </w:style>
  <w:style w:type="paragraph" w:styleId="ekillerTablosu">
    <w:name w:val="table of figures"/>
    <w:basedOn w:val="Normal"/>
    <w:next w:val="Normal"/>
    <w:uiPriority w:val="99"/>
    <w:rsid w:val="00873682"/>
    <w:rPr>
      <w:rFonts w:ascii="Arial" w:hAnsi="Arial"/>
    </w:rPr>
  </w:style>
  <w:style w:type="character" w:styleId="Kpr">
    <w:name w:val="Hyperlink"/>
    <w:basedOn w:val="VarsaylanParagrafYazTipi"/>
    <w:uiPriority w:val="99"/>
    <w:unhideWhenUsed/>
    <w:rsid w:val="00073A28"/>
    <w:rPr>
      <w:color w:val="0000FF"/>
      <w:u w:val="single"/>
    </w:rPr>
  </w:style>
  <w:style w:type="paragraph" w:styleId="NormalWeb">
    <w:name w:val="Normal (Web)"/>
    <w:basedOn w:val="Normal"/>
    <w:uiPriority w:val="99"/>
    <w:rsid w:val="0033306C"/>
    <w:pPr>
      <w:spacing w:before="100" w:beforeAutospacing="1" w:after="100" w:afterAutospacing="1"/>
    </w:pPr>
    <w:rPr>
      <w:sz w:val="22"/>
    </w:rPr>
  </w:style>
  <w:style w:type="paragraph" w:styleId="GvdeMetni">
    <w:name w:val="Body Text"/>
    <w:basedOn w:val="Normal"/>
    <w:link w:val="GvdeMetniChar"/>
    <w:rsid w:val="00C520D0"/>
    <w:rPr>
      <w:rFonts w:ascii="Arial" w:hAnsi="Arial"/>
      <w:sz w:val="22"/>
    </w:rPr>
  </w:style>
  <w:style w:type="character" w:customStyle="1" w:styleId="GvdeMetniChar">
    <w:name w:val="Gövde Metni Char"/>
    <w:basedOn w:val="VarsaylanParagrafYazTipi"/>
    <w:link w:val="GvdeMetni"/>
    <w:rsid w:val="00C520D0"/>
    <w:rPr>
      <w:rFonts w:ascii="Arial" w:eastAsia="Times New Roman" w:hAnsi="Arial" w:cs="Times New Roman"/>
      <w:szCs w:val="24"/>
      <w:lang w:eastAsia="tr-TR"/>
    </w:rPr>
  </w:style>
  <w:style w:type="table" w:styleId="AkListe-Vurgu1">
    <w:name w:val="Light List Accent 1"/>
    <w:basedOn w:val="NormalTablo"/>
    <w:uiPriority w:val="61"/>
    <w:rsid w:val="006154E2"/>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830869">
      <w:bodyDiv w:val="1"/>
      <w:marLeft w:val="0"/>
      <w:marRight w:val="0"/>
      <w:marTop w:val="0"/>
      <w:marBottom w:val="0"/>
      <w:divBdr>
        <w:top w:val="none" w:sz="0" w:space="0" w:color="auto"/>
        <w:left w:val="none" w:sz="0" w:space="0" w:color="auto"/>
        <w:bottom w:val="none" w:sz="0" w:space="0" w:color="auto"/>
        <w:right w:val="none" w:sz="0" w:space="0" w:color="auto"/>
      </w:divBdr>
    </w:div>
    <w:div w:id="33313826">
      <w:bodyDiv w:val="1"/>
      <w:marLeft w:val="0"/>
      <w:marRight w:val="0"/>
      <w:marTop w:val="0"/>
      <w:marBottom w:val="0"/>
      <w:divBdr>
        <w:top w:val="none" w:sz="0" w:space="0" w:color="auto"/>
        <w:left w:val="none" w:sz="0" w:space="0" w:color="auto"/>
        <w:bottom w:val="none" w:sz="0" w:space="0" w:color="auto"/>
        <w:right w:val="none" w:sz="0" w:space="0" w:color="auto"/>
      </w:divBdr>
    </w:div>
    <w:div w:id="85881750">
      <w:bodyDiv w:val="1"/>
      <w:marLeft w:val="0"/>
      <w:marRight w:val="0"/>
      <w:marTop w:val="0"/>
      <w:marBottom w:val="0"/>
      <w:divBdr>
        <w:top w:val="none" w:sz="0" w:space="0" w:color="auto"/>
        <w:left w:val="none" w:sz="0" w:space="0" w:color="auto"/>
        <w:bottom w:val="none" w:sz="0" w:space="0" w:color="auto"/>
        <w:right w:val="none" w:sz="0" w:space="0" w:color="auto"/>
      </w:divBdr>
    </w:div>
    <w:div w:id="109323753">
      <w:bodyDiv w:val="1"/>
      <w:marLeft w:val="0"/>
      <w:marRight w:val="0"/>
      <w:marTop w:val="0"/>
      <w:marBottom w:val="0"/>
      <w:divBdr>
        <w:top w:val="none" w:sz="0" w:space="0" w:color="auto"/>
        <w:left w:val="none" w:sz="0" w:space="0" w:color="auto"/>
        <w:bottom w:val="none" w:sz="0" w:space="0" w:color="auto"/>
        <w:right w:val="none" w:sz="0" w:space="0" w:color="auto"/>
      </w:divBdr>
    </w:div>
    <w:div w:id="192884889">
      <w:bodyDiv w:val="1"/>
      <w:marLeft w:val="0"/>
      <w:marRight w:val="0"/>
      <w:marTop w:val="0"/>
      <w:marBottom w:val="0"/>
      <w:divBdr>
        <w:top w:val="none" w:sz="0" w:space="0" w:color="auto"/>
        <w:left w:val="none" w:sz="0" w:space="0" w:color="auto"/>
        <w:bottom w:val="none" w:sz="0" w:space="0" w:color="auto"/>
        <w:right w:val="none" w:sz="0" w:space="0" w:color="auto"/>
      </w:divBdr>
    </w:div>
    <w:div w:id="257063832">
      <w:bodyDiv w:val="1"/>
      <w:marLeft w:val="0"/>
      <w:marRight w:val="0"/>
      <w:marTop w:val="0"/>
      <w:marBottom w:val="0"/>
      <w:divBdr>
        <w:top w:val="none" w:sz="0" w:space="0" w:color="auto"/>
        <w:left w:val="none" w:sz="0" w:space="0" w:color="auto"/>
        <w:bottom w:val="none" w:sz="0" w:space="0" w:color="auto"/>
        <w:right w:val="none" w:sz="0" w:space="0" w:color="auto"/>
      </w:divBdr>
    </w:div>
    <w:div w:id="276182916">
      <w:bodyDiv w:val="1"/>
      <w:marLeft w:val="0"/>
      <w:marRight w:val="0"/>
      <w:marTop w:val="0"/>
      <w:marBottom w:val="0"/>
      <w:divBdr>
        <w:top w:val="none" w:sz="0" w:space="0" w:color="auto"/>
        <w:left w:val="none" w:sz="0" w:space="0" w:color="auto"/>
        <w:bottom w:val="none" w:sz="0" w:space="0" w:color="auto"/>
        <w:right w:val="none" w:sz="0" w:space="0" w:color="auto"/>
      </w:divBdr>
    </w:div>
    <w:div w:id="297296431">
      <w:bodyDiv w:val="1"/>
      <w:marLeft w:val="0"/>
      <w:marRight w:val="0"/>
      <w:marTop w:val="0"/>
      <w:marBottom w:val="0"/>
      <w:divBdr>
        <w:top w:val="none" w:sz="0" w:space="0" w:color="auto"/>
        <w:left w:val="none" w:sz="0" w:space="0" w:color="auto"/>
        <w:bottom w:val="none" w:sz="0" w:space="0" w:color="auto"/>
        <w:right w:val="none" w:sz="0" w:space="0" w:color="auto"/>
      </w:divBdr>
    </w:div>
    <w:div w:id="341779751">
      <w:bodyDiv w:val="1"/>
      <w:marLeft w:val="0"/>
      <w:marRight w:val="0"/>
      <w:marTop w:val="0"/>
      <w:marBottom w:val="0"/>
      <w:divBdr>
        <w:top w:val="none" w:sz="0" w:space="0" w:color="auto"/>
        <w:left w:val="none" w:sz="0" w:space="0" w:color="auto"/>
        <w:bottom w:val="none" w:sz="0" w:space="0" w:color="auto"/>
        <w:right w:val="none" w:sz="0" w:space="0" w:color="auto"/>
      </w:divBdr>
    </w:div>
    <w:div w:id="383334393">
      <w:bodyDiv w:val="1"/>
      <w:marLeft w:val="0"/>
      <w:marRight w:val="0"/>
      <w:marTop w:val="0"/>
      <w:marBottom w:val="0"/>
      <w:divBdr>
        <w:top w:val="none" w:sz="0" w:space="0" w:color="auto"/>
        <w:left w:val="none" w:sz="0" w:space="0" w:color="auto"/>
        <w:bottom w:val="none" w:sz="0" w:space="0" w:color="auto"/>
        <w:right w:val="none" w:sz="0" w:space="0" w:color="auto"/>
      </w:divBdr>
    </w:div>
    <w:div w:id="396131470">
      <w:bodyDiv w:val="1"/>
      <w:marLeft w:val="0"/>
      <w:marRight w:val="0"/>
      <w:marTop w:val="0"/>
      <w:marBottom w:val="0"/>
      <w:divBdr>
        <w:top w:val="none" w:sz="0" w:space="0" w:color="auto"/>
        <w:left w:val="none" w:sz="0" w:space="0" w:color="auto"/>
        <w:bottom w:val="none" w:sz="0" w:space="0" w:color="auto"/>
        <w:right w:val="none" w:sz="0" w:space="0" w:color="auto"/>
      </w:divBdr>
    </w:div>
    <w:div w:id="498036972">
      <w:bodyDiv w:val="1"/>
      <w:marLeft w:val="0"/>
      <w:marRight w:val="0"/>
      <w:marTop w:val="0"/>
      <w:marBottom w:val="0"/>
      <w:divBdr>
        <w:top w:val="none" w:sz="0" w:space="0" w:color="auto"/>
        <w:left w:val="none" w:sz="0" w:space="0" w:color="auto"/>
        <w:bottom w:val="none" w:sz="0" w:space="0" w:color="auto"/>
        <w:right w:val="none" w:sz="0" w:space="0" w:color="auto"/>
      </w:divBdr>
    </w:div>
    <w:div w:id="510073198">
      <w:bodyDiv w:val="1"/>
      <w:marLeft w:val="0"/>
      <w:marRight w:val="0"/>
      <w:marTop w:val="0"/>
      <w:marBottom w:val="0"/>
      <w:divBdr>
        <w:top w:val="none" w:sz="0" w:space="0" w:color="auto"/>
        <w:left w:val="none" w:sz="0" w:space="0" w:color="auto"/>
        <w:bottom w:val="none" w:sz="0" w:space="0" w:color="auto"/>
        <w:right w:val="none" w:sz="0" w:space="0" w:color="auto"/>
      </w:divBdr>
    </w:div>
    <w:div w:id="517350041">
      <w:bodyDiv w:val="1"/>
      <w:marLeft w:val="0"/>
      <w:marRight w:val="0"/>
      <w:marTop w:val="0"/>
      <w:marBottom w:val="0"/>
      <w:divBdr>
        <w:top w:val="none" w:sz="0" w:space="0" w:color="auto"/>
        <w:left w:val="none" w:sz="0" w:space="0" w:color="auto"/>
        <w:bottom w:val="none" w:sz="0" w:space="0" w:color="auto"/>
        <w:right w:val="none" w:sz="0" w:space="0" w:color="auto"/>
      </w:divBdr>
    </w:div>
    <w:div w:id="525677386">
      <w:bodyDiv w:val="1"/>
      <w:marLeft w:val="0"/>
      <w:marRight w:val="0"/>
      <w:marTop w:val="0"/>
      <w:marBottom w:val="0"/>
      <w:divBdr>
        <w:top w:val="none" w:sz="0" w:space="0" w:color="auto"/>
        <w:left w:val="none" w:sz="0" w:space="0" w:color="auto"/>
        <w:bottom w:val="none" w:sz="0" w:space="0" w:color="auto"/>
        <w:right w:val="none" w:sz="0" w:space="0" w:color="auto"/>
      </w:divBdr>
    </w:div>
    <w:div w:id="535965924">
      <w:bodyDiv w:val="1"/>
      <w:marLeft w:val="0"/>
      <w:marRight w:val="0"/>
      <w:marTop w:val="0"/>
      <w:marBottom w:val="0"/>
      <w:divBdr>
        <w:top w:val="none" w:sz="0" w:space="0" w:color="auto"/>
        <w:left w:val="none" w:sz="0" w:space="0" w:color="auto"/>
        <w:bottom w:val="none" w:sz="0" w:space="0" w:color="auto"/>
        <w:right w:val="none" w:sz="0" w:space="0" w:color="auto"/>
      </w:divBdr>
    </w:div>
    <w:div w:id="615989364">
      <w:bodyDiv w:val="1"/>
      <w:marLeft w:val="0"/>
      <w:marRight w:val="0"/>
      <w:marTop w:val="0"/>
      <w:marBottom w:val="0"/>
      <w:divBdr>
        <w:top w:val="none" w:sz="0" w:space="0" w:color="auto"/>
        <w:left w:val="none" w:sz="0" w:space="0" w:color="auto"/>
        <w:bottom w:val="none" w:sz="0" w:space="0" w:color="auto"/>
        <w:right w:val="none" w:sz="0" w:space="0" w:color="auto"/>
      </w:divBdr>
    </w:div>
    <w:div w:id="750588906">
      <w:bodyDiv w:val="1"/>
      <w:marLeft w:val="0"/>
      <w:marRight w:val="0"/>
      <w:marTop w:val="0"/>
      <w:marBottom w:val="0"/>
      <w:divBdr>
        <w:top w:val="none" w:sz="0" w:space="0" w:color="auto"/>
        <w:left w:val="none" w:sz="0" w:space="0" w:color="auto"/>
        <w:bottom w:val="none" w:sz="0" w:space="0" w:color="auto"/>
        <w:right w:val="none" w:sz="0" w:space="0" w:color="auto"/>
      </w:divBdr>
    </w:div>
    <w:div w:id="752439040">
      <w:bodyDiv w:val="1"/>
      <w:marLeft w:val="0"/>
      <w:marRight w:val="0"/>
      <w:marTop w:val="0"/>
      <w:marBottom w:val="0"/>
      <w:divBdr>
        <w:top w:val="none" w:sz="0" w:space="0" w:color="auto"/>
        <w:left w:val="none" w:sz="0" w:space="0" w:color="auto"/>
        <w:bottom w:val="none" w:sz="0" w:space="0" w:color="auto"/>
        <w:right w:val="none" w:sz="0" w:space="0" w:color="auto"/>
      </w:divBdr>
    </w:div>
    <w:div w:id="763384566">
      <w:bodyDiv w:val="1"/>
      <w:marLeft w:val="0"/>
      <w:marRight w:val="0"/>
      <w:marTop w:val="0"/>
      <w:marBottom w:val="0"/>
      <w:divBdr>
        <w:top w:val="none" w:sz="0" w:space="0" w:color="auto"/>
        <w:left w:val="none" w:sz="0" w:space="0" w:color="auto"/>
        <w:bottom w:val="none" w:sz="0" w:space="0" w:color="auto"/>
        <w:right w:val="none" w:sz="0" w:space="0" w:color="auto"/>
      </w:divBdr>
    </w:div>
    <w:div w:id="786050962">
      <w:bodyDiv w:val="1"/>
      <w:marLeft w:val="0"/>
      <w:marRight w:val="0"/>
      <w:marTop w:val="0"/>
      <w:marBottom w:val="0"/>
      <w:divBdr>
        <w:top w:val="none" w:sz="0" w:space="0" w:color="auto"/>
        <w:left w:val="none" w:sz="0" w:space="0" w:color="auto"/>
        <w:bottom w:val="none" w:sz="0" w:space="0" w:color="auto"/>
        <w:right w:val="none" w:sz="0" w:space="0" w:color="auto"/>
      </w:divBdr>
    </w:div>
    <w:div w:id="786391686">
      <w:bodyDiv w:val="1"/>
      <w:marLeft w:val="0"/>
      <w:marRight w:val="0"/>
      <w:marTop w:val="0"/>
      <w:marBottom w:val="0"/>
      <w:divBdr>
        <w:top w:val="none" w:sz="0" w:space="0" w:color="auto"/>
        <w:left w:val="none" w:sz="0" w:space="0" w:color="auto"/>
        <w:bottom w:val="none" w:sz="0" w:space="0" w:color="auto"/>
        <w:right w:val="none" w:sz="0" w:space="0" w:color="auto"/>
      </w:divBdr>
    </w:div>
    <w:div w:id="808979296">
      <w:bodyDiv w:val="1"/>
      <w:marLeft w:val="0"/>
      <w:marRight w:val="0"/>
      <w:marTop w:val="0"/>
      <w:marBottom w:val="0"/>
      <w:divBdr>
        <w:top w:val="none" w:sz="0" w:space="0" w:color="auto"/>
        <w:left w:val="none" w:sz="0" w:space="0" w:color="auto"/>
        <w:bottom w:val="none" w:sz="0" w:space="0" w:color="auto"/>
        <w:right w:val="none" w:sz="0" w:space="0" w:color="auto"/>
      </w:divBdr>
    </w:div>
    <w:div w:id="870217618">
      <w:bodyDiv w:val="1"/>
      <w:marLeft w:val="0"/>
      <w:marRight w:val="0"/>
      <w:marTop w:val="0"/>
      <w:marBottom w:val="0"/>
      <w:divBdr>
        <w:top w:val="none" w:sz="0" w:space="0" w:color="auto"/>
        <w:left w:val="none" w:sz="0" w:space="0" w:color="auto"/>
        <w:bottom w:val="none" w:sz="0" w:space="0" w:color="auto"/>
        <w:right w:val="none" w:sz="0" w:space="0" w:color="auto"/>
      </w:divBdr>
    </w:div>
    <w:div w:id="879591119">
      <w:bodyDiv w:val="1"/>
      <w:marLeft w:val="0"/>
      <w:marRight w:val="0"/>
      <w:marTop w:val="0"/>
      <w:marBottom w:val="0"/>
      <w:divBdr>
        <w:top w:val="none" w:sz="0" w:space="0" w:color="auto"/>
        <w:left w:val="none" w:sz="0" w:space="0" w:color="auto"/>
        <w:bottom w:val="none" w:sz="0" w:space="0" w:color="auto"/>
        <w:right w:val="none" w:sz="0" w:space="0" w:color="auto"/>
      </w:divBdr>
    </w:div>
    <w:div w:id="971905617">
      <w:bodyDiv w:val="1"/>
      <w:marLeft w:val="0"/>
      <w:marRight w:val="0"/>
      <w:marTop w:val="0"/>
      <w:marBottom w:val="0"/>
      <w:divBdr>
        <w:top w:val="none" w:sz="0" w:space="0" w:color="auto"/>
        <w:left w:val="none" w:sz="0" w:space="0" w:color="auto"/>
        <w:bottom w:val="none" w:sz="0" w:space="0" w:color="auto"/>
        <w:right w:val="none" w:sz="0" w:space="0" w:color="auto"/>
      </w:divBdr>
      <w:divsChild>
        <w:div w:id="339167372">
          <w:marLeft w:val="0"/>
          <w:marRight w:val="0"/>
          <w:marTop w:val="0"/>
          <w:marBottom w:val="0"/>
          <w:divBdr>
            <w:top w:val="none" w:sz="0" w:space="0" w:color="auto"/>
            <w:left w:val="none" w:sz="0" w:space="0" w:color="auto"/>
            <w:bottom w:val="none" w:sz="0" w:space="0" w:color="auto"/>
            <w:right w:val="none" w:sz="0" w:space="0" w:color="auto"/>
          </w:divBdr>
          <w:divsChild>
            <w:div w:id="159169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739153">
      <w:bodyDiv w:val="1"/>
      <w:marLeft w:val="0"/>
      <w:marRight w:val="0"/>
      <w:marTop w:val="0"/>
      <w:marBottom w:val="0"/>
      <w:divBdr>
        <w:top w:val="none" w:sz="0" w:space="0" w:color="auto"/>
        <w:left w:val="none" w:sz="0" w:space="0" w:color="auto"/>
        <w:bottom w:val="none" w:sz="0" w:space="0" w:color="auto"/>
        <w:right w:val="none" w:sz="0" w:space="0" w:color="auto"/>
      </w:divBdr>
    </w:div>
    <w:div w:id="1070619790">
      <w:bodyDiv w:val="1"/>
      <w:marLeft w:val="0"/>
      <w:marRight w:val="0"/>
      <w:marTop w:val="0"/>
      <w:marBottom w:val="0"/>
      <w:divBdr>
        <w:top w:val="none" w:sz="0" w:space="0" w:color="auto"/>
        <w:left w:val="none" w:sz="0" w:space="0" w:color="auto"/>
        <w:bottom w:val="none" w:sz="0" w:space="0" w:color="auto"/>
        <w:right w:val="none" w:sz="0" w:space="0" w:color="auto"/>
      </w:divBdr>
    </w:div>
    <w:div w:id="1085803529">
      <w:bodyDiv w:val="1"/>
      <w:marLeft w:val="0"/>
      <w:marRight w:val="0"/>
      <w:marTop w:val="0"/>
      <w:marBottom w:val="0"/>
      <w:divBdr>
        <w:top w:val="none" w:sz="0" w:space="0" w:color="auto"/>
        <w:left w:val="none" w:sz="0" w:space="0" w:color="auto"/>
        <w:bottom w:val="none" w:sz="0" w:space="0" w:color="auto"/>
        <w:right w:val="none" w:sz="0" w:space="0" w:color="auto"/>
      </w:divBdr>
    </w:div>
    <w:div w:id="1113673755">
      <w:bodyDiv w:val="1"/>
      <w:marLeft w:val="0"/>
      <w:marRight w:val="0"/>
      <w:marTop w:val="0"/>
      <w:marBottom w:val="0"/>
      <w:divBdr>
        <w:top w:val="none" w:sz="0" w:space="0" w:color="auto"/>
        <w:left w:val="none" w:sz="0" w:space="0" w:color="auto"/>
        <w:bottom w:val="none" w:sz="0" w:space="0" w:color="auto"/>
        <w:right w:val="none" w:sz="0" w:space="0" w:color="auto"/>
      </w:divBdr>
    </w:div>
    <w:div w:id="1152601947">
      <w:bodyDiv w:val="1"/>
      <w:marLeft w:val="0"/>
      <w:marRight w:val="0"/>
      <w:marTop w:val="0"/>
      <w:marBottom w:val="0"/>
      <w:divBdr>
        <w:top w:val="none" w:sz="0" w:space="0" w:color="auto"/>
        <w:left w:val="none" w:sz="0" w:space="0" w:color="auto"/>
        <w:bottom w:val="none" w:sz="0" w:space="0" w:color="auto"/>
        <w:right w:val="none" w:sz="0" w:space="0" w:color="auto"/>
      </w:divBdr>
    </w:div>
    <w:div w:id="1232081551">
      <w:bodyDiv w:val="1"/>
      <w:marLeft w:val="0"/>
      <w:marRight w:val="0"/>
      <w:marTop w:val="0"/>
      <w:marBottom w:val="0"/>
      <w:divBdr>
        <w:top w:val="none" w:sz="0" w:space="0" w:color="auto"/>
        <w:left w:val="none" w:sz="0" w:space="0" w:color="auto"/>
        <w:bottom w:val="none" w:sz="0" w:space="0" w:color="auto"/>
        <w:right w:val="none" w:sz="0" w:space="0" w:color="auto"/>
      </w:divBdr>
    </w:div>
    <w:div w:id="1242832661">
      <w:bodyDiv w:val="1"/>
      <w:marLeft w:val="0"/>
      <w:marRight w:val="0"/>
      <w:marTop w:val="0"/>
      <w:marBottom w:val="0"/>
      <w:divBdr>
        <w:top w:val="none" w:sz="0" w:space="0" w:color="auto"/>
        <w:left w:val="none" w:sz="0" w:space="0" w:color="auto"/>
        <w:bottom w:val="none" w:sz="0" w:space="0" w:color="auto"/>
        <w:right w:val="none" w:sz="0" w:space="0" w:color="auto"/>
      </w:divBdr>
    </w:div>
    <w:div w:id="1260022483">
      <w:bodyDiv w:val="1"/>
      <w:marLeft w:val="0"/>
      <w:marRight w:val="0"/>
      <w:marTop w:val="0"/>
      <w:marBottom w:val="0"/>
      <w:divBdr>
        <w:top w:val="none" w:sz="0" w:space="0" w:color="auto"/>
        <w:left w:val="none" w:sz="0" w:space="0" w:color="auto"/>
        <w:bottom w:val="none" w:sz="0" w:space="0" w:color="auto"/>
        <w:right w:val="none" w:sz="0" w:space="0" w:color="auto"/>
      </w:divBdr>
    </w:div>
    <w:div w:id="1317029144">
      <w:bodyDiv w:val="1"/>
      <w:marLeft w:val="0"/>
      <w:marRight w:val="0"/>
      <w:marTop w:val="0"/>
      <w:marBottom w:val="0"/>
      <w:divBdr>
        <w:top w:val="none" w:sz="0" w:space="0" w:color="auto"/>
        <w:left w:val="none" w:sz="0" w:space="0" w:color="auto"/>
        <w:bottom w:val="none" w:sz="0" w:space="0" w:color="auto"/>
        <w:right w:val="none" w:sz="0" w:space="0" w:color="auto"/>
      </w:divBdr>
    </w:div>
    <w:div w:id="1323436069">
      <w:bodyDiv w:val="1"/>
      <w:marLeft w:val="0"/>
      <w:marRight w:val="0"/>
      <w:marTop w:val="0"/>
      <w:marBottom w:val="0"/>
      <w:divBdr>
        <w:top w:val="none" w:sz="0" w:space="0" w:color="auto"/>
        <w:left w:val="none" w:sz="0" w:space="0" w:color="auto"/>
        <w:bottom w:val="none" w:sz="0" w:space="0" w:color="auto"/>
        <w:right w:val="none" w:sz="0" w:space="0" w:color="auto"/>
      </w:divBdr>
    </w:div>
    <w:div w:id="1403523348">
      <w:bodyDiv w:val="1"/>
      <w:marLeft w:val="0"/>
      <w:marRight w:val="0"/>
      <w:marTop w:val="0"/>
      <w:marBottom w:val="0"/>
      <w:divBdr>
        <w:top w:val="none" w:sz="0" w:space="0" w:color="auto"/>
        <w:left w:val="none" w:sz="0" w:space="0" w:color="auto"/>
        <w:bottom w:val="none" w:sz="0" w:space="0" w:color="auto"/>
        <w:right w:val="none" w:sz="0" w:space="0" w:color="auto"/>
      </w:divBdr>
    </w:div>
    <w:div w:id="1403601507">
      <w:bodyDiv w:val="1"/>
      <w:marLeft w:val="0"/>
      <w:marRight w:val="0"/>
      <w:marTop w:val="0"/>
      <w:marBottom w:val="0"/>
      <w:divBdr>
        <w:top w:val="none" w:sz="0" w:space="0" w:color="auto"/>
        <w:left w:val="none" w:sz="0" w:space="0" w:color="auto"/>
        <w:bottom w:val="none" w:sz="0" w:space="0" w:color="auto"/>
        <w:right w:val="none" w:sz="0" w:space="0" w:color="auto"/>
      </w:divBdr>
    </w:div>
    <w:div w:id="1426148772">
      <w:bodyDiv w:val="1"/>
      <w:marLeft w:val="0"/>
      <w:marRight w:val="0"/>
      <w:marTop w:val="0"/>
      <w:marBottom w:val="0"/>
      <w:divBdr>
        <w:top w:val="none" w:sz="0" w:space="0" w:color="auto"/>
        <w:left w:val="none" w:sz="0" w:space="0" w:color="auto"/>
        <w:bottom w:val="none" w:sz="0" w:space="0" w:color="auto"/>
        <w:right w:val="none" w:sz="0" w:space="0" w:color="auto"/>
      </w:divBdr>
    </w:div>
    <w:div w:id="1428497320">
      <w:bodyDiv w:val="1"/>
      <w:marLeft w:val="0"/>
      <w:marRight w:val="0"/>
      <w:marTop w:val="0"/>
      <w:marBottom w:val="0"/>
      <w:divBdr>
        <w:top w:val="none" w:sz="0" w:space="0" w:color="auto"/>
        <w:left w:val="none" w:sz="0" w:space="0" w:color="auto"/>
        <w:bottom w:val="none" w:sz="0" w:space="0" w:color="auto"/>
        <w:right w:val="none" w:sz="0" w:space="0" w:color="auto"/>
      </w:divBdr>
    </w:div>
    <w:div w:id="1482960503">
      <w:bodyDiv w:val="1"/>
      <w:marLeft w:val="0"/>
      <w:marRight w:val="0"/>
      <w:marTop w:val="0"/>
      <w:marBottom w:val="0"/>
      <w:divBdr>
        <w:top w:val="none" w:sz="0" w:space="0" w:color="auto"/>
        <w:left w:val="none" w:sz="0" w:space="0" w:color="auto"/>
        <w:bottom w:val="none" w:sz="0" w:space="0" w:color="auto"/>
        <w:right w:val="none" w:sz="0" w:space="0" w:color="auto"/>
      </w:divBdr>
    </w:div>
    <w:div w:id="1545020778">
      <w:bodyDiv w:val="1"/>
      <w:marLeft w:val="0"/>
      <w:marRight w:val="0"/>
      <w:marTop w:val="0"/>
      <w:marBottom w:val="0"/>
      <w:divBdr>
        <w:top w:val="none" w:sz="0" w:space="0" w:color="auto"/>
        <w:left w:val="none" w:sz="0" w:space="0" w:color="auto"/>
        <w:bottom w:val="none" w:sz="0" w:space="0" w:color="auto"/>
        <w:right w:val="none" w:sz="0" w:space="0" w:color="auto"/>
      </w:divBdr>
    </w:div>
    <w:div w:id="1559125535">
      <w:bodyDiv w:val="1"/>
      <w:marLeft w:val="0"/>
      <w:marRight w:val="0"/>
      <w:marTop w:val="0"/>
      <w:marBottom w:val="0"/>
      <w:divBdr>
        <w:top w:val="none" w:sz="0" w:space="0" w:color="auto"/>
        <w:left w:val="none" w:sz="0" w:space="0" w:color="auto"/>
        <w:bottom w:val="none" w:sz="0" w:space="0" w:color="auto"/>
        <w:right w:val="none" w:sz="0" w:space="0" w:color="auto"/>
      </w:divBdr>
    </w:div>
    <w:div w:id="1645432073">
      <w:bodyDiv w:val="1"/>
      <w:marLeft w:val="0"/>
      <w:marRight w:val="0"/>
      <w:marTop w:val="0"/>
      <w:marBottom w:val="0"/>
      <w:divBdr>
        <w:top w:val="none" w:sz="0" w:space="0" w:color="auto"/>
        <w:left w:val="none" w:sz="0" w:space="0" w:color="auto"/>
        <w:bottom w:val="none" w:sz="0" w:space="0" w:color="auto"/>
        <w:right w:val="none" w:sz="0" w:space="0" w:color="auto"/>
      </w:divBdr>
    </w:div>
    <w:div w:id="1668164628">
      <w:bodyDiv w:val="1"/>
      <w:marLeft w:val="0"/>
      <w:marRight w:val="0"/>
      <w:marTop w:val="0"/>
      <w:marBottom w:val="0"/>
      <w:divBdr>
        <w:top w:val="none" w:sz="0" w:space="0" w:color="auto"/>
        <w:left w:val="none" w:sz="0" w:space="0" w:color="auto"/>
        <w:bottom w:val="none" w:sz="0" w:space="0" w:color="auto"/>
        <w:right w:val="none" w:sz="0" w:space="0" w:color="auto"/>
      </w:divBdr>
    </w:div>
    <w:div w:id="1710376913">
      <w:bodyDiv w:val="1"/>
      <w:marLeft w:val="0"/>
      <w:marRight w:val="0"/>
      <w:marTop w:val="0"/>
      <w:marBottom w:val="0"/>
      <w:divBdr>
        <w:top w:val="none" w:sz="0" w:space="0" w:color="auto"/>
        <w:left w:val="none" w:sz="0" w:space="0" w:color="auto"/>
        <w:bottom w:val="none" w:sz="0" w:space="0" w:color="auto"/>
        <w:right w:val="none" w:sz="0" w:space="0" w:color="auto"/>
      </w:divBdr>
    </w:div>
    <w:div w:id="1795635264">
      <w:bodyDiv w:val="1"/>
      <w:marLeft w:val="0"/>
      <w:marRight w:val="0"/>
      <w:marTop w:val="0"/>
      <w:marBottom w:val="0"/>
      <w:divBdr>
        <w:top w:val="none" w:sz="0" w:space="0" w:color="auto"/>
        <w:left w:val="none" w:sz="0" w:space="0" w:color="auto"/>
        <w:bottom w:val="none" w:sz="0" w:space="0" w:color="auto"/>
        <w:right w:val="none" w:sz="0" w:space="0" w:color="auto"/>
      </w:divBdr>
    </w:div>
    <w:div w:id="1855075926">
      <w:bodyDiv w:val="1"/>
      <w:marLeft w:val="0"/>
      <w:marRight w:val="0"/>
      <w:marTop w:val="0"/>
      <w:marBottom w:val="0"/>
      <w:divBdr>
        <w:top w:val="none" w:sz="0" w:space="0" w:color="auto"/>
        <w:left w:val="none" w:sz="0" w:space="0" w:color="auto"/>
        <w:bottom w:val="none" w:sz="0" w:space="0" w:color="auto"/>
        <w:right w:val="none" w:sz="0" w:space="0" w:color="auto"/>
      </w:divBdr>
    </w:div>
    <w:div w:id="1916040112">
      <w:bodyDiv w:val="1"/>
      <w:marLeft w:val="0"/>
      <w:marRight w:val="0"/>
      <w:marTop w:val="0"/>
      <w:marBottom w:val="0"/>
      <w:divBdr>
        <w:top w:val="none" w:sz="0" w:space="0" w:color="auto"/>
        <w:left w:val="none" w:sz="0" w:space="0" w:color="auto"/>
        <w:bottom w:val="none" w:sz="0" w:space="0" w:color="auto"/>
        <w:right w:val="none" w:sz="0" w:space="0" w:color="auto"/>
      </w:divBdr>
    </w:div>
    <w:div w:id="1921981329">
      <w:bodyDiv w:val="1"/>
      <w:marLeft w:val="0"/>
      <w:marRight w:val="0"/>
      <w:marTop w:val="0"/>
      <w:marBottom w:val="0"/>
      <w:divBdr>
        <w:top w:val="none" w:sz="0" w:space="0" w:color="auto"/>
        <w:left w:val="none" w:sz="0" w:space="0" w:color="auto"/>
        <w:bottom w:val="none" w:sz="0" w:space="0" w:color="auto"/>
        <w:right w:val="none" w:sz="0" w:space="0" w:color="auto"/>
      </w:divBdr>
    </w:div>
    <w:div w:id="2009014366">
      <w:bodyDiv w:val="1"/>
      <w:marLeft w:val="0"/>
      <w:marRight w:val="0"/>
      <w:marTop w:val="0"/>
      <w:marBottom w:val="0"/>
      <w:divBdr>
        <w:top w:val="none" w:sz="0" w:space="0" w:color="auto"/>
        <w:left w:val="none" w:sz="0" w:space="0" w:color="auto"/>
        <w:bottom w:val="none" w:sz="0" w:space="0" w:color="auto"/>
        <w:right w:val="none" w:sz="0" w:space="0" w:color="auto"/>
      </w:divBdr>
    </w:div>
    <w:div w:id="2030058076">
      <w:bodyDiv w:val="1"/>
      <w:marLeft w:val="75"/>
      <w:marRight w:val="0"/>
      <w:marTop w:val="150"/>
      <w:marBottom w:val="0"/>
      <w:divBdr>
        <w:top w:val="none" w:sz="0" w:space="0" w:color="auto"/>
        <w:left w:val="none" w:sz="0" w:space="0" w:color="auto"/>
        <w:bottom w:val="none" w:sz="0" w:space="0" w:color="auto"/>
        <w:right w:val="none" w:sz="0" w:space="0" w:color="auto"/>
      </w:divBdr>
      <w:divsChild>
        <w:div w:id="36395799">
          <w:marLeft w:val="0"/>
          <w:marRight w:val="0"/>
          <w:marTop w:val="0"/>
          <w:marBottom w:val="0"/>
          <w:divBdr>
            <w:top w:val="none" w:sz="0" w:space="0" w:color="auto"/>
            <w:left w:val="none" w:sz="0" w:space="0" w:color="auto"/>
            <w:bottom w:val="none" w:sz="0" w:space="0" w:color="auto"/>
            <w:right w:val="none" w:sz="0" w:space="0" w:color="auto"/>
          </w:divBdr>
        </w:div>
        <w:div w:id="840462428">
          <w:marLeft w:val="0"/>
          <w:marRight w:val="0"/>
          <w:marTop w:val="0"/>
          <w:marBottom w:val="0"/>
          <w:divBdr>
            <w:top w:val="none" w:sz="0" w:space="0" w:color="auto"/>
            <w:left w:val="none" w:sz="0" w:space="0" w:color="auto"/>
            <w:bottom w:val="none" w:sz="0" w:space="0" w:color="auto"/>
            <w:right w:val="none" w:sz="0" w:space="0" w:color="auto"/>
          </w:divBdr>
        </w:div>
        <w:div w:id="272906771">
          <w:marLeft w:val="0"/>
          <w:marRight w:val="0"/>
          <w:marTop w:val="0"/>
          <w:marBottom w:val="0"/>
          <w:divBdr>
            <w:top w:val="none" w:sz="0" w:space="0" w:color="auto"/>
            <w:left w:val="none" w:sz="0" w:space="0" w:color="auto"/>
            <w:bottom w:val="none" w:sz="0" w:space="0" w:color="auto"/>
            <w:right w:val="none" w:sz="0" w:space="0" w:color="auto"/>
          </w:divBdr>
        </w:div>
        <w:div w:id="2099714290">
          <w:marLeft w:val="0"/>
          <w:marRight w:val="0"/>
          <w:marTop w:val="0"/>
          <w:marBottom w:val="0"/>
          <w:divBdr>
            <w:top w:val="none" w:sz="0" w:space="0" w:color="auto"/>
            <w:left w:val="none" w:sz="0" w:space="0" w:color="auto"/>
            <w:bottom w:val="none" w:sz="0" w:space="0" w:color="auto"/>
            <w:right w:val="none" w:sz="0" w:space="0" w:color="auto"/>
          </w:divBdr>
        </w:div>
        <w:div w:id="335813605">
          <w:marLeft w:val="0"/>
          <w:marRight w:val="0"/>
          <w:marTop w:val="0"/>
          <w:marBottom w:val="0"/>
          <w:divBdr>
            <w:top w:val="none" w:sz="0" w:space="0" w:color="auto"/>
            <w:left w:val="none" w:sz="0" w:space="0" w:color="auto"/>
            <w:bottom w:val="none" w:sz="0" w:space="0" w:color="auto"/>
            <w:right w:val="none" w:sz="0" w:space="0" w:color="auto"/>
          </w:divBdr>
        </w:div>
        <w:div w:id="1088506636">
          <w:marLeft w:val="0"/>
          <w:marRight w:val="0"/>
          <w:marTop w:val="0"/>
          <w:marBottom w:val="0"/>
          <w:divBdr>
            <w:top w:val="none" w:sz="0" w:space="0" w:color="auto"/>
            <w:left w:val="none" w:sz="0" w:space="0" w:color="auto"/>
            <w:bottom w:val="none" w:sz="0" w:space="0" w:color="auto"/>
            <w:right w:val="none" w:sz="0" w:space="0" w:color="auto"/>
          </w:divBdr>
        </w:div>
        <w:div w:id="786314563">
          <w:marLeft w:val="0"/>
          <w:marRight w:val="0"/>
          <w:marTop w:val="0"/>
          <w:marBottom w:val="0"/>
          <w:divBdr>
            <w:top w:val="none" w:sz="0" w:space="0" w:color="auto"/>
            <w:left w:val="none" w:sz="0" w:space="0" w:color="auto"/>
            <w:bottom w:val="none" w:sz="0" w:space="0" w:color="auto"/>
            <w:right w:val="none" w:sz="0" w:space="0" w:color="auto"/>
          </w:divBdr>
        </w:div>
        <w:div w:id="1661805881">
          <w:marLeft w:val="0"/>
          <w:marRight w:val="0"/>
          <w:marTop w:val="0"/>
          <w:marBottom w:val="0"/>
          <w:divBdr>
            <w:top w:val="none" w:sz="0" w:space="0" w:color="auto"/>
            <w:left w:val="none" w:sz="0" w:space="0" w:color="auto"/>
            <w:bottom w:val="none" w:sz="0" w:space="0" w:color="auto"/>
            <w:right w:val="none" w:sz="0" w:space="0" w:color="auto"/>
          </w:divBdr>
        </w:div>
        <w:div w:id="464810915">
          <w:marLeft w:val="0"/>
          <w:marRight w:val="0"/>
          <w:marTop w:val="0"/>
          <w:marBottom w:val="0"/>
          <w:divBdr>
            <w:top w:val="none" w:sz="0" w:space="0" w:color="auto"/>
            <w:left w:val="none" w:sz="0" w:space="0" w:color="auto"/>
            <w:bottom w:val="none" w:sz="0" w:space="0" w:color="auto"/>
            <w:right w:val="none" w:sz="0" w:space="0" w:color="auto"/>
          </w:divBdr>
        </w:div>
        <w:div w:id="1138500454">
          <w:marLeft w:val="0"/>
          <w:marRight w:val="0"/>
          <w:marTop w:val="0"/>
          <w:marBottom w:val="0"/>
          <w:divBdr>
            <w:top w:val="none" w:sz="0" w:space="0" w:color="auto"/>
            <w:left w:val="none" w:sz="0" w:space="0" w:color="auto"/>
            <w:bottom w:val="none" w:sz="0" w:space="0" w:color="auto"/>
            <w:right w:val="none" w:sz="0" w:space="0" w:color="auto"/>
          </w:divBdr>
        </w:div>
        <w:div w:id="55189279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image" Target="media/image9.JPG"/><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5" Type="http://schemas.openxmlformats.org/officeDocument/2006/relationships/settings" Target="settings.xml"/><Relationship Id="rId15" Type="http://schemas.openxmlformats.org/officeDocument/2006/relationships/image" Target="media/image7.jpg"/><Relationship Id="rId10" Type="http://schemas.openxmlformats.org/officeDocument/2006/relationships/image" Target="media/image2.jpg"/><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_AnaBaşlık">
      <a:majorFont>
        <a:latin typeface="Century Gothic"/>
        <a:ea typeface=""/>
        <a:cs typeface=""/>
      </a:majorFont>
      <a:minorFont>
        <a:latin typeface="Century Gothic"/>
        <a:ea typeface=""/>
        <a:cs typeface=""/>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0D59F3-76E3-4B8F-BEDC-BCF44E578D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202</TotalTime>
  <Pages>1</Pages>
  <Words>1304</Words>
  <Characters>7433</Characters>
  <Application>Microsoft Office Word</Application>
  <DocSecurity>0</DocSecurity>
  <Lines>61</Lines>
  <Paragraphs>17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8720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Planlama</cp:lastModifiedBy>
  <cp:revision>20</cp:revision>
  <cp:lastPrinted>2017-02-14T13:24:00Z</cp:lastPrinted>
  <dcterms:created xsi:type="dcterms:W3CDTF">2017-01-16T10:09:00Z</dcterms:created>
  <dcterms:modified xsi:type="dcterms:W3CDTF">2017-02-14T13:24:00Z</dcterms:modified>
</cp:coreProperties>
</file>