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632"/>
        <w:gridCol w:w="442"/>
        <w:gridCol w:w="1632"/>
        <w:gridCol w:w="442"/>
        <w:gridCol w:w="1257"/>
        <w:gridCol w:w="1243"/>
        <w:gridCol w:w="1671"/>
      </w:tblGrid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S/1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S/2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25/A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SİTELER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SİTELER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ÇEK.DEV.H.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SİTELER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00:30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01:15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**01:45</w:t>
            </w:r>
          </w:p>
        </w:tc>
        <w:tc>
          <w:tcPr>
            <w:tcW w:w="16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Çekirge D. Hst. Son</w:t>
            </w: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00:40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00:40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22:00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23:45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**01:40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Kent Meydanı Son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01:40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23:00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23:45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23:50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35/G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4/G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3/C</w:t>
            </w:r>
          </w:p>
        </w:tc>
        <w:tc>
          <w:tcPr>
            <w:tcW w:w="1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ÜNİVERSİTE İST.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GÖRÜKLE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ÜNİVERSİTE İST.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ÇEK.DEV.H.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MUSABABA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00:50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00:15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01:50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00:45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00:45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01:15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**01:15</w:t>
            </w:r>
          </w:p>
        </w:tc>
        <w:tc>
          <w:tcPr>
            <w:tcW w:w="16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Çekirge D. Hst. Son</w:t>
            </w: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22:45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23:20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23:45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23:45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GÜZERGAHLAR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S/1 GÜZERGAHI:</w:t>
            </w:r>
            <w:r>
              <w:rPr>
                <w:rFonts w:ascii="Calibri" w:hAnsi="Calibri" w:cs="Calibri"/>
                <w:color w:val="000000"/>
              </w:rPr>
              <w:t xml:space="preserve"> SİTELER-Ş.YILMAZ DEV.HAST.-KAPLIKAYA-ZÜMRÜTEVLER-TELEFERİK-SETBAŞI-İNÖNÜ CAD.-ULUYOL-KENT MEYDANI-DUAÇINAR-Y.İHTİSAS HAST.-E.GAZİ-SİTELER</w:t>
            </w: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S/2 GÜZERGAHI</w:t>
            </w:r>
            <w:r>
              <w:rPr>
                <w:rFonts w:ascii="Calibri" w:hAnsi="Calibri" w:cs="Calibri"/>
                <w:color w:val="000000"/>
              </w:rPr>
              <w:t>: SİTELER-E.GAZİ-PROF. TEZOK CAD.-Y.İHTİSAS HAST.-DUAÇINAR-KENT MEYDANI-DARMSTAD CAD.-ALTIPARMAK-ATATÜRK CAD.-SETBAŞI-TELEFERİK-ZÜMRÜTEVLER-KAPLIKAYA-Ş.YILMAZ DEV.HAST.-SİTELER</w:t>
            </w: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25/A GÜZERGAHI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 KAPLIKAYA-Ş.YILMAZ DEV.HAST.-SİTELER-Y.AYLA-İNCİRLİ-MEYDANCIK-DÖRTYOL-CUMHURİYET CAD.-ALTIPARMAK-ÇEKİRGE CAD.-ASKERİ HAST.-ÇEKİRGE DEV.HAST.</w:t>
            </w: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3/C GÜZERGAHI: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ÇEKİRGE DEV.HAST.-ÇEKİRGE CAD.-MURADİYE-ATATÜRK CAD.-SETBAŞI-TELEFERİK-ZÜMRÜTEVLER-KURTBASAN-MUSABABA</w:t>
            </w: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9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4/G GÜZERGAHI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: ÜNİVERSİTE İSTA. - TIP  FAK. - İKTİSAT FAK. - YURTLAR - ZİRAAT FAK. - BAHRİYE ÜÇOK CD. - ÜÇOLUK CD. - KIZILIRMAK CD. - OCAK SK. - TÜTER SK. - ATATÜRK BLV. - ÇAĞDAŞ CD. - F.ÇAKMAK CD. - ZAFER CD. - ASIM BEY CD. - TAŞPINAR CD. - ATATÜRK CD. - ÜÇOLUK CD. - BAHRİYE ÜÇOK CD. - ZİRAAT FAK. - YURTLAR - İKTİSAT FAK. - TIP FAK. - ÜNİVERSİTE İST.(RİNG)</w:t>
            </w:r>
          </w:p>
        </w:tc>
      </w:tr>
      <w:tr w:rsidR="001A04DD" w:rsidTr="001A04D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35/G GÜZERGAHI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: GÖRÜKLE - TAŞPINAR CD - ATATÜRK CD. - GÖRÜKLE ÜÇOLUK CD. - BAHRİYE ÜÇOK CD. - ZİRAAT FAKÜLTESİ - ÖĞRENCİ YURDU - İKTİSAT FAKÜLTESİ - TIP FAKÜLTESİ - ÜNİVERSİTE İST.     </w:t>
            </w:r>
          </w:p>
        </w:tc>
      </w:tr>
      <w:tr w:rsidR="001A04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A04DD" w:rsidRDefault="001A0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C522F" w:rsidRDefault="00BC522F">
      <w:bookmarkStart w:id="0" w:name="_GoBack"/>
      <w:bookmarkEnd w:id="0"/>
    </w:p>
    <w:sectPr w:rsidR="00BC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33"/>
    <w:rsid w:val="001A04DD"/>
    <w:rsid w:val="00BC522F"/>
    <w:rsid w:val="00C33F33"/>
    <w:rsid w:val="00D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0750E-ADEA-4F69-BCAF-2F57429C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ÖZMELEK</dc:creator>
  <cp:keywords/>
  <dc:description/>
  <cp:lastModifiedBy>Tuğba ÖZMELEK</cp:lastModifiedBy>
  <cp:revision>2</cp:revision>
  <dcterms:created xsi:type="dcterms:W3CDTF">2016-12-29T08:32:00Z</dcterms:created>
  <dcterms:modified xsi:type="dcterms:W3CDTF">2016-12-29T08:32:00Z</dcterms:modified>
</cp:coreProperties>
</file>